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54" w:rsidRPr="00663D27" w:rsidRDefault="00627654" w:rsidP="00627654">
      <w:pPr>
        <w:widowControl w:val="0"/>
        <w:tabs>
          <w:tab w:val="center" w:pos="5400"/>
          <w:tab w:val="left" w:pos="6480"/>
          <w:tab w:val="left" w:pos="7200"/>
          <w:tab w:val="left" w:pos="7920"/>
          <w:tab w:val="left" w:pos="8640"/>
          <w:tab w:val="left" w:pos="9360"/>
        </w:tabs>
        <w:jc w:val="center"/>
        <w:rPr>
          <w:rFonts w:ascii="Arial" w:hAnsi="Arial" w:cs="Arial"/>
          <w:sz w:val="22"/>
          <w:szCs w:val="22"/>
        </w:rPr>
      </w:pPr>
      <w:bookmarkStart w:id="0" w:name="_GoBack"/>
      <w:bookmarkEnd w:id="0"/>
      <w:r w:rsidRPr="00663D27">
        <w:rPr>
          <w:rFonts w:ascii="Arial" w:hAnsi="Arial" w:cs="Arial"/>
          <w:b/>
          <w:sz w:val="22"/>
          <w:szCs w:val="22"/>
        </w:rPr>
        <w:t>REQUEST FOR PROPOSALS</w:t>
      </w:r>
    </w:p>
    <w:p w:rsidR="00627654" w:rsidRPr="00663D27" w:rsidRDefault="00627654" w:rsidP="00627654">
      <w:pPr>
        <w:widowControl w:val="0"/>
        <w:tabs>
          <w:tab w:val="left" w:pos="3920"/>
          <w:tab w:val="center" w:pos="5400"/>
          <w:tab w:val="left" w:pos="6480"/>
          <w:tab w:val="left" w:pos="7200"/>
          <w:tab w:val="left" w:pos="7920"/>
          <w:tab w:val="left" w:pos="8640"/>
          <w:tab w:val="left" w:pos="9360"/>
        </w:tabs>
        <w:rPr>
          <w:rFonts w:ascii="Arial" w:hAnsi="Arial" w:cs="Arial"/>
          <w:b/>
          <w:sz w:val="22"/>
          <w:szCs w:val="22"/>
        </w:rPr>
      </w:pPr>
      <w:r w:rsidRPr="00663D27">
        <w:rPr>
          <w:rFonts w:ascii="Arial" w:hAnsi="Arial" w:cs="Arial"/>
          <w:b/>
          <w:sz w:val="22"/>
          <w:szCs w:val="22"/>
        </w:rPr>
        <w:tab/>
      </w:r>
      <w:r w:rsidRPr="00663D27">
        <w:rPr>
          <w:rFonts w:ascii="Arial" w:hAnsi="Arial" w:cs="Arial"/>
          <w:b/>
          <w:sz w:val="22"/>
          <w:szCs w:val="22"/>
        </w:rPr>
        <w:tab/>
        <w:t>(RFP)</w:t>
      </w:r>
    </w:p>
    <w:p w:rsidR="005805C6" w:rsidRPr="00235183" w:rsidRDefault="005805C6" w:rsidP="00627654">
      <w:pPr>
        <w:widowControl w:val="0"/>
        <w:tabs>
          <w:tab w:val="center" w:pos="5400"/>
          <w:tab w:val="left" w:pos="6480"/>
          <w:tab w:val="left" w:pos="7200"/>
          <w:tab w:val="left" w:pos="7920"/>
          <w:tab w:val="left" w:pos="8640"/>
          <w:tab w:val="left" w:pos="9360"/>
        </w:tabs>
        <w:rPr>
          <w:rFonts w:ascii="Arial" w:hAnsi="Arial" w:cs="Arial"/>
          <w:sz w:val="20"/>
          <w:szCs w:val="20"/>
        </w:rPr>
      </w:pPr>
    </w:p>
    <w:p w:rsidR="00627654" w:rsidRDefault="00627654" w:rsidP="00627654">
      <w:pPr>
        <w:widowControl w:val="0"/>
        <w:tabs>
          <w:tab w:val="left" w:pos="2880"/>
        </w:tabs>
        <w:jc w:val="both"/>
        <w:rPr>
          <w:rFonts w:ascii="Arial" w:hAnsi="Arial" w:cs="Arial"/>
          <w:sz w:val="22"/>
          <w:szCs w:val="22"/>
        </w:rPr>
      </w:pPr>
      <w:r w:rsidRPr="00663D27">
        <w:rPr>
          <w:rFonts w:ascii="Arial" w:hAnsi="Arial" w:cs="Arial"/>
          <w:b/>
          <w:sz w:val="22"/>
          <w:szCs w:val="22"/>
        </w:rPr>
        <w:t>ISSUE DATE:</w:t>
      </w:r>
      <w:r w:rsidR="00EC7E95">
        <w:rPr>
          <w:rFonts w:ascii="Arial" w:hAnsi="Arial" w:cs="Arial"/>
          <w:sz w:val="22"/>
          <w:szCs w:val="22"/>
        </w:rPr>
        <w:tab/>
      </w:r>
      <w:r w:rsidR="003A05F8" w:rsidRPr="004F12E0">
        <w:rPr>
          <w:rFonts w:ascii="Arial" w:hAnsi="Arial" w:cs="Arial"/>
          <w:sz w:val="22"/>
          <w:szCs w:val="22"/>
        </w:rPr>
        <w:t>May 1, 2020</w:t>
      </w:r>
    </w:p>
    <w:p w:rsidR="005805C6" w:rsidRPr="00235183" w:rsidRDefault="005805C6" w:rsidP="00627654">
      <w:pPr>
        <w:widowControl w:val="0"/>
        <w:tabs>
          <w:tab w:val="left" w:pos="2880"/>
        </w:tabs>
        <w:jc w:val="both"/>
        <w:rPr>
          <w:rFonts w:ascii="Arial" w:hAnsi="Arial" w:cs="Arial"/>
          <w:sz w:val="20"/>
          <w:szCs w:val="20"/>
        </w:rPr>
      </w:pPr>
    </w:p>
    <w:p w:rsidR="00627654" w:rsidRDefault="00627654" w:rsidP="00627654">
      <w:pPr>
        <w:widowControl w:val="0"/>
        <w:tabs>
          <w:tab w:val="left" w:pos="2880"/>
        </w:tabs>
        <w:jc w:val="both"/>
        <w:rPr>
          <w:rFonts w:ascii="Arial" w:hAnsi="Arial" w:cs="Arial"/>
          <w:bCs/>
          <w:sz w:val="22"/>
          <w:szCs w:val="22"/>
        </w:rPr>
      </w:pPr>
      <w:r w:rsidRPr="00663D27">
        <w:rPr>
          <w:rFonts w:ascii="Arial" w:hAnsi="Arial" w:cs="Arial"/>
          <w:b/>
          <w:bCs/>
          <w:sz w:val="22"/>
          <w:szCs w:val="22"/>
        </w:rPr>
        <w:t>RFP NO.</w:t>
      </w:r>
      <w:r w:rsidRPr="00663D27">
        <w:rPr>
          <w:rFonts w:ascii="Arial" w:hAnsi="Arial" w:cs="Arial"/>
          <w:b/>
          <w:bCs/>
          <w:sz w:val="22"/>
          <w:szCs w:val="22"/>
        </w:rPr>
        <w:tab/>
      </w:r>
      <w:r w:rsidR="003A05F8">
        <w:rPr>
          <w:rFonts w:ascii="Arial" w:hAnsi="Arial" w:cs="Arial"/>
          <w:bCs/>
          <w:sz w:val="22"/>
          <w:szCs w:val="22"/>
        </w:rPr>
        <w:t>OWE21-01</w:t>
      </w:r>
    </w:p>
    <w:p w:rsidR="005805C6" w:rsidRPr="00235183" w:rsidRDefault="005805C6" w:rsidP="00627654">
      <w:pPr>
        <w:widowControl w:val="0"/>
        <w:tabs>
          <w:tab w:val="left" w:pos="2880"/>
        </w:tabs>
        <w:jc w:val="both"/>
        <w:rPr>
          <w:rFonts w:ascii="Arial" w:hAnsi="Arial" w:cs="Arial"/>
          <w:bCs/>
          <w:sz w:val="20"/>
          <w:szCs w:val="20"/>
        </w:rPr>
      </w:pPr>
    </w:p>
    <w:p w:rsidR="00627654" w:rsidRDefault="00627654" w:rsidP="00627654">
      <w:pPr>
        <w:widowControl w:val="0"/>
        <w:tabs>
          <w:tab w:val="left" w:pos="2880"/>
        </w:tabs>
        <w:rPr>
          <w:rFonts w:ascii="Arial" w:hAnsi="Arial" w:cs="Arial"/>
          <w:b/>
          <w:sz w:val="22"/>
          <w:szCs w:val="22"/>
        </w:rPr>
      </w:pPr>
      <w:r w:rsidRPr="00663D27">
        <w:rPr>
          <w:rFonts w:ascii="Arial" w:hAnsi="Arial" w:cs="Arial"/>
          <w:b/>
          <w:sz w:val="22"/>
          <w:szCs w:val="22"/>
        </w:rPr>
        <w:t>TITLE:</w:t>
      </w:r>
      <w:r w:rsidRPr="00663D27">
        <w:rPr>
          <w:rFonts w:ascii="Arial" w:hAnsi="Arial" w:cs="Arial"/>
          <w:b/>
          <w:sz w:val="22"/>
          <w:szCs w:val="22"/>
        </w:rPr>
        <w:tab/>
      </w:r>
      <w:r w:rsidR="003A05F8">
        <w:rPr>
          <w:rFonts w:ascii="Arial" w:hAnsi="Arial" w:cs="Arial"/>
          <w:b/>
          <w:sz w:val="22"/>
          <w:szCs w:val="22"/>
        </w:rPr>
        <w:t>Weight Loss/Weight Management Program</w:t>
      </w:r>
    </w:p>
    <w:p w:rsidR="005805C6" w:rsidRPr="00663D27" w:rsidRDefault="005805C6" w:rsidP="00627654">
      <w:pPr>
        <w:widowControl w:val="0"/>
        <w:tabs>
          <w:tab w:val="left" w:pos="2880"/>
        </w:tabs>
        <w:rPr>
          <w:rFonts w:ascii="Arial" w:hAnsi="Arial" w:cs="Arial"/>
          <w:sz w:val="22"/>
          <w:szCs w:val="22"/>
        </w:rPr>
      </w:pPr>
    </w:p>
    <w:p w:rsidR="00627654" w:rsidRPr="00663D27" w:rsidRDefault="00627654" w:rsidP="00627654">
      <w:pPr>
        <w:widowControl w:val="0"/>
        <w:tabs>
          <w:tab w:val="left" w:pos="2880"/>
        </w:tabs>
        <w:ind w:hanging="2160"/>
        <w:rPr>
          <w:rFonts w:ascii="Arial" w:hAnsi="Arial" w:cs="Arial"/>
          <w:sz w:val="22"/>
          <w:szCs w:val="22"/>
        </w:rPr>
      </w:pPr>
      <w:r w:rsidRPr="00663D27">
        <w:rPr>
          <w:rFonts w:ascii="Arial" w:hAnsi="Arial" w:cs="Arial"/>
          <w:b/>
          <w:sz w:val="22"/>
          <w:szCs w:val="22"/>
        </w:rPr>
        <w:tab/>
        <w:t>ISSUING AGENCY:</w:t>
      </w:r>
      <w:r w:rsidRPr="00663D27">
        <w:rPr>
          <w:rFonts w:ascii="Arial" w:hAnsi="Arial" w:cs="Arial"/>
          <w:b/>
          <w:sz w:val="22"/>
          <w:szCs w:val="22"/>
        </w:rPr>
        <w:tab/>
      </w:r>
      <w:r w:rsidRPr="00663D27">
        <w:rPr>
          <w:rFonts w:ascii="Arial" w:hAnsi="Arial" w:cs="Arial"/>
          <w:sz w:val="22"/>
          <w:szCs w:val="22"/>
        </w:rPr>
        <w:t>Commonwealth of Virginia</w:t>
      </w:r>
    </w:p>
    <w:p w:rsidR="00627654" w:rsidRPr="00663D27" w:rsidRDefault="00627654" w:rsidP="00627654">
      <w:pPr>
        <w:widowControl w:val="0"/>
        <w:tabs>
          <w:tab w:val="left" w:pos="2880"/>
        </w:tabs>
        <w:ind w:firstLine="2433"/>
        <w:jc w:val="both"/>
        <w:rPr>
          <w:rFonts w:ascii="Arial" w:hAnsi="Arial" w:cs="Arial"/>
          <w:sz w:val="22"/>
          <w:szCs w:val="22"/>
        </w:rPr>
      </w:pPr>
      <w:r w:rsidRPr="00663D27">
        <w:rPr>
          <w:rFonts w:ascii="Arial" w:hAnsi="Arial" w:cs="Arial"/>
          <w:sz w:val="22"/>
          <w:szCs w:val="22"/>
        </w:rPr>
        <w:tab/>
        <w:t>Department of Human Resource Management</w:t>
      </w:r>
    </w:p>
    <w:p w:rsidR="00627654" w:rsidRPr="00663D27" w:rsidRDefault="00627654" w:rsidP="00627654">
      <w:pPr>
        <w:widowControl w:val="0"/>
        <w:tabs>
          <w:tab w:val="left" w:pos="2880"/>
        </w:tabs>
        <w:ind w:firstLine="2433"/>
        <w:jc w:val="both"/>
        <w:rPr>
          <w:rFonts w:ascii="Arial" w:hAnsi="Arial" w:cs="Arial"/>
          <w:sz w:val="22"/>
          <w:szCs w:val="22"/>
        </w:rPr>
      </w:pPr>
      <w:r w:rsidRPr="00663D27">
        <w:rPr>
          <w:rFonts w:ascii="Arial" w:hAnsi="Arial" w:cs="Arial"/>
          <w:sz w:val="22"/>
          <w:szCs w:val="22"/>
        </w:rPr>
        <w:tab/>
        <w:t>James Monroe Building, 12th Floor</w:t>
      </w:r>
    </w:p>
    <w:p w:rsidR="00627654" w:rsidRPr="00663D27" w:rsidRDefault="00627654" w:rsidP="00627654">
      <w:pPr>
        <w:widowControl w:val="0"/>
        <w:tabs>
          <w:tab w:val="left" w:pos="2880"/>
        </w:tabs>
        <w:ind w:firstLine="2433"/>
        <w:jc w:val="both"/>
        <w:rPr>
          <w:rFonts w:ascii="Arial" w:hAnsi="Arial" w:cs="Arial"/>
          <w:sz w:val="22"/>
          <w:szCs w:val="22"/>
        </w:rPr>
      </w:pPr>
      <w:r w:rsidRPr="00663D27">
        <w:rPr>
          <w:rFonts w:ascii="Arial" w:hAnsi="Arial" w:cs="Arial"/>
          <w:sz w:val="22"/>
          <w:szCs w:val="22"/>
        </w:rPr>
        <w:tab/>
        <w:t>101 North 14th Street</w:t>
      </w:r>
    </w:p>
    <w:p w:rsidR="00627654" w:rsidRDefault="00627654" w:rsidP="00627654">
      <w:pPr>
        <w:widowControl w:val="0"/>
        <w:tabs>
          <w:tab w:val="left" w:pos="2880"/>
        </w:tabs>
        <w:ind w:firstLine="2433"/>
        <w:jc w:val="both"/>
        <w:rPr>
          <w:rFonts w:ascii="Arial" w:hAnsi="Arial" w:cs="Arial"/>
          <w:sz w:val="22"/>
          <w:szCs w:val="22"/>
        </w:rPr>
      </w:pPr>
      <w:r w:rsidRPr="00663D27">
        <w:rPr>
          <w:rFonts w:ascii="Arial" w:hAnsi="Arial" w:cs="Arial"/>
          <w:sz w:val="22"/>
          <w:szCs w:val="22"/>
        </w:rPr>
        <w:tab/>
        <w:t>Richmond, Virginia 23219</w:t>
      </w:r>
    </w:p>
    <w:p w:rsidR="00627654" w:rsidRPr="00235183" w:rsidRDefault="00627654" w:rsidP="00627654">
      <w:pPr>
        <w:widowControl w:val="0"/>
        <w:tabs>
          <w:tab w:val="left" w:pos="2880"/>
        </w:tabs>
        <w:ind w:hanging="630"/>
        <w:rPr>
          <w:rFonts w:ascii="Arial" w:hAnsi="Arial" w:cs="Arial"/>
          <w:sz w:val="20"/>
          <w:szCs w:val="20"/>
        </w:rPr>
      </w:pPr>
    </w:p>
    <w:p w:rsidR="00627654" w:rsidRPr="00663D27" w:rsidRDefault="00627654" w:rsidP="00627654">
      <w:pPr>
        <w:widowControl w:val="0"/>
        <w:tabs>
          <w:tab w:val="left" w:pos="2880"/>
        </w:tabs>
        <w:jc w:val="both"/>
        <w:rPr>
          <w:rFonts w:ascii="Arial" w:hAnsi="Arial" w:cs="Arial"/>
          <w:sz w:val="22"/>
          <w:szCs w:val="22"/>
        </w:rPr>
      </w:pPr>
      <w:r w:rsidRPr="00663D27">
        <w:rPr>
          <w:rFonts w:ascii="Arial" w:hAnsi="Arial" w:cs="Arial"/>
          <w:b/>
          <w:sz w:val="22"/>
          <w:szCs w:val="22"/>
        </w:rPr>
        <w:t>PERIOD OF CONTRACT:</w:t>
      </w:r>
      <w:r w:rsidRPr="00663D27">
        <w:rPr>
          <w:rFonts w:ascii="Arial" w:hAnsi="Arial" w:cs="Arial"/>
          <w:b/>
          <w:sz w:val="22"/>
          <w:szCs w:val="22"/>
        </w:rPr>
        <w:tab/>
      </w:r>
      <w:r w:rsidR="00F436CE" w:rsidRPr="00E20A6C">
        <w:rPr>
          <w:rFonts w:ascii="Arial" w:hAnsi="Arial" w:cs="Arial"/>
          <w:sz w:val="22"/>
          <w:szCs w:val="22"/>
        </w:rPr>
        <w:t xml:space="preserve">From </w:t>
      </w:r>
      <w:r w:rsidR="00B713F8">
        <w:rPr>
          <w:rFonts w:ascii="Arial" w:hAnsi="Arial" w:cs="Arial"/>
          <w:sz w:val="22"/>
          <w:szCs w:val="22"/>
        </w:rPr>
        <w:t>August</w:t>
      </w:r>
      <w:r w:rsidR="003A05F8">
        <w:rPr>
          <w:rFonts w:ascii="Arial" w:hAnsi="Arial" w:cs="Arial"/>
          <w:sz w:val="22"/>
          <w:szCs w:val="22"/>
        </w:rPr>
        <w:t xml:space="preserve"> 1, 2020</w:t>
      </w:r>
      <w:r w:rsidR="00F436CE" w:rsidRPr="00E20A6C">
        <w:rPr>
          <w:rFonts w:ascii="Arial" w:hAnsi="Arial" w:cs="Arial"/>
          <w:sz w:val="22"/>
          <w:szCs w:val="22"/>
        </w:rPr>
        <w:t xml:space="preserve"> through </w:t>
      </w:r>
      <w:r w:rsidR="00B713F8">
        <w:rPr>
          <w:rFonts w:ascii="Arial" w:hAnsi="Arial" w:cs="Arial"/>
          <w:sz w:val="22"/>
          <w:szCs w:val="22"/>
        </w:rPr>
        <w:t>July 31</w:t>
      </w:r>
      <w:r w:rsidR="006F4814">
        <w:rPr>
          <w:rFonts w:ascii="Arial" w:hAnsi="Arial" w:cs="Arial"/>
          <w:sz w:val="22"/>
          <w:szCs w:val="22"/>
        </w:rPr>
        <w:t>,</w:t>
      </w:r>
      <w:r w:rsidR="003A05F8">
        <w:rPr>
          <w:rFonts w:ascii="Arial" w:hAnsi="Arial" w:cs="Arial"/>
          <w:sz w:val="22"/>
          <w:szCs w:val="22"/>
        </w:rPr>
        <w:t xml:space="preserve"> 2023</w:t>
      </w:r>
      <w:r w:rsidR="006F4814">
        <w:rPr>
          <w:rFonts w:ascii="Arial" w:hAnsi="Arial" w:cs="Arial"/>
          <w:sz w:val="22"/>
          <w:szCs w:val="22"/>
        </w:rPr>
        <w:t xml:space="preserve"> with </w:t>
      </w:r>
      <w:r w:rsidR="006F4814" w:rsidRPr="004F12E0">
        <w:rPr>
          <w:rFonts w:ascii="Arial" w:hAnsi="Arial" w:cs="Arial"/>
          <w:sz w:val="22"/>
          <w:szCs w:val="22"/>
        </w:rPr>
        <w:t>three</w:t>
      </w:r>
      <w:r w:rsidRPr="004F12E0">
        <w:rPr>
          <w:rFonts w:ascii="Arial" w:hAnsi="Arial" w:cs="Arial"/>
          <w:sz w:val="22"/>
          <w:szCs w:val="22"/>
        </w:rPr>
        <w:t xml:space="preserve"> one-year renewal options.</w:t>
      </w:r>
    </w:p>
    <w:p w:rsidR="00627654" w:rsidRPr="00235183" w:rsidRDefault="00627654" w:rsidP="00627654">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0"/>
          <w:szCs w:val="20"/>
        </w:rPr>
      </w:pPr>
    </w:p>
    <w:p w:rsidR="00627654" w:rsidRPr="00663D27" w:rsidRDefault="00627654" w:rsidP="00627654">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szCs w:val="22"/>
        </w:rPr>
      </w:pPr>
      <w:r w:rsidRPr="00663D27">
        <w:rPr>
          <w:rFonts w:ascii="Arial" w:hAnsi="Arial" w:cs="Arial"/>
          <w:sz w:val="22"/>
          <w:szCs w:val="22"/>
        </w:rPr>
        <w:t>Sealed proposals for furnishing services described herein will be received subject to the conditions cited he</w:t>
      </w:r>
      <w:r>
        <w:rPr>
          <w:rFonts w:ascii="Arial" w:hAnsi="Arial" w:cs="Arial"/>
          <w:sz w:val="22"/>
          <w:szCs w:val="22"/>
        </w:rPr>
        <w:t xml:space="preserve">rein until </w:t>
      </w:r>
      <w:r w:rsidRPr="00E12230">
        <w:rPr>
          <w:rFonts w:ascii="Arial" w:hAnsi="Arial" w:cs="Arial"/>
          <w:sz w:val="22"/>
          <w:szCs w:val="22"/>
        </w:rPr>
        <w:t xml:space="preserve">2:00 p.m. </w:t>
      </w:r>
      <w:r w:rsidR="003A05F8" w:rsidRPr="004F12E0">
        <w:rPr>
          <w:rFonts w:ascii="Arial" w:hAnsi="Arial" w:cs="Arial"/>
          <w:sz w:val="22"/>
          <w:szCs w:val="22"/>
        </w:rPr>
        <w:t>June</w:t>
      </w:r>
      <w:r w:rsidR="004F12E0" w:rsidRPr="004F12E0">
        <w:rPr>
          <w:rFonts w:ascii="Arial" w:hAnsi="Arial" w:cs="Arial"/>
          <w:sz w:val="22"/>
          <w:szCs w:val="22"/>
        </w:rPr>
        <w:t xml:space="preserve"> </w:t>
      </w:r>
      <w:r w:rsidR="003A05F8" w:rsidRPr="004F12E0">
        <w:rPr>
          <w:rFonts w:ascii="Arial" w:hAnsi="Arial" w:cs="Arial"/>
          <w:sz w:val="22"/>
          <w:szCs w:val="22"/>
        </w:rPr>
        <w:t>1</w:t>
      </w:r>
      <w:r w:rsidR="001E4377">
        <w:rPr>
          <w:rFonts w:ascii="Arial" w:hAnsi="Arial" w:cs="Arial"/>
          <w:sz w:val="22"/>
          <w:szCs w:val="22"/>
        </w:rPr>
        <w:t>0</w:t>
      </w:r>
      <w:r w:rsidR="003A05F8" w:rsidRPr="004F12E0">
        <w:rPr>
          <w:rFonts w:ascii="Arial" w:hAnsi="Arial" w:cs="Arial"/>
          <w:sz w:val="22"/>
          <w:szCs w:val="22"/>
        </w:rPr>
        <w:t>, 2020</w:t>
      </w:r>
      <w:r w:rsidRPr="004F12E0">
        <w:rPr>
          <w:rFonts w:ascii="Arial" w:hAnsi="Arial" w:cs="Arial"/>
          <w:sz w:val="22"/>
          <w:szCs w:val="22"/>
        </w:rPr>
        <w:t>.</w:t>
      </w:r>
    </w:p>
    <w:p w:rsidR="00627654" w:rsidRPr="00235183" w:rsidRDefault="00627654" w:rsidP="00627654">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0"/>
          <w:szCs w:val="20"/>
        </w:rPr>
      </w:pPr>
    </w:p>
    <w:p w:rsidR="00627654" w:rsidRDefault="00627654" w:rsidP="00627654">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szCs w:val="22"/>
        </w:rPr>
      </w:pPr>
      <w:r w:rsidRPr="00663D27">
        <w:rPr>
          <w:rFonts w:ascii="Arial" w:hAnsi="Arial" w:cs="Arial"/>
          <w:sz w:val="22"/>
          <w:szCs w:val="22"/>
        </w:rPr>
        <w:t>All Inquiries Must Be In Writing And Should Be Directed To:</w:t>
      </w:r>
    </w:p>
    <w:p w:rsidR="00BB6A66" w:rsidRPr="00663D27" w:rsidRDefault="00BB6A66" w:rsidP="00627654">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szCs w:val="22"/>
        </w:rPr>
      </w:pP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Mr. Todd Hopkins</w:t>
      </w: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Department of Human Resource Management</w:t>
      </w: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James Monroe Building, 13th Floor</w:t>
      </w: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101 North 14th Street</w:t>
      </w: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Richmond, Virginia 23219</w:t>
      </w: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Phone </w:t>
      </w:r>
      <w:r w:rsidRPr="00663D27">
        <w:rPr>
          <w:rFonts w:ascii="Arial" w:hAnsi="Arial" w:cs="Arial"/>
          <w:sz w:val="22"/>
          <w:szCs w:val="22"/>
        </w:rPr>
        <w:t>Number: 804-371-0430</w:t>
      </w:r>
    </w:p>
    <w:p w:rsidR="00627654" w:rsidRPr="00235183" w:rsidRDefault="00627654" w:rsidP="00627654">
      <w:pPr>
        <w:widowControl w:val="0"/>
        <w:tabs>
          <w:tab w:val="left" w:pos="1440"/>
          <w:tab w:val="left" w:pos="2880"/>
          <w:tab w:val="left" w:pos="3505"/>
        </w:tabs>
        <w:ind w:left="720" w:right="720"/>
        <w:jc w:val="both"/>
        <w:rPr>
          <w:rFonts w:ascii="Arial" w:hAnsi="Arial" w:cs="Arial"/>
          <w:sz w:val="20"/>
          <w:szCs w:val="20"/>
        </w:rPr>
      </w:pPr>
    </w:p>
    <w:p w:rsidR="00627654" w:rsidRPr="00663D27" w:rsidRDefault="00627654" w:rsidP="00627654">
      <w:pPr>
        <w:widowControl w:val="0"/>
        <w:tabs>
          <w:tab w:val="left" w:pos="1440"/>
          <w:tab w:val="left" w:pos="3505"/>
        </w:tabs>
        <w:rPr>
          <w:rFonts w:ascii="Arial" w:hAnsi="Arial" w:cs="Arial"/>
          <w:sz w:val="22"/>
          <w:szCs w:val="22"/>
        </w:rPr>
      </w:pPr>
      <w:r w:rsidRPr="00663D27">
        <w:rPr>
          <w:rFonts w:ascii="Arial" w:hAnsi="Arial" w:cs="Arial"/>
          <w:sz w:val="22"/>
          <w:szCs w:val="22"/>
        </w:rPr>
        <w:t>SEND ALL PROPOSALS DIRECTLY TO THE ISSUING AGENCY ADDRESS SHOWN ABOVE.</w:t>
      </w:r>
    </w:p>
    <w:p w:rsidR="00627654" w:rsidRPr="00235183" w:rsidRDefault="00627654" w:rsidP="00627654">
      <w:pPr>
        <w:widowControl w:val="0"/>
        <w:tabs>
          <w:tab w:val="left" w:pos="1440"/>
          <w:tab w:val="left" w:pos="3505"/>
        </w:tabs>
        <w:ind w:left="720" w:right="720"/>
        <w:jc w:val="both"/>
        <w:rPr>
          <w:rFonts w:ascii="Arial" w:hAnsi="Arial" w:cs="Arial"/>
          <w:sz w:val="20"/>
          <w:szCs w:val="20"/>
        </w:rPr>
      </w:pPr>
    </w:p>
    <w:p w:rsidR="00627654" w:rsidRPr="00235183" w:rsidRDefault="00627654" w:rsidP="00627654">
      <w:pPr>
        <w:widowControl w:val="0"/>
        <w:tabs>
          <w:tab w:val="left" w:pos="990"/>
          <w:tab w:val="left" w:pos="1080"/>
          <w:tab w:val="left" w:pos="1440"/>
          <w:tab w:val="left" w:pos="3505"/>
        </w:tabs>
        <w:ind w:right="-36"/>
        <w:jc w:val="both"/>
        <w:rPr>
          <w:rFonts w:ascii="Arial" w:hAnsi="Arial" w:cs="Arial"/>
          <w:b/>
          <w:sz w:val="20"/>
          <w:szCs w:val="20"/>
        </w:rPr>
      </w:pPr>
      <w:r w:rsidRPr="00235183">
        <w:rPr>
          <w:rFonts w:ascii="Arial" w:hAnsi="Arial" w:cs="Arial"/>
          <w:b/>
          <w:sz w:val="20"/>
          <w:szCs w:val="20"/>
        </w:rPr>
        <w:t>Note: This public body does not discriminate against faith-based organizations in accordance with the Code of Virginia, § 11-35.1 or against an offeror because of race, religion, color, sex, national origin, age, disability, or any other basis prohibited by state law relating to discrimination in employment.</w:t>
      </w:r>
    </w:p>
    <w:p w:rsidR="00627654" w:rsidRPr="00235183" w:rsidRDefault="00627654" w:rsidP="00627654">
      <w:pPr>
        <w:widowControl w:val="0"/>
        <w:tabs>
          <w:tab w:val="left" w:pos="1440"/>
          <w:tab w:val="left" w:pos="3505"/>
        </w:tabs>
        <w:jc w:val="both"/>
        <w:rPr>
          <w:rFonts w:ascii="Arial" w:hAnsi="Arial" w:cs="Arial"/>
          <w:sz w:val="20"/>
          <w:szCs w:val="20"/>
        </w:rPr>
      </w:pPr>
      <w:r w:rsidRPr="00235183">
        <w:rPr>
          <w:rFonts w:ascii="Arial" w:hAnsi="Arial" w:cs="Arial"/>
          <w:sz w:val="20"/>
          <w:szCs w:val="20"/>
        </w:rPr>
        <w:t>In compliance with this Request for Proposals, and to all the conditions imposed therein and hereby incorporated by reference, the undersigned offers and agrees to furnish materials and services in accordance with the attached signed proposal or as mutually agreed upon by subsequent negotiation.</w:t>
      </w:r>
    </w:p>
    <w:p w:rsidR="00627654" w:rsidRPr="00235183" w:rsidRDefault="00627654" w:rsidP="00627654">
      <w:pPr>
        <w:widowControl w:val="0"/>
        <w:tabs>
          <w:tab w:val="left" w:pos="1440"/>
          <w:tab w:val="left" w:pos="3505"/>
        </w:tabs>
        <w:jc w:val="both"/>
        <w:rPr>
          <w:rFonts w:ascii="Arial" w:hAnsi="Arial" w:cs="Arial"/>
          <w:sz w:val="20"/>
          <w:szCs w:val="20"/>
        </w:rPr>
      </w:pPr>
    </w:p>
    <w:p w:rsidR="00627654" w:rsidRDefault="00627654" w:rsidP="00627654">
      <w:pPr>
        <w:tabs>
          <w:tab w:val="left" w:pos="1656"/>
          <w:tab w:val="left" w:pos="4968"/>
          <w:tab w:val="left" w:pos="5400"/>
          <w:tab w:val="left" w:pos="6984"/>
        </w:tabs>
        <w:jc w:val="both"/>
        <w:rPr>
          <w:rFonts w:ascii="Arial" w:hAnsi="Arial" w:cs="Arial"/>
          <w:sz w:val="22"/>
          <w:szCs w:val="22"/>
        </w:rPr>
      </w:pPr>
      <w:r w:rsidRPr="00663D27">
        <w:rPr>
          <w:rFonts w:ascii="Arial" w:hAnsi="Arial" w:cs="Arial"/>
          <w:sz w:val="22"/>
          <w:szCs w:val="22"/>
        </w:rPr>
        <w:t>Name and Address of Firm:</w:t>
      </w:r>
    </w:p>
    <w:p w:rsidR="00627654" w:rsidRPr="00777753" w:rsidRDefault="00627654" w:rsidP="00627654">
      <w:pPr>
        <w:tabs>
          <w:tab w:val="left" w:pos="1656"/>
          <w:tab w:val="left" w:pos="4968"/>
          <w:tab w:val="left" w:pos="5400"/>
          <w:tab w:val="left" w:pos="6984"/>
        </w:tabs>
        <w:jc w:val="both"/>
        <w:rPr>
          <w:rFonts w:ascii="Arial" w:hAnsi="Arial" w:cs="Arial"/>
          <w:sz w:val="16"/>
          <w:szCs w:val="16"/>
        </w:rPr>
      </w:pPr>
    </w:p>
    <w:p w:rsidR="00627654" w:rsidRDefault="00627654" w:rsidP="00627654">
      <w:pPr>
        <w:tabs>
          <w:tab w:val="left" w:pos="5432"/>
        </w:tabs>
        <w:jc w:val="both"/>
        <w:rPr>
          <w:rFonts w:ascii="Arial" w:hAnsi="Arial" w:cs="Arial"/>
          <w:sz w:val="22"/>
          <w:szCs w:val="22"/>
        </w:rPr>
      </w:pPr>
      <w:r w:rsidRPr="00663D27">
        <w:rPr>
          <w:rFonts w:ascii="Arial" w:hAnsi="Arial" w:cs="Arial"/>
          <w:sz w:val="22"/>
          <w:szCs w:val="22"/>
        </w:rPr>
        <w:t>________________________________________</w:t>
      </w:r>
      <w:r w:rsidRPr="00663D27">
        <w:rPr>
          <w:rFonts w:ascii="Arial" w:hAnsi="Arial" w:cs="Arial"/>
          <w:sz w:val="22"/>
          <w:szCs w:val="22"/>
        </w:rPr>
        <w:tab/>
        <w:t>Date:   ______________________________________</w:t>
      </w:r>
    </w:p>
    <w:p w:rsidR="00627654" w:rsidRPr="00235183" w:rsidRDefault="00627654" w:rsidP="00627654">
      <w:pPr>
        <w:tabs>
          <w:tab w:val="left" w:pos="5432"/>
        </w:tabs>
        <w:jc w:val="both"/>
        <w:rPr>
          <w:rFonts w:ascii="Arial" w:hAnsi="Arial" w:cs="Arial"/>
          <w:sz w:val="20"/>
          <w:szCs w:val="20"/>
        </w:rPr>
      </w:pPr>
    </w:p>
    <w:p w:rsidR="00627654" w:rsidRDefault="00627654" w:rsidP="00627654">
      <w:pPr>
        <w:tabs>
          <w:tab w:val="left" w:pos="5432"/>
        </w:tabs>
        <w:jc w:val="both"/>
        <w:rPr>
          <w:rFonts w:ascii="Arial" w:hAnsi="Arial" w:cs="Arial"/>
          <w:sz w:val="22"/>
          <w:szCs w:val="22"/>
        </w:rPr>
      </w:pPr>
      <w:r w:rsidRPr="00663D27">
        <w:rPr>
          <w:rFonts w:ascii="Arial" w:hAnsi="Arial" w:cs="Arial"/>
          <w:sz w:val="22"/>
          <w:szCs w:val="22"/>
        </w:rPr>
        <w:t>________________________________________</w:t>
      </w:r>
      <w:r w:rsidRPr="00663D27">
        <w:rPr>
          <w:rFonts w:ascii="Arial" w:hAnsi="Arial" w:cs="Arial"/>
          <w:sz w:val="22"/>
          <w:szCs w:val="22"/>
        </w:rPr>
        <w:tab/>
        <w:t>By:      ______________________________________</w:t>
      </w:r>
    </w:p>
    <w:p w:rsidR="00627654" w:rsidRPr="00663D27" w:rsidRDefault="00627654" w:rsidP="00627654">
      <w:pPr>
        <w:tabs>
          <w:tab w:val="left" w:pos="5432"/>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(PRINTED NAME)</w:t>
      </w:r>
      <w:r>
        <w:rPr>
          <w:rFonts w:ascii="Arial" w:hAnsi="Arial" w:cs="Arial"/>
          <w:sz w:val="22"/>
          <w:szCs w:val="22"/>
        </w:rPr>
        <w:tab/>
      </w:r>
      <w:r>
        <w:rPr>
          <w:rFonts w:ascii="Arial" w:hAnsi="Arial" w:cs="Arial"/>
          <w:sz w:val="22"/>
          <w:szCs w:val="22"/>
        </w:rPr>
        <w:tab/>
      </w:r>
      <w:r>
        <w:rPr>
          <w:rFonts w:ascii="Arial" w:hAnsi="Arial" w:cs="Arial"/>
          <w:sz w:val="22"/>
          <w:szCs w:val="22"/>
        </w:rPr>
        <w:tab/>
      </w:r>
    </w:p>
    <w:p w:rsidR="00627654" w:rsidRPr="00663D27" w:rsidRDefault="00627654" w:rsidP="00627654">
      <w:pPr>
        <w:tabs>
          <w:tab w:val="left" w:pos="5432"/>
        </w:tabs>
        <w:jc w:val="both"/>
        <w:rPr>
          <w:rFonts w:ascii="Arial" w:hAnsi="Arial" w:cs="Arial"/>
          <w:sz w:val="22"/>
          <w:szCs w:val="22"/>
        </w:rPr>
      </w:pPr>
      <w:r w:rsidRPr="00663D27">
        <w:rPr>
          <w:rFonts w:ascii="Arial" w:hAnsi="Arial" w:cs="Arial"/>
          <w:sz w:val="22"/>
          <w:szCs w:val="22"/>
        </w:rPr>
        <w:t>________________________________________</w:t>
      </w:r>
      <w:r w:rsidRPr="00663D27">
        <w:rPr>
          <w:rFonts w:ascii="Arial" w:hAnsi="Arial" w:cs="Arial"/>
          <w:sz w:val="22"/>
          <w:szCs w:val="22"/>
        </w:rPr>
        <w:tab/>
        <w:t>_____________________________________</w:t>
      </w:r>
      <w:r>
        <w:rPr>
          <w:rFonts w:ascii="Arial" w:hAnsi="Arial" w:cs="Arial"/>
          <w:sz w:val="22"/>
          <w:szCs w:val="22"/>
        </w:rPr>
        <w:t>_____</w:t>
      </w:r>
      <w:r w:rsidRPr="00663D27">
        <w:rPr>
          <w:rFonts w:ascii="Arial" w:hAnsi="Arial" w:cs="Arial"/>
          <w:sz w:val="22"/>
          <w:szCs w:val="22"/>
        </w:rPr>
        <w:t>_</w:t>
      </w:r>
    </w:p>
    <w:p w:rsidR="00627654" w:rsidRDefault="00627654" w:rsidP="00627654">
      <w:pPr>
        <w:tabs>
          <w:tab w:val="left" w:pos="5432"/>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63D27">
        <w:rPr>
          <w:rFonts w:ascii="Arial" w:hAnsi="Arial" w:cs="Arial"/>
          <w:sz w:val="22"/>
          <w:szCs w:val="22"/>
        </w:rPr>
        <w:t>(</w:t>
      </w:r>
      <w:r w:rsidRPr="00685A4C">
        <w:rPr>
          <w:rFonts w:ascii="Arial" w:hAnsi="Arial" w:cs="Arial"/>
          <w:sz w:val="22"/>
          <w:szCs w:val="22"/>
        </w:rPr>
        <w:t>SIGNATURE IN INK</w:t>
      </w:r>
      <w:r w:rsidRPr="00663D27">
        <w:rPr>
          <w:rFonts w:ascii="Arial" w:hAnsi="Arial" w:cs="Arial"/>
          <w:sz w:val="22"/>
          <w:szCs w:val="22"/>
        </w:rPr>
        <w:t>)</w:t>
      </w:r>
    </w:p>
    <w:p w:rsidR="00627654" w:rsidRPr="00663D27" w:rsidRDefault="00627654" w:rsidP="00627654">
      <w:pPr>
        <w:tabs>
          <w:tab w:val="left" w:pos="5432"/>
        </w:tabs>
        <w:jc w:val="both"/>
        <w:rPr>
          <w:rFonts w:ascii="Arial" w:hAnsi="Arial" w:cs="Arial"/>
          <w:sz w:val="22"/>
          <w:szCs w:val="22"/>
        </w:rPr>
      </w:pPr>
      <w:r w:rsidRPr="00663D27">
        <w:rPr>
          <w:rFonts w:ascii="Arial" w:hAnsi="Arial" w:cs="Arial"/>
          <w:sz w:val="22"/>
          <w:szCs w:val="22"/>
        </w:rPr>
        <w:t>_____________________Zip Code:___________</w:t>
      </w:r>
      <w:r w:rsidRPr="00663D27">
        <w:rPr>
          <w:rFonts w:ascii="Arial" w:hAnsi="Arial" w:cs="Arial"/>
          <w:sz w:val="22"/>
          <w:szCs w:val="22"/>
        </w:rPr>
        <w:tab/>
        <w:t>Name:  _____________________________________</w:t>
      </w:r>
    </w:p>
    <w:p w:rsidR="00627654" w:rsidRDefault="00627654" w:rsidP="00627654">
      <w:pPr>
        <w:tabs>
          <w:tab w:val="left" w:pos="5432"/>
        </w:tabs>
        <w:jc w:val="both"/>
        <w:rPr>
          <w:rFonts w:ascii="Arial" w:hAnsi="Arial" w:cs="Arial"/>
          <w:sz w:val="22"/>
          <w:szCs w:val="22"/>
        </w:rPr>
      </w:pPr>
      <w:r w:rsidRPr="00663D27">
        <w:rPr>
          <w:rFonts w:ascii="Arial" w:hAnsi="Arial" w:cs="Arial"/>
          <w:sz w:val="22"/>
          <w:szCs w:val="22"/>
        </w:rPr>
        <w:tab/>
        <w:t xml:space="preserve">             </w:t>
      </w:r>
      <w:r>
        <w:rPr>
          <w:rFonts w:ascii="Arial" w:hAnsi="Arial" w:cs="Arial"/>
          <w:sz w:val="22"/>
          <w:szCs w:val="22"/>
        </w:rPr>
        <w:t xml:space="preserve">                 </w:t>
      </w:r>
      <w:r w:rsidRPr="00663D27">
        <w:rPr>
          <w:rFonts w:ascii="Arial" w:hAnsi="Arial" w:cs="Arial"/>
          <w:sz w:val="22"/>
          <w:szCs w:val="22"/>
        </w:rPr>
        <w:t xml:space="preserve"> (PLEASE PRINT)</w:t>
      </w:r>
    </w:p>
    <w:p w:rsidR="00627654" w:rsidRPr="00663D27" w:rsidRDefault="00627654" w:rsidP="00627654">
      <w:pPr>
        <w:tabs>
          <w:tab w:val="left" w:pos="5432"/>
        </w:tabs>
        <w:jc w:val="both"/>
        <w:rPr>
          <w:rFonts w:ascii="Arial" w:hAnsi="Arial" w:cs="Arial"/>
          <w:sz w:val="22"/>
          <w:szCs w:val="22"/>
        </w:rPr>
      </w:pPr>
      <w:r w:rsidRPr="00663D27">
        <w:rPr>
          <w:rFonts w:ascii="Arial" w:hAnsi="Arial" w:cs="Arial"/>
          <w:sz w:val="22"/>
          <w:szCs w:val="22"/>
        </w:rPr>
        <w:t>Fax Number: (__</w:t>
      </w:r>
      <w:r>
        <w:rPr>
          <w:rFonts w:ascii="Arial" w:hAnsi="Arial" w:cs="Arial"/>
          <w:sz w:val="22"/>
          <w:szCs w:val="22"/>
        </w:rPr>
        <w:t>__</w:t>
      </w:r>
      <w:r w:rsidRPr="00663D27">
        <w:rPr>
          <w:rFonts w:ascii="Arial" w:hAnsi="Arial" w:cs="Arial"/>
          <w:sz w:val="22"/>
          <w:szCs w:val="22"/>
        </w:rPr>
        <w:t>_) _________________</w:t>
      </w:r>
      <w:r>
        <w:rPr>
          <w:rFonts w:ascii="Arial" w:hAnsi="Arial" w:cs="Arial"/>
          <w:sz w:val="22"/>
          <w:szCs w:val="22"/>
        </w:rPr>
        <w:t>_</w:t>
      </w:r>
      <w:r w:rsidRPr="00663D27">
        <w:rPr>
          <w:rFonts w:ascii="Arial" w:hAnsi="Arial" w:cs="Arial"/>
          <w:sz w:val="22"/>
          <w:szCs w:val="22"/>
        </w:rPr>
        <w:t>_____</w:t>
      </w:r>
      <w:r w:rsidRPr="00663D27">
        <w:rPr>
          <w:rFonts w:ascii="Arial" w:hAnsi="Arial" w:cs="Arial"/>
          <w:sz w:val="22"/>
          <w:szCs w:val="22"/>
        </w:rPr>
        <w:tab/>
        <w:t>Title:  ______________________________________</w:t>
      </w:r>
    </w:p>
    <w:p w:rsidR="00627654" w:rsidRPr="00235183" w:rsidRDefault="00627654" w:rsidP="00627654">
      <w:pPr>
        <w:tabs>
          <w:tab w:val="left" w:pos="5432"/>
        </w:tabs>
        <w:jc w:val="both"/>
        <w:rPr>
          <w:rFonts w:ascii="Arial" w:hAnsi="Arial" w:cs="Arial"/>
          <w:sz w:val="20"/>
          <w:szCs w:val="20"/>
        </w:rPr>
      </w:pPr>
    </w:p>
    <w:p w:rsidR="00627654" w:rsidRDefault="00627654" w:rsidP="00627654">
      <w:pPr>
        <w:tabs>
          <w:tab w:val="left" w:pos="5432"/>
        </w:tabs>
        <w:jc w:val="both"/>
        <w:rPr>
          <w:rFonts w:ascii="Arial" w:hAnsi="Arial" w:cs="Arial"/>
          <w:sz w:val="22"/>
          <w:szCs w:val="22"/>
        </w:rPr>
      </w:pPr>
      <w:r w:rsidRPr="00663D27">
        <w:rPr>
          <w:rFonts w:ascii="Arial" w:hAnsi="Arial" w:cs="Arial"/>
          <w:sz w:val="22"/>
          <w:szCs w:val="22"/>
        </w:rPr>
        <w:t>E-mail Address: ___________________________</w:t>
      </w:r>
      <w:r w:rsidRPr="00663D27">
        <w:rPr>
          <w:rFonts w:ascii="Arial" w:hAnsi="Arial" w:cs="Arial"/>
          <w:sz w:val="22"/>
          <w:szCs w:val="22"/>
        </w:rPr>
        <w:tab/>
        <w:t>Telephone</w:t>
      </w:r>
      <w:r>
        <w:rPr>
          <w:rFonts w:ascii="Arial" w:hAnsi="Arial" w:cs="Arial"/>
          <w:sz w:val="22"/>
          <w:szCs w:val="22"/>
        </w:rPr>
        <w:t xml:space="preserve"> </w:t>
      </w:r>
      <w:r w:rsidRPr="00663D27">
        <w:rPr>
          <w:rFonts w:ascii="Arial" w:hAnsi="Arial" w:cs="Arial"/>
          <w:sz w:val="22"/>
          <w:szCs w:val="22"/>
        </w:rPr>
        <w:t>Number:  (_</w:t>
      </w:r>
      <w:r>
        <w:rPr>
          <w:rFonts w:ascii="Arial" w:hAnsi="Arial" w:cs="Arial"/>
          <w:sz w:val="22"/>
          <w:szCs w:val="22"/>
        </w:rPr>
        <w:t>__</w:t>
      </w:r>
      <w:r w:rsidRPr="00663D27">
        <w:rPr>
          <w:rFonts w:ascii="Arial" w:hAnsi="Arial" w:cs="Arial"/>
          <w:sz w:val="22"/>
          <w:szCs w:val="22"/>
        </w:rPr>
        <w:t>__)____________________</w:t>
      </w:r>
    </w:p>
    <w:p w:rsidR="00627654" w:rsidRPr="00777753" w:rsidRDefault="00627654" w:rsidP="00627654">
      <w:pPr>
        <w:tabs>
          <w:tab w:val="left" w:pos="5432"/>
        </w:tabs>
        <w:jc w:val="both"/>
        <w:rPr>
          <w:rFonts w:ascii="Arial" w:hAnsi="Arial" w:cs="Arial"/>
          <w:sz w:val="16"/>
          <w:szCs w:val="16"/>
        </w:rPr>
      </w:pPr>
    </w:p>
    <w:p w:rsidR="002235DD" w:rsidRDefault="00627654" w:rsidP="00627654">
      <w:pPr>
        <w:tabs>
          <w:tab w:val="left" w:pos="5432"/>
        </w:tabs>
        <w:jc w:val="both"/>
        <w:rPr>
          <w:rFonts w:ascii="Arial" w:hAnsi="Arial" w:cs="Arial"/>
          <w:sz w:val="22"/>
          <w:szCs w:val="22"/>
        </w:rPr>
      </w:pPr>
      <w:r w:rsidRPr="00663D27">
        <w:rPr>
          <w:rFonts w:ascii="Arial" w:hAnsi="Arial" w:cs="Arial"/>
          <w:sz w:val="22"/>
          <w:szCs w:val="22"/>
        </w:rPr>
        <w:t>eVA Vendor ID or DUNS #:______</w:t>
      </w:r>
    </w:p>
    <w:p w:rsidR="00627654" w:rsidRPr="00235183" w:rsidRDefault="00627654" w:rsidP="002235DD">
      <w:pPr>
        <w:tabs>
          <w:tab w:val="left" w:pos="5432"/>
        </w:tabs>
        <w:jc w:val="both"/>
        <w:rPr>
          <w:rFonts w:ascii="Arial" w:hAnsi="Arial" w:cs="Arial"/>
          <w:sz w:val="20"/>
          <w:szCs w:val="20"/>
        </w:rPr>
      </w:pPr>
    </w:p>
    <w:p w:rsidR="002235DD" w:rsidRPr="002235DD" w:rsidRDefault="004F12E0" w:rsidP="002235DD">
      <w:pPr>
        <w:tabs>
          <w:tab w:val="left" w:pos="5432"/>
        </w:tabs>
        <w:jc w:val="both"/>
        <w:rPr>
          <w:rFonts w:ascii="Arial" w:hAnsi="Arial" w:cs="Arial"/>
          <w:sz w:val="22"/>
          <w:szCs w:val="22"/>
        </w:rPr>
        <w:sectPr w:rsidR="002235DD" w:rsidRPr="002235DD" w:rsidSect="00F4762B">
          <w:footerReference w:type="default" r:id="rId8"/>
          <w:pgSz w:w="12240" w:h="15840"/>
          <w:pgMar w:top="288" w:right="720" w:bottom="288" w:left="720" w:header="720" w:footer="720" w:gutter="0"/>
          <w:cols w:space="720"/>
          <w:docGrid w:linePitch="360"/>
        </w:sectPr>
      </w:pPr>
      <w:r w:rsidRPr="00DA400C">
        <w:rPr>
          <w:rFonts w:ascii="Arial" w:hAnsi="Arial"/>
          <w:sz w:val="22"/>
        </w:rPr>
        <w:t>PRE</w:t>
      </w:r>
      <w:r w:rsidRPr="00DA400C">
        <w:rPr>
          <w:rFonts w:ascii="Arial" w:hAnsi="Arial"/>
          <w:sz w:val="22"/>
        </w:rPr>
        <w:noBreakHyphen/>
        <w:t xml:space="preserve">PROPOSAL CONFERENCE: An </w:t>
      </w:r>
      <w:r w:rsidRPr="00DA400C">
        <w:rPr>
          <w:rFonts w:ascii="Arial" w:hAnsi="Arial"/>
          <w:b/>
          <w:sz w:val="22"/>
        </w:rPr>
        <w:t>o</w:t>
      </w:r>
      <w:r w:rsidR="00F4762B" w:rsidRPr="00DA400C">
        <w:rPr>
          <w:rFonts w:ascii="Arial" w:hAnsi="Arial"/>
          <w:b/>
          <w:sz w:val="22"/>
        </w:rPr>
        <w:t>ptional</w:t>
      </w:r>
      <w:r w:rsidR="00F4762B" w:rsidRPr="00DA400C">
        <w:rPr>
          <w:rFonts w:ascii="Arial" w:hAnsi="Arial"/>
          <w:sz w:val="22"/>
        </w:rPr>
        <w:t xml:space="preserve"> pre</w:t>
      </w:r>
      <w:r w:rsidR="00F4762B" w:rsidRPr="00DA400C">
        <w:rPr>
          <w:rFonts w:ascii="Arial" w:hAnsi="Arial"/>
          <w:sz w:val="22"/>
        </w:rPr>
        <w:noBreakHyphen/>
        <w:t>proposal conference</w:t>
      </w:r>
      <w:r w:rsidR="00DA400C" w:rsidRPr="00DA400C">
        <w:rPr>
          <w:rFonts w:ascii="Arial" w:hAnsi="Arial"/>
          <w:sz w:val="22"/>
        </w:rPr>
        <w:t xml:space="preserve"> (tele-phonic)</w:t>
      </w:r>
      <w:r w:rsidR="00F4762B" w:rsidRPr="00DA400C">
        <w:rPr>
          <w:rFonts w:ascii="Arial" w:hAnsi="Arial"/>
          <w:sz w:val="22"/>
        </w:rPr>
        <w:t xml:space="preserve"> will be held on </w:t>
      </w:r>
      <w:r w:rsidR="001E4377" w:rsidRPr="00DA400C">
        <w:rPr>
          <w:rFonts w:ascii="Arial" w:hAnsi="Arial"/>
          <w:sz w:val="22"/>
        </w:rPr>
        <w:t>May 14</w:t>
      </w:r>
      <w:r w:rsidRPr="00DA400C">
        <w:rPr>
          <w:rFonts w:ascii="Arial" w:hAnsi="Arial"/>
          <w:sz w:val="22"/>
        </w:rPr>
        <w:t>, 2020</w:t>
      </w:r>
      <w:r w:rsidR="00F4762B" w:rsidRPr="00DA400C">
        <w:rPr>
          <w:rFonts w:ascii="Arial" w:hAnsi="Arial"/>
          <w:sz w:val="22"/>
        </w:rPr>
        <w:t xml:space="preserve"> at 10:00 a.m. </w:t>
      </w:r>
      <w:r w:rsidR="00DA400C" w:rsidRPr="00DA400C">
        <w:rPr>
          <w:rFonts w:ascii="Arial" w:hAnsi="Arial"/>
          <w:b/>
          <w:sz w:val="22"/>
        </w:rPr>
        <w:t>Join by Phone 1-857-269-3605 (PIN: 593018687).</w:t>
      </w:r>
    </w:p>
    <w:p w:rsidR="00A21D57" w:rsidRPr="00FB57BE" w:rsidRDefault="00A21D57" w:rsidP="00515C77">
      <w:pPr>
        <w:tabs>
          <w:tab w:val="left" w:pos="720"/>
        </w:tabs>
        <w:rPr>
          <w:rFonts w:ascii="Arial" w:hAnsi="Arial" w:cs="Arial"/>
          <w:spacing w:val="6"/>
          <w:sz w:val="22"/>
          <w:szCs w:val="22"/>
        </w:rPr>
      </w:pPr>
      <w:r w:rsidRPr="00FB57BE">
        <w:rPr>
          <w:rFonts w:ascii="Arial" w:hAnsi="Arial" w:cs="Arial"/>
          <w:spacing w:val="6"/>
          <w:sz w:val="22"/>
          <w:szCs w:val="22"/>
        </w:rPr>
        <w:lastRenderedPageBreak/>
        <w:t>1.0</w:t>
      </w:r>
      <w:r w:rsidRPr="00FB57BE">
        <w:rPr>
          <w:rFonts w:ascii="Arial" w:hAnsi="Arial" w:cs="Arial"/>
          <w:spacing w:val="6"/>
          <w:sz w:val="22"/>
          <w:szCs w:val="22"/>
        </w:rPr>
        <w:tab/>
        <w:t>PURPOSE:</w:t>
      </w:r>
    </w:p>
    <w:p w:rsidR="00A21D57" w:rsidRPr="00FB57BE" w:rsidRDefault="00A21D57">
      <w:pPr>
        <w:pStyle w:val="Style1"/>
        <w:tabs>
          <w:tab w:val="left" w:pos="720"/>
        </w:tabs>
        <w:adjustRightInd/>
        <w:rPr>
          <w:rFonts w:ascii="Arial" w:hAnsi="Arial" w:cs="Arial"/>
          <w:spacing w:val="6"/>
          <w:sz w:val="22"/>
          <w:szCs w:val="22"/>
        </w:rPr>
      </w:pPr>
    </w:p>
    <w:p w:rsidR="00A21D57" w:rsidRDefault="00E26A53" w:rsidP="00E26A53">
      <w:pPr>
        <w:pStyle w:val="Style1"/>
        <w:tabs>
          <w:tab w:val="left" w:pos="720"/>
        </w:tabs>
        <w:adjustRightInd/>
        <w:ind w:left="720"/>
        <w:rPr>
          <w:rFonts w:ascii="Arial" w:hAnsi="Arial" w:cs="Arial"/>
          <w:spacing w:val="6"/>
          <w:sz w:val="22"/>
          <w:szCs w:val="22"/>
        </w:rPr>
      </w:pPr>
      <w:r>
        <w:rPr>
          <w:rFonts w:ascii="Arial" w:hAnsi="Arial" w:cs="Arial"/>
          <w:spacing w:val="6"/>
          <w:sz w:val="22"/>
          <w:szCs w:val="22"/>
        </w:rPr>
        <w:t>T</w:t>
      </w:r>
      <w:r w:rsidR="003A05F8" w:rsidRPr="003A05F8">
        <w:rPr>
          <w:rFonts w:ascii="Arial" w:hAnsi="Arial" w:cs="Arial"/>
          <w:spacing w:val="6"/>
          <w:sz w:val="22"/>
          <w:szCs w:val="22"/>
        </w:rPr>
        <w:t xml:space="preserve">he objective of this Request for Proposals is to solicit sealed proposals to </w:t>
      </w:r>
      <w:r w:rsidR="003A05F8">
        <w:rPr>
          <w:rFonts w:ascii="Arial" w:hAnsi="Arial" w:cs="Arial"/>
          <w:spacing w:val="6"/>
          <w:sz w:val="22"/>
          <w:szCs w:val="22"/>
        </w:rPr>
        <w:t xml:space="preserve">   </w:t>
      </w:r>
      <w:r w:rsidR="003A05F8" w:rsidRPr="003A05F8">
        <w:rPr>
          <w:rFonts w:ascii="Arial" w:hAnsi="Arial" w:cs="Arial"/>
          <w:spacing w:val="6"/>
          <w:sz w:val="22"/>
          <w:szCs w:val="22"/>
        </w:rPr>
        <w:t xml:space="preserve">establish a contract for a platform for an employee health and wellness tool focusing on weight loss and weight management. The Governor of the Commonwealth of Virginia places a high priority on the health of the employee workforce within Virginia. This weight loss / weight management program would be a partnership between The Office of Workforce Engagement within the Department of Human Resource Management and the offeror.   </w:t>
      </w:r>
    </w:p>
    <w:p w:rsidR="003A05F8" w:rsidRPr="00FB57BE" w:rsidRDefault="003A05F8">
      <w:pPr>
        <w:pStyle w:val="Style1"/>
        <w:tabs>
          <w:tab w:val="left" w:pos="720"/>
        </w:tabs>
        <w:adjustRightInd/>
        <w:rPr>
          <w:rFonts w:ascii="Arial" w:hAnsi="Arial" w:cs="Arial"/>
          <w:spacing w:val="6"/>
          <w:sz w:val="22"/>
          <w:szCs w:val="22"/>
        </w:rPr>
      </w:pPr>
    </w:p>
    <w:p w:rsidR="00A21D57" w:rsidRPr="00FB57BE" w:rsidRDefault="00A21D57">
      <w:pPr>
        <w:tabs>
          <w:tab w:val="left" w:pos="720"/>
        </w:tabs>
        <w:rPr>
          <w:rFonts w:ascii="Arial" w:hAnsi="Arial" w:cs="Arial"/>
          <w:spacing w:val="6"/>
          <w:sz w:val="22"/>
          <w:szCs w:val="22"/>
        </w:rPr>
      </w:pPr>
      <w:r w:rsidRPr="00FB57BE">
        <w:rPr>
          <w:rFonts w:ascii="Arial" w:hAnsi="Arial" w:cs="Arial"/>
          <w:spacing w:val="6"/>
          <w:sz w:val="22"/>
          <w:szCs w:val="22"/>
        </w:rPr>
        <w:t>2.0</w:t>
      </w:r>
      <w:r w:rsidRPr="00FB57BE">
        <w:rPr>
          <w:rFonts w:ascii="Arial" w:hAnsi="Arial" w:cs="Arial"/>
          <w:spacing w:val="6"/>
          <w:sz w:val="22"/>
          <w:szCs w:val="22"/>
        </w:rPr>
        <w:tab/>
        <w:t>BACKGROUND:</w:t>
      </w:r>
    </w:p>
    <w:p w:rsidR="00A21D57" w:rsidRPr="00FB57BE" w:rsidRDefault="00A21D57">
      <w:pPr>
        <w:pStyle w:val="Style1"/>
        <w:tabs>
          <w:tab w:val="left" w:pos="720"/>
        </w:tabs>
        <w:adjustRightInd/>
        <w:rPr>
          <w:rFonts w:ascii="Arial" w:hAnsi="Arial" w:cs="Arial"/>
          <w:spacing w:val="6"/>
          <w:sz w:val="22"/>
          <w:szCs w:val="22"/>
        </w:rPr>
      </w:pPr>
    </w:p>
    <w:p w:rsidR="00B73628" w:rsidRPr="00FB57BE" w:rsidRDefault="003A05F8" w:rsidP="00E26A53">
      <w:pPr>
        <w:pStyle w:val="Style1"/>
        <w:tabs>
          <w:tab w:val="left" w:pos="720"/>
        </w:tabs>
        <w:adjustRightInd/>
        <w:ind w:left="720"/>
        <w:rPr>
          <w:rFonts w:ascii="Arial" w:hAnsi="Arial" w:cs="Arial"/>
          <w:spacing w:val="6"/>
          <w:sz w:val="22"/>
          <w:szCs w:val="22"/>
        </w:rPr>
      </w:pPr>
      <w:r w:rsidRPr="003A05F8">
        <w:rPr>
          <w:rFonts w:ascii="Arial" w:hAnsi="Arial" w:cs="Arial"/>
          <w:spacing w:val="4"/>
          <w:sz w:val="22"/>
          <w:szCs w:val="22"/>
        </w:rPr>
        <w:t xml:space="preserve">The Office of Workforce Engagement has been tasked by the Department of Human Resources Management to procure a weight loss / weight management platform to continue the efforts for state employees to manage their individual health. The current program offers employees two reduced rate options: All State employees receive a discount from standard rates and </w:t>
      </w:r>
      <w:r w:rsidR="00AC238A">
        <w:rPr>
          <w:rFonts w:ascii="Arial" w:hAnsi="Arial" w:cs="Arial"/>
          <w:spacing w:val="4"/>
          <w:sz w:val="22"/>
          <w:szCs w:val="22"/>
        </w:rPr>
        <w:t>qualify for a taxable subsidy paid by the state if the employees meet eligibility requirements</w:t>
      </w:r>
      <w:r w:rsidRPr="003A05F8">
        <w:rPr>
          <w:rFonts w:ascii="Arial" w:hAnsi="Arial" w:cs="Arial"/>
          <w:spacing w:val="4"/>
          <w:sz w:val="22"/>
          <w:szCs w:val="22"/>
        </w:rPr>
        <w:t xml:space="preserve">. The current plan provides membership for digital or ongoing, weekly in person participation, or a combination of both, and includes options to engage through a supported app, detailed tracking, webinar series, social media, and additional supports.  </w:t>
      </w:r>
    </w:p>
    <w:p w:rsidR="00BD42FD" w:rsidRDefault="00BD42FD">
      <w:pPr>
        <w:tabs>
          <w:tab w:val="left" w:pos="720"/>
        </w:tabs>
        <w:rPr>
          <w:rFonts w:ascii="Arial" w:hAnsi="Arial" w:cs="Arial"/>
          <w:spacing w:val="12"/>
          <w:sz w:val="22"/>
          <w:szCs w:val="22"/>
        </w:rPr>
      </w:pPr>
    </w:p>
    <w:p w:rsidR="00BD42FD" w:rsidRDefault="00BD42FD">
      <w:pPr>
        <w:tabs>
          <w:tab w:val="left" w:pos="720"/>
        </w:tabs>
        <w:rPr>
          <w:rFonts w:ascii="Arial" w:hAnsi="Arial" w:cs="Arial"/>
          <w:spacing w:val="12"/>
          <w:sz w:val="22"/>
          <w:szCs w:val="22"/>
        </w:rPr>
      </w:pPr>
    </w:p>
    <w:p w:rsidR="00A21D57" w:rsidRPr="00FB57BE" w:rsidRDefault="00A21D57">
      <w:pPr>
        <w:tabs>
          <w:tab w:val="left" w:pos="720"/>
        </w:tabs>
        <w:rPr>
          <w:rFonts w:ascii="Arial" w:hAnsi="Arial" w:cs="Arial"/>
          <w:spacing w:val="6"/>
          <w:sz w:val="22"/>
          <w:szCs w:val="22"/>
        </w:rPr>
      </w:pPr>
      <w:r w:rsidRPr="00FB57BE">
        <w:rPr>
          <w:rFonts w:ascii="Arial" w:hAnsi="Arial" w:cs="Arial"/>
          <w:spacing w:val="12"/>
          <w:sz w:val="22"/>
          <w:szCs w:val="22"/>
        </w:rPr>
        <w:t>3.0</w:t>
      </w:r>
      <w:r w:rsidRPr="00FB57BE">
        <w:rPr>
          <w:rFonts w:ascii="Arial" w:hAnsi="Arial" w:cs="Arial"/>
          <w:spacing w:val="6"/>
          <w:sz w:val="22"/>
          <w:szCs w:val="22"/>
        </w:rPr>
        <w:tab/>
        <w:t>STATEMENT OF NEEDS:</w:t>
      </w:r>
    </w:p>
    <w:p w:rsidR="00A21D57" w:rsidRPr="00FB57BE" w:rsidRDefault="00A21D57" w:rsidP="00E26A53">
      <w:pPr>
        <w:pStyle w:val="Style1"/>
        <w:tabs>
          <w:tab w:val="left" w:pos="720"/>
        </w:tabs>
        <w:adjustRightInd/>
        <w:ind w:left="720"/>
        <w:rPr>
          <w:rFonts w:ascii="Arial" w:hAnsi="Arial" w:cs="Arial"/>
          <w:b/>
          <w:bCs/>
          <w:spacing w:val="6"/>
          <w:sz w:val="22"/>
          <w:szCs w:val="22"/>
        </w:rPr>
      </w:pPr>
    </w:p>
    <w:p w:rsidR="00C921DF" w:rsidRPr="00C921DF" w:rsidRDefault="00C921DF" w:rsidP="00E26A53">
      <w:pPr>
        <w:ind w:left="720"/>
        <w:rPr>
          <w:rFonts w:ascii="Arial" w:hAnsi="Arial" w:cs="Arial"/>
          <w:spacing w:val="6"/>
          <w:sz w:val="22"/>
          <w:szCs w:val="22"/>
        </w:rPr>
      </w:pPr>
      <w:r w:rsidRPr="00C921DF">
        <w:rPr>
          <w:rFonts w:ascii="Arial" w:hAnsi="Arial" w:cs="Arial"/>
          <w:spacing w:val="6"/>
          <w:sz w:val="22"/>
          <w:szCs w:val="22"/>
        </w:rPr>
        <w:t xml:space="preserve">The Offeror’s proposal should outline their work plan for providing the following items with a schedule to begin on </w:t>
      </w:r>
      <w:r w:rsidR="00FF0812">
        <w:rPr>
          <w:rFonts w:ascii="Arial" w:hAnsi="Arial" w:cs="Arial"/>
          <w:spacing w:val="6"/>
          <w:sz w:val="22"/>
          <w:szCs w:val="22"/>
        </w:rPr>
        <w:t>August</w:t>
      </w:r>
      <w:r w:rsidRPr="00C921DF">
        <w:rPr>
          <w:rFonts w:ascii="Arial" w:hAnsi="Arial" w:cs="Arial"/>
          <w:spacing w:val="6"/>
          <w:sz w:val="22"/>
          <w:szCs w:val="22"/>
        </w:rPr>
        <w:t xml:space="preserve"> 1, 2020.The selected offeror should have the capabilities to provide weight management services in group settings with appropriate staffing, weight management services available online and via a smartphone application to a population of approximately 100,000 employees. Offeror will also work with DHRM, Office of Workforce Engagement, to develop new and innovative solutions to support the efforts to generate healthcare savings. </w:t>
      </w:r>
    </w:p>
    <w:p w:rsidR="00C921DF" w:rsidRPr="00C921DF" w:rsidRDefault="00C921DF" w:rsidP="00C921DF">
      <w:pPr>
        <w:rPr>
          <w:rFonts w:ascii="Arial" w:hAnsi="Arial" w:cs="Arial"/>
          <w:spacing w:val="6"/>
          <w:sz w:val="22"/>
          <w:szCs w:val="22"/>
        </w:rPr>
      </w:pPr>
    </w:p>
    <w:p w:rsidR="00C921DF" w:rsidRDefault="00C921DF" w:rsidP="00AE7F31">
      <w:pPr>
        <w:pStyle w:val="ListParagraph"/>
        <w:numPr>
          <w:ilvl w:val="0"/>
          <w:numId w:val="38"/>
        </w:numPr>
        <w:ind w:left="1440" w:hanging="720"/>
        <w:rPr>
          <w:rFonts w:ascii="Arial" w:hAnsi="Arial" w:cs="Arial"/>
          <w:spacing w:val="6"/>
          <w:sz w:val="22"/>
          <w:szCs w:val="22"/>
        </w:rPr>
      </w:pPr>
      <w:r w:rsidRPr="00FF0121">
        <w:rPr>
          <w:rFonts w:ascii="Arial" w:hAnsi="Arial" w:cs="Arial"/>
          <w:spacing w:val="6"/>
          <w:sz w:val="22"/>
          <w:szCs w:val="22"/>
        </w:rPr>
        <w:t xml:space="preserve">MINIMUM QUALIFICATION REQUIREMENTS The following Minimum Qualification Requirements have been established for this procurement: </w:t>
      </w:r>
    </w:p>
    <w:p w:rsidR="00FF0121" w:rsidRPr="00FF0121" w:rsidRDefault="00FF0121" w:rsidP="00FF0121">
      <w:pPr>
        <w:pStyle w:val="ListParagraph"/>
        <w:ind w:left="1080"/>
        <w:rPr>
          <w:rFonts w:ascii="Arial" w:hAnsi="Arial" w:cs="Arial"/>
          <w:spacing w:val="6"/>
          <w:sz w:val="22"/>
          <w:szCs w:val="22"/>
        </w:rPr>
      </w:pPr>
    </w:p>
    <w:p w:rsidR="00C921DF" w:rsidRPr="00AE7F31" w:rsidRDefault="00C921DF" w:rsidP="00AE7F31">
      <w:pPr>
        <w:pStyle w:val="ListParagraph"/>
        <w:numPr>
          <w:ilvl w:val="0"/>
          <w:numId w:val="39"/>
        </w:numPr>
        <w:ind w:left="2160" w:hanging="720"/>
        <w:rPr>
          <w:rFonts w:ascii="Arial" w:hAnsi="Arial" w:cs="Arial"/>
          <w:spacing w:val="6"/>
          <w:sz w:val="22"/>
          <w:szCs w:val="22"/>
        </w:rPr>
      </w:pPr>
      <w:r w:rsidRPr="00AE7F31">
        <w:rPr>
          <w:rFonts w:ascii="Arial" w:hAnsi="Arial" w:cs="Arial"/>
          <w:spacing w:val="6"/>
          <w:sz w:val="22"/>
          <w:szCs w:val="22"/>
        </w:rPr>
        <w:t>The offeror must be duly licensed in the State of Virginia to conduct such business and provide such services as are described in the RFP. The offeror must represent and warrant that: (i) it is not in arrears to the Commonwealth of Virginia upon any debt or contract; (ii) that offeror has not been declared not responsible, or disqualified, by any agency of the Commonwealth of Virginia; and (iii) that there are no proceedings pending relating to the responsibility or qualification of the offeror to receive public contracts;</w:t>
      </w:r>
    </w:p>
    <w:p w:rsidR="00C921DF" w:rsidRPr="00C921DF" w:rsidRDefault="00C921DF" w:rsidP="00AE7F31">
      <w:pPr>
        <w:ind w:left="2160" w:hanging="720"/>
        <w:rPr>
          <w:rFonts w:ascii="Arial" w:hAnsi="Arial" w:cs="Arial"/>
          <w:spacing w:val="6"/>
          <w:sz w:val="22"/>
          <w:szCs w:val="22"/>
        </w:rPr>
      </w:pPr>
    </w:p>
    <w:p w:rsidR="00C921DF" w:rsidRPr="00AE7F31" w:rsidRDefault="00C921DF" w:rsidP="00AE7F31">
      <w:pPr>
        <w:pStyle w:val="ListParagraph"/>
        <w:numPr>
          <w:ilvl w:val="0"/>
          <w:numId w:val="39"/>
        </w:numPr>
        <w:ind w:left="2160" w:hanging="720"/>
        <w:rPr>
          <w:rFonts w:ascii="Arial" w:hAnsi="Arial" w:cs="Arial"/>
          <w:spacing w:val="6"/>
          <w:sz w:val="22"/>
          <w:szCs w:val="22"/>
        </w:rPr>
      </w:pPr>
      <w:r w:rsidRPr="00AE7F31">
        <w:rPr>
          <w:rFonts w:ascii="Arial" w:hAnsi="Arial" w:cs="Arial"/>
          <w:spacing w:val="6"/>
          <w:sz w:val="22"/>
          <w:szCs w:val="22"/>
        </w:rPr>
        <w:t xml:space="preserve">The offeror has been in business for a minimum of 5 years; </w:t>
      </w:r>
    </w:p>
    <w:p w:rsidR="00FF0121" w:rsidRPr="00C921DF" w:rsidRDefault="00FF0121" w:rsidP="00AE7F31">
      <w:pPr>
        <w:ind w:left="2160" w:hanging="720"/>
        <w:rPr>
          <w:rFonts w:ascii="Arial" w:hAnsi="Arial" w:cs="Arial"/>
          <w:spacing w:val="6"/>
          <w:sz w:val="22"/>
          <w:szCs w:val="22"/>
        </w:rPr>
      </w:pPr>
    </w:p>
    <w:p w:rsidR="00C921DF" w:rsidRPr="00AE7F31" w:rsidRDefault="00C921DF" w:rsidP="00AE7F31">
      <w:pPr>
        <w:pStyle w:val="ListParagraph"/>
        <w:numPr>
          <w:ilvl w:val="0"/>
          <w:numId w:val="39"/>
        </w:numPr>
        <w:ind w:left="2160" w:hanging="720"/>
        <w:rPr>
          <w:rFonts w:ascii="Arial" w:hAnsi="Arial" w:cs="Arial"/>
          <w:spacing w:val="6"/>
          <w:sz w:val="22"/>
          <w:szCs w:val="22"/>
        </w:rPr>
      </w:pPr>
      <w:r w:rsidRPr="00AE7F31">
        <w:rPr>
          <w:rFonts w:ascii="Arial" w:hAnsi="Arial" w:cs="Arial"/>
          <w:spacing w:val="6"/>
          <w:sz w:val="22"/>
          <w:szCs w:val="22"/>
        </w:rPr>
        <w:t xml:space="preserve">The offeror must have the capability to provide the requested weight management services listed in this RFP to a total population of 100,000 or more; </w:t>
      </w:r>
    </w:p>
    <w:p w:rsidR="00FF0121" w:rsidRPr="00C921DF" w:rsidRDefault="00FF0121" w:rsidP="00AE7F31">
      <w:pPr>
        <w:ind w:left="2160" w:hanging="720"/>
        <w:rPr>
          <w:rFonts w:ascii="Arial" w:hAnsi="Arial" w:cs="Arial"/>
          <w:spacing w:val="6"/>
          <w:sz w:val="22"/>
          <w:szCs w:val="22"/>
        </w:rPr>
      </w:pPr>
    </w:p>
    <w:p w:rsidR="00C921DF" w:rsidRPr="00AE7F31" w:rsidRDefault="00C921DF" w:rsidP="00AE7F31">
      <w:pPr>
        <w:pStyle w:val="ListParagraph"/>
        <w:numPr>
          <w:ilvl w:val="0"/>
          <w:numId w:val="39"/>
        </w:numPr>
        <w:ind w:left="2160" w:hanging="720"/>
        <w:rPr>
          <w:rFonts w:ascii="Arial" w:hAnsi="Arial" w:cs="Arial"/>
          <w:spacing w:val="6"/>
          <w:sz w:val="22"/>
          <w:szCs w:val="22"/>
        </w:rPr>
      </w:pPr>
      <w:r w:rsidRPr="00AE7F31">
        <w:rPr>
          <w:rFonts w:ascii="Arial" w:hAnsi="Arial" w:cs="Arial"/>
          <w:spacing w:val="6"/>
          <w:sz w:val="22"/>
          <w:szCs w:val="22"/>
        </w:rPr>
        <w:lastRenderedPageBreak/>
        <w:t>Proposals that fail to meet all of these requirements will be declared non-responsive.</w:t>
      </w:r>
    </w:p>
    <w:p w:rsidR="00C921DF" w:rsidRPr="00C921DF" w:rsidRDefault="00C921DF" w:rsidP="00AE7F31">
      <w:pPr>
        <w:ind w:left="1440" w:hanging="450"/>
        <w:rPr>
          <w:rFonts w:ascii="Arial" w:hAnsi="Arial" w:cs="Arial"/>
          <w:spacing w:val="6"/>
          <w:sz w:val="22"/>
          <w:szCs w:val="22"/>
        </w:rPr>
      </w:pPr>
    </w:p>
    <w:p w:rsidR="00C921DF" w:rsidRDefault="00834DFD" w:rsidP="00AE7F31">
      <w:pPr>
        <w:pStyle w:val="ListParagraph"/>
        <w:numPr>
          <w:ilvl w:val="0"/>
          <w:numId w:val="38"/>
        </w:numPr>
        <w:ind w:left="1440" w:hanging="720"/>
        <w:rPr>
          <w:rFonts w:ascii="Arial" w:hAnsi="Arial" w:cs="Arial"/>
          <w:spacing w:val="6"/>
          <w:sz w:val="22"/>
          <w:szCs w:val="22"/>
        </w:rPr>
      </w:pPr>
      <w:r w:rsidRPr="00FF0121">
        <w:rPr>
          <w:rFonts w:ascii="Arial" w:hAnsi="Arial" w:cs="Arial"/>
          <w:spacing w:val="6"/>
          <w:sz w:val="22"/>
          <w:szCs w:val="22"/>
        </w:rPr>
        <w:t>PLANNING/DESIGN</w:t>
      </w:r>
      <w:r w:rsidR="00C921DF" w:rsidRPr="00FF0121">
        <w:rPr>
          <w:rFonts w:ascii="Arial" w:hAnsi="Arial" w:cs="Arial"/>
          <w:spacing w:val="6"/>
          <w:sz w:val="22"/>
          <w:szCs w:val="22"/>
        </w:rPr>
        <w:t>:</w:t>
      </w:r>
    </w:p>
    <w:p w:rsidR="00FF0121" w:rsidRPr="00FF0121" w:rsidRDefault="00FF0121" w:rsidP="00FF0121">
      <w:pPr>
        <w:pStyle w:val="ListParagraph"/>
        <w:ind w:left="1080"/>
        <w:rPr>
          <w:rFonts w:ascii="Arial" w:hAnsi="Arial" w:cs="Arial"/>
          <w:spacing w:val="6"/>
          <w:sz w:val="22"/>
          <w:szCs w:val="22"/>
        </w:rPr>
      </w:pPr>
    </w:p>
    <w:p w:rsidR="00C921DF" w:rsidRDefault="00C921DF" w:rsidP="00AE7F31">
      <w:pPr>
        <w:pStyle w:val="ListParagraph"/>
        <w:numPr>
          <w:ilvl w:val="0"/>
          <w:numId w:val="40"/>
        </w:numPr>
        <w:ind w:left="2160" w:hanging="720"/>
        <w:rPr>
          <w:rFonts w:ascii="Arial" w:hAnsi="Arial" w:cs="Arial"/>
          <w:spacing w:val="6"/>
          <w:sz w:val="22"/>
          <w:szCs w:val="22"/>
        </w:rPr>
      </w:pPr>
      <w:r w:rsidRPr="00AE7F31">
        <w:rPr>
          <w:rFonts w:ascii="Arial" w:hAnsi="Arial" w:cs="Arial"/>
          <w:spacing w:val="6"/>
          <w:sz w:val="22"/>
          <w:szCs w:val="22"/>
        </w:rPr>
        <w:t xml:space="preserve">Offeror describes the overall approach for an effective weight loss / weight management platform for employees who have elected to participate. The Commonwealth employs over 100,000 </w:t>
      </w:r>
      <w:r w:rsidR="00AC238A" w:rsidRPr="00AE7F31">
        <w:rPr>
          <w:rFonts w:ascii="Arial" w:hAnsi="Arial" w:cs="Arial"/>
          <w:spacing w:val="6"/>
          <w:sz w:val="22"/>
          <w:szCs w:val="22"/>
        </w:rPr>
        <w:t>people.</w:t>
      </w:r>
    </w:p>
    <w:p w:rsidR="00AE7F31" w:rsidRPr="00AE7F31" w:rsidRDefault="00AE7F31" w:rsidP="00AE7F31">
      <w:pPr>
        <w:pStyle w:val="ListParagraph"/>
        <w:ind w:left="2160" w:hanging="720"/>
        <w:rPr>
          <w:rFonts w:ascii="Arial" w:hAnsi="Arial" w:cs="Arial"/>
          <w:spacing w:val="6"/>
          <w:sz w:val="22"/>
          <w:szCs w:val="22"/>
        </w:rPr>
      </w:pPr>
    </w:p>
    <w:p w:rsidR="00AE7F31" w:rsidRDefault="00C921DF" w:rsidP="00AE7F31">
      <w:pPr>
        <w:pStyle w:val="ListParagraph"/>
        <w:numPr>
          <w:ilvl w:val="0"/>
          <w:numId w:val="40"/>
        </w:numPr>
        <w:ind w:left="2160" w:hanging="720"/>
        <w:rPr>
          <w:rFonts w:ascii="Arial" w:hAnsi="Arial" w:cs="Arial"/>
          <w:spacing w:val="6"/>
          <w:sz w:val="22"/>
          <w:szCs w:val="22"/>
        </w:rPr>
      </w:pPr>
      <w:r w:rsidRPr="00AE7F31">
        <w:rPr>
          <w:rFonts w:ascii="Arial" w:hAnsi="Arial" w:cs="Arial"/>
          <w:spacing w:val="6"/>
          <w:sz w:val="22"/>
          <w:szCs w:val="22"/>
        </w:rPr>
        <w:t>Offeror creates and presents a detailed program plan including participant r</w:t>
      </w:r>
      <w:r w:rsidR="00324C8C" w:rsidRPr="00AE7F31">
        <w:rPr>
          <w:rFonts w:ascii="Arial" w:hAnsi="Arial" w:cs="Arial"/>
          <w:spacing w:val="6"/>
          <w:sz w:val="22"/>
          <w:szCs w:val="22"/>
        </w:rPr>
        <w:t>egistration, tracking, pricing, implementation</w:t>
      </w:r>
      <w:r w:rsidRPr="00AE7F31">
        <w:rPr>
          <w:rFonts w:ascii="Arial" w:hAnsi="Arial" w:cs="Arial"/>
          <w:spacing w:val="6"/>
          <w:sz w:val="22"/>
          <w:szCs w:val="22"/>
        </w:rPr>
        <w:t xml:space="preserve"> and transition plan.</w:t>
      </w:r>
    </w:p>
    <w:p w:rsidR="00AE7F31" w:rsidRPr="00AE7F31" w:rsidRDefault="00AE7F31" w:rsidP="00AE7F31">
      <w:pPr>
        <w:pStyle w:val="ListParagraph"/>
        <w:ind w:left="2160" w:hanging="720"/>
        <w:rPr>
          <w:rFonts w:ascii="Arial" w:hAnsi="Arial" w:cs="Arial"/>
          <w:spacing w:val="6"/>
          <w:sz w:val="22"/>
          <w:szCs w:val="22"/>
        </w:rPr>
      </w:pPr>
    </w:p>
    <w:p w:rsidR="00C921DF" w:rsidRDefault="00C921DF" w:rsidP="00AE7F31">
      <w:pPr>
        <w:pStyle w:val="ListParagraph"/>
        <w:numPr>
          <w:ilvl w:val="0"/>
          <w:numId w:val="40"/>
        </w:numPr>
        <w:ind w:left="2160" w:hanging="720"/>
        <w:rPr>
          <w:rFonts w:ascii="Arial" w:hAnsi="Arial" w:cs="Arial"/>
          <w:spacing w:val="6"/>
          <w:sz w:val="22"/>
          <w:szCs w:val="22"/>
        </w:rPr>
      </w:pPr>
      <w:r w:rsidRPr="00AE7F31">
        <w:rPr>
          <w:rFonts w:ascii="Arial" w:hAnsi="Arial" w:cs="Arial"/>
          <w:spacing w:val="6"/>
          <w:sz w:val="22"/>
          <w:szCs w:val="22"/>
        </w:rPr>
        <w:t xml:space="preserve">Pricing details should be described for discounted rates and a subsidized price </w:t>
      </w:r>
      <w:r w:rsidR="00AC238A" w:rsidRPr="00AE7F31">
        <w:rPr>
          <w:rFonts w:ascii="Arial" w:hAnsi="Arial" w:cs="Arial"/>
          <w:spacing w:val="6"/>
          <w:sz w:val="22"/>
          <w:szCs w:val="22"/>
        </w:rPr>
        <w:t>structure. It</w:t>
      </w:r>
      <w:r w:rsidRPr="00AE7F31">
        <w:rPr>
          <w:rFonts w:ascii="Arial" w:hAnsi="Arial" w:cs="Arial"/>
          <w:spacing w:val="6"/>
          <w:sz w:val="22"/>
          <w:szCs w:val="22"/>
        </w:rPr>
        <w:t xml:space="preserve"> is anticipated that the payment structure of the contract awarded from this RFP will be based on a voluntary not-to-exceed per employee per month amount paid directly by the employee, and to be determined, if any, amount to be subsidized by DHRM. However, DHRM will consider proposals to structure payments in a different manner and reserves the right to select any payment structure that is in the Commonwealth’s best interests.</w:t>
      </w:r>
    </w:p>
    <w:p w:rsidR="00AE7F31" w:rsidRPr="00AE7F31" w:rsidRDefault="00AE7F31" w:rsidP="00AE7F31">
      <w:pPr>
        <w:ind w:left="2160" w:hanging="720"/>
        <w:rPr>
          <w:rFonts w:ascii="Arial" w:hAnsi="Arial" w:cs="Arial"/>
          <w:spacing w:val="6"/>
          <w:sz w:val="22"/>
          <w:szCs w:val="22"/>
        </w:rPr>
      </w:pPr>
    </w:p>
    <w:p w:rsidR="00C921DF" w:rsidRDefault="00C921DF" w:rsidP="00AE7F31">
      <w:pPr>
        <w:pStyle w:val="ListParagraph"/>
        <w:numPr>
          <w:ilvl w:val="0"/>
          <w:numId w:val="40"/>
        </w:numPr>
        <w:ind w:left="2160" w:hanging="720"/>
        <w:rPr>
          <w:rFonts w:ascii="Arial" w:hAnsi="Arial" w:cs="Arial"/>
          <w:spacing w:val="6"/>
          <w:sz w:val="22"/>
          <w:szCs w:val="22"/>
        </w:rPr>
      </w:pPr>
      <w:r w:rsidRPr="00AE7F31">
        <w:rPr>
          <w:rFonts w:ascii="Arial" w:hAnsi="Arial" w:cs="Arial"/>
          <w:spacing w:val="6"/>
          <w:sz w:val="22"/>
          <w:szCs w:val="22"/>
        </w:rPr>
        <w:t>Joint partnership with DHRM; offeror to develop dashboard analytics, metrics and reports.</w:t>
      </w:r>
    </w:p>
    <w:p w:rsidR="00AE7F31" w:rsidRPr="00AE7F31" w:rsidRDefault="00AE7F31" w:rsidP="00AE7F31">
      <w:pPr>
        <w:ind w:left="2160" w:hanging="720"/>
        <w:rPr>
          <w:rFonts w:ascii="Arial" w:hAnsi="Arial" w:cs="Arial"/>
          <w:spacing w:val="6"/>
          <w:sz w:val="22"/>
          <w:szCs w:val="22"/>
        </w:rPr>
      </w:pPr>
    </w:p>
    <w:p w:rsidR="00C921DF" w:rsidRDefault="00C921DF" w:rsidP="00AE7F31">
      <w:pPr>
        <w:pStyle w:val="ListParagraph"/>
        <w:numPr>
          <w:ilvl w:val="0"/>
          <w:numId w:val="40"/>
        </w:numPr>
        <w:ind w:left="2160" w:hanging="720"/>
        <w:rPr>
          <w:rFonts w:ascii="Arial" w:hAnsi="Arial" w:cs="Arial"/>
          <w:spacing w:val="6"/>
          <w:sz w:val="22"/>
          <w:szCs w:val="22"/>
        </w:rPr>
      </w:pPr>
      <w:r w:rsidRPr="00AE7F31">
        <w:rPr>
          <w:rFonts w:ascii="Arial" w:hAnsi="Arial" w:cs="Arial"/>
          <w:spacing w:val="6"/>
          <w:sz w:val="22"/>
          <w:szCs w:val="22"/>
        </w:rPr>
        <w:t>Offeror will provide details for participant data collection, storage and transfer with the Commonwealth of Virginia.</w:t>
      </w:r>
    </w:p>
    <w:p w:rsidR="00AE7F31" w:rsidRPr="00AE7F31" w:rsidRDefault="00AE7F31" w:rsidP="00AE7F31">
      <w:pPr>
        <w:ind w:left="2160" w:hanging="720"/>
        <w:rPr>
          <w:rFonts w:ascii="Arial" w:hAnsi="Arial" w:cs="Arial"/>
          <w:spacing w:val="6"/>
          <w:sz w:val="22"/>
          <w:szCs w:val="22"/>
        </w:rPr>
      </w:pPr>
    </w:p>
    <w:p w:rsidR="00C921DF" w:rsidRDefault="00C921DF" w:rsidP="00AE7F31">
      <w:pPr>
        <w:pStyle w:val="ListParagraph"/>
        <w:numPr>
          <w:ilvl w:val="0"/>
          <w:numId w:val="40"/>
        </w:numPr>
        <w:ind w:left="2160" w:hanging="720"/>
        <w:rPr>
          <w:rFonts w:ascii="Arial" w:hAnsi="Arial" w:cs="Arial"/>
          <w:spacing w:val="6"/>
          <w:sz w:val="22"/>
          <w:szCs w:val="22"/>
        </w:rPr>
      </w:pPr>
      <w:r w:rsidRPr="00AE7F31">
        <w:rPr>
          <w:rFonts w:ascii="Arial" w:hAnsi="Arial" w:cs="Arial"/>
          <w:spacing w:val="6"/>
          <w:sz w:val="22"/>
          <w:szCs w:val="22"/>
        </w:rPr>
        <w:t>Offeror to manage participant data including ongoing registration, cancellations and membership changes.</w:t>
      </w:r>
    </w:p>
    <w:p w:rsidR="00AE7F31" w:rsidRPr="00AE7F31" w:rsidRDefault="00AE7F31" w:rsidP="00AE7F31">
      <w:pPr>
        <w:ind w:left="2160" w:hanging="720"/>
        <w:rPr>
          <w:rFonts w:ascii="Arial" w:hAnsi="Arial" w:cs="Arial"/>
          <w:spacing w:val="6"/>
          <w:sz w:val="22"/>
          <w:szCs w:val="22"/>
        </w:rPr>
      </w:pPr>
    </w:p>
    <w:p w:rsidR="00C921DF" w:rsidRDefault="00C921DF" w:rsidP="00AE7F31">
      <w:pPr>
        <w:pStyle w:val="ListParagraph"/>
        <w:numPr>
          <w:ilvl w:val="0"/>
          <w:numId w:val="40"/>
        </w:numPr>
        <w:ind w:left="2160" w:hanging="720"/>
        <w:rPr>
          <w:rFonts w:ascii="Arial" w:hAnsi="Arial" w:cs="Arial"/>
          <w:spacing w:val="6"/>
          <w:sz w:val="22"/>
          <w:szCs w:val="22"/>
        </w:rPr>
      </w:pPr>
      <w:r w:rsidRPr="00AE7F31">
        <w:rPr>
          <w:rFonts w:ascii="Arial" w:hAnsi="Arial" w:cs="Arial"/>
          <w:spacing w:val="6"/>
          <w:sz w:val="22"/>
          <w:szCs w:val="22"/>
        </w:rPr>
        <w:t>Offeror provides competent assistance both by telephonic and electronic methods for customer support with a guaranteed 24 hour response time.</w:t>
      </w:r>
    </w:p>
    <w:p w:rsidR="00AE7F31" w:rsidRPr="00AE7F31" w:rsidRDefault="00AE7F31" w:rsidP="00AE7F31">
      <w:pPr>
        <w:ind w:left="2160" w:hanging="720"/>
        <w:rPr>
          <w:rFonts w:ascii="Arial" w:hAnsi="Arial" w:cs="Arial"/>
          <w:spacing w:val="6"/>
          <w:sz w:val="22"/>
          <w:szCs w:val="22"/>
        </w:rPr>
      </w:pPr>
    </w:p>
    <w:p w:rsidR="00C921DF" w:rsidRDefault="00C921DF" w:rsidP="00AE7F31">
      <w:pPr>
        <w:pStyle w:val="ListParagraph"/>
        <w:numPr>
          <w:ilvl w:val="0"/>
          <w:numId w:val="40"/>
        </w:numPr>
        <w:ind w:left="2160" w:hanging="720"/>
        <w:rPr>
          <w:rFonts w:ascii="Arial" w:hAnsi="Arial" w:cs="Arial"/>
          <w:spacing w:val="6"/>
          <w:sz w:val="22"/>
          <w:szCs w:val="22"/>
        </w:rPr>
      </w:pPr>
      <w:r w:rsidRPr="00AE7F31">
        <w:rPr>
          <w:rFonts w:ascii="Arial" w:hAnsi="Arial" w:cs="Arial"/>
          <w:spacing w:val="6"/>
          <w:sz w:val="22"/>
          <w:szCs w:val="22"/>
        </w:rPr>
        <w:t>Offeror will provide staff to attend on-site events at Commonwealth agencies, for example health/benefit fairs and per individual agency requests.</w:t>
      </w:r>
    </w:p>
    <w:p w:rsidR="00AE7F31" w:rsidRPr="00AE7F31" w:rsidRDefault="00AE7F31" w:rsidP="00AE7F31">
      <w:pPr>
        <w:ind w:left="2160" w:hanging="720"/>
        <w:rPr>
          <w:rFonts w:ascii="Arial" w:hAnsi="Arial" w:cs="Arial"/>
          <w:spacing w:val="6"/>
          <w:sz w:val="22"/>
          <w:szCs w:val="22"/>
        </w:rPr>
      </w:pPr>
    </w:p>
    <w:p w:rsidR="00AE7F31" w:rsidRDefault="00C921DF" w:rsidP="00AE7F31">
      <w:pPr>
        <w:pStyle w:val="ListParagraph"/>
        <w:numPr>
          <w:ilvl w:val="0"/>
          <w:numId w:val="40"/>
        </w:numPr>
        <w:ind w:left="2160" w:hanging="720"/>
        <w:rPr>
          <w:rFonts w:ascii="Arial" w:hAnsi="Arial" w:cs="Arial"/>
          <w:spacing w:val="6"/>
          <w:sz w:val="22"/>
          <w:szCs w:val="22"/>
        </w:rPr>
      </w:pPr>
      <w:r w:rsidRPr="00AE7F31">
        <w:rPr>
          <w:rFonts w:ascii="Arial" w:hAnsi="Arial" w:cs="Arial"/>
          <w:spacing w:val="6"/>
          <w:sz w:val="22"/>
          <w:szCs w:val="22"/>
        </w:rPr>
        <w:t xml:space="preserve">Purchase of offeror’s food must not be a required aspect of the </w:t>
      </w:r>
      <w:r w:rsidR="00AC238A" w:rsidRPr="00AE7F31">
        <w:rPr>
          <w:rFonts w:ascii="Arial" w:hAnsi="Arial" w:cs="Arial"/>
          <w:spacing w:val="6"/>
          <w:sz w:val="22"/>
          <w:szCs w:val="22"/>
        </w:rPr>
        <w:t>program.</w:t>
      </w:r>
    </w:p>
    <w:p w:rsidR="00C921DF" w:rsidRPr="00AE7F31" w:rsidRDefault="00C921DF" w:rsidP="00AE7F31">
      <w:pPr>
        <w:ind w:left="2160" w:hanging="720"/>
        <w:rPr>
          <w:rFonts w:ascii="Arial" w:hAnsi="Arial" w:cs="Arial"/>
          <w:spacing w:val="6"/>
          <w:sz w:val="22"/>
          <w:szCs w:val="22"/>
        </w:rPr>
      </w:pPr>
      <w:r w:rsidRPr="00AE7F31">
        <w:rPr>
          <w:rFonts w:ascii="Arial" w:hAnsi="Arial" w:cs="Arial"/>
          <w:spacing w:val="6"/>
          <w:sz w:val="22"/>
          <w:szCs w:val="22"/>
        </w:rPr>
        <w:t xml:space="preserve"> </w:t>
      </w:r>
    </w:p>
    <w:p w:rsidR="00C921DF" w:rsidRDefault="00C921DF" w:rsidP="00AE7F31">
      <w:pPr>
        <w:pStyle w:val="ListParagraph"/>
        <w:numPr>
          <w:ilvl w:val="0"/>
          <w:numId w:val="40"/>
        </w:numPr>
        <w:ind w:left="2160" w:hanging="720"/>
        <w:rPr>
          <w:rFonts w:ascii="Arial" w:hAnsi="Arial" w:cs="Arial"/>
          <w:spacing w:val="6"/>
          <w:sz w:val="22"/>
          <w:szCs w:val="22"/>
        </w:rPr>
      </w:pPr>
      <w:r w:rsidRPr="00AE7F31">
        <w:rPr>
          <w:rFonts w:ascii="Arial" w:hAnsi="Arial" w:cs="Arial"/>
          <w:spacing w:val="6"/>
          <w:sz w:val="22"/>
          <w:szCs w:val="22"/>
        </w:rPr>
        <w:t>The offeror will be expected to perform the following services at a minimum:</w:t>
      </w:r>
    </w:p>
    <w:p w:rsidR="00AE7F31" w:rsidRPr="00AE7F31" w:rsidRDefault="00AE7F31" w:rsidP="00AE7F31">
      <w:pPr>
        <w:ind w:left="2160" w:hanging="720"/>
        <w:rPr>
          <w:rFonts w:ascii="Arial" w:hAnsi="Arial" w:cs="Arial"/>
          <w:spacing w:val="6"/>
          <w:sz w:val="22"/>
          <w:szCs w:val="22"/>
        </w:rPr>
      </w:pPr>
    </w:p>
    <w:p w:rsidR="00C921DF" w:rsidRPr="00AE7F31" w:rsidRDefault="00C921DF" w:rsidP="00AF142C">
      <w:pPr>
        <w:pStyle w:val="ListParagraph"/>
        <w:numPr>
          <w:ilvl w:val="1"/>
          <w:numId w:val="44"/>
        </w:numPr>
        <w:ind w:left="2880"/>
        <w:rPr>
          <w:rFonts w:ascii="Arial" w:hAnsi="Arial" w:cs="Arial"/>
          <w:spacing w:val="6"/>
          <w:sz w:val="22"/>
          <w:szCs w:val="22"/>
        </w:rPr>
      </w:pPr>
      <w:r w:rsidRPr="00AE7F31">
        <w:rPr>
          <w:rFonts w:ascii="Arial" w:hAnsi="Arial" w:cs="Arial"/>
          <w:spacing w:val="6"/>
          <w:sz w:val="22"/>
          <w:szCs w:val="22"/>
        </w:rPr>
        <w:t>Weekly weight management meetings conducted by the offeror open to state employees available throughout the Commonwealth;</w:t>
      </w:r>
    </w:p>
    <w:p w:rsidR="00C921DF" w:rsidRPr="00AE7F31" w:rsidRDefault="00C921DF" w:rsidP="00AF142C">
      <w:pPr>
        <w:pStyle w:val="ListParagraph"/>
        <w:numPr>
          <w:ilvl w:val="1"/>
          <w:numId w:val="44"/>
        </w:numPr>
        <w:ind w:left="2880"/>
        <w:rPr>
          <w:rFonts w:ascii="Arial" w:hAnsi="Arial" w:cs="Arial"/>
          <w:spacing w:val="6"/>
          <w:sz w:val="22"/>
          <w:szCs w:val="22"/>
        </w:rPr>
      </w:pPr>
      <w:r w:rsidRPr="00AE7F31">
        <w:rPr>
          <w:rFonts w:ascii="Arial" w:hAnsi="Arial" w:cs="Arial"/>
          <w:spacing w:val="6"/>
          <w:sz w:val="22"/>
          <w:szCs w:val="22"/>
        </w:rPr>
        <w:t xml:space="preserve">An online weight management services program along with a dedicated webpage promoting the weight management services program to employees with the ability for online enrollment; </w:t>
      </w:r>
    </w:p>
    <w:p w:rsidR="00C921DF" w:rsidRDefault="00C921DF" w:rsidP="00AF142C">
      <w:pPr>
        <w:pStyle w:val="ListParagraph"/>
        <w:numPr>
          <w:ilvl w:val="1"/>
          <w:numId w:val="44"/>
        </w:numPr>
        <w:ind w:left="2880"/>
        <w:rPr>
          <w:rFonts w:ascii="Arial" w:hAnsi="Arial" w:cs="Arial"/>
          <w:spacing w:val="6"/>
          <w:sz w:val="22"/>
          <w:szCs w:val="22"/>
        </w:rPr>
      </w:pPr>
      <w:r w:rsidRPr="00AE7F31">
        <w:rPr>
          <w:rFonts w:ascii="Arial" w:hAnsi="Arial" w:cs="Arial"/>
          <w:spacing w:val="6"/>
          <w:sz w:val="22"/>
          <w:szCs w:val="22"/>
        </w:rPr>
        <w:t>Weekly worksite weight management meetings conducted by the offeror exclusively for employees with the potential to be available throughout the Commonwealth.</w:t>
      </w:r>
    </w:p>
    <w:p w:rsidR="00AE7F31" w:rsidRPr="00AE7F31" w:rsidRDefault="00AE7F31" w:rsidP="00AE7F31">
      <w:pPr>
        <w:pStyle w:val="ListParagraph"/>
        <w:ind w:left="2700"/>
        <w:rPr>
          <w:rFonts w:ascii="Arial" w:hAnsi="Arial" w:cs="Arial"/>
          <w:spacing w:val="6"/>
          <w:sz w:val="22"/>
          <w:szCs w:val="22"/>
        </w:rPr>
      </w:pPr>
    </w:p>
    <w:p w:rsidR="00C921DF" w:rsidRDefault="00C921DF" w:rsidP="00AE7F31">
      <w:pPr>
        <w:pStyle w:val="ListParagraph"/>
        <w:numPr>
          <w:ilvl w:val="0"/>
          <w:numId w:val="40"/>
        </w:numPr>
        <w:ind w:left="2160" w:hanging="720"/>
        <w:rPr>
          <w:rFonts w:ascii="Arial" w:hAnsi="Arial" w:cs="Arial"/>
          <w:spacing w:val="6"/>
          <w:sz w:val="22"/>
          <w:szCs w:val="22"/>
        </w:rPr>
      </w:pPr>
      <w:r w:rsidRPr="00AE7F31">
        <w:rPr>
          <w:rFonts w:ascii="Arial" w:hAnsi="Arial" w:cs="Arial"/>
          <w:spacing w:val="6"/>
          <w:sz w:val="22"/>
          <w:szCs w:val="22"/>
        </w:rPr>
        <w:t xml:space="preserve">Offeror will provide customizable promotional materials, which may be included on state intranet and/or in e-mail messages or other communications. </w:t>
      </w:r>
    </w:p>
    <w:p w:rsidR="00AE7F31" w:rsidRPr="00AE7F31" w:rsidRDefault="00AE7F31" w:rsidP="00AE7F31">
      <w:pPr>
        <w:pStyle w:val="ListParagraph"/>
        <w:ind w:left="2160"/>
        <w:rPr>
          <w:rFonts w:ascii="Arial" w:hAnsi="Arial" w:cs="Arial"/>
          <w:spacing w:val="6"/>
          <w:sz w:val="22"/>
          <w:szCs w:val="22"/>
        </w:rPr>
      </w:pPr>
    </w:p>
    <w:p w:rsidR="00C921DF" w:rsidRDefault="00C921DF" w:rsidP="00AE7F31">
      <w:pPr>
        <w:pStyle w:val="ListParagraph"/>
        <w:numPr>
          <w:ilvl w:val="0"/>
          <w:numId w:val="40"/>
        </w:numPr>
        <w:ind w:left="2160" w:hanging="720"/>
        <w:rPr>
          <w:rFonts w:ascii="Arial" w:hAnsi="Arial" w:cs="Arial"/>
          <w:spacing w:val="6"/>
          <w:sz w:val="22"/>
          <w:szCs w:val="22"/>
        </w:rPr>
      </w:pPr>
      <w:r w:rsidRPr="00AE7F31">
        <w:rPr>
          <w:rFonts w:ascii="Arial" w:hAnsi="Arial" w:cs="Arial"/>
          <w:spacing w:val="6"/>
          <w:sz w:val="22"/>
          <w:szCs w:val="22"/>
        </w:rPr>
        <w:t>Reporting to plan monthly: Provide quarterly reporting and an annual summary.</w:t>
      </w:r>
    </w:p>
    <w:p w:rsidR="00AE7F31" w:rsidRPr="00AE7F31" w:rsidRDefault="00AE7F31" w:rsidP="00AE7F31">
      <w:pPr>
        <w:rPr>
          <w:rFonts w:ascii="Arial" w:hAnsi="Arial" w:cs="Arial"/>
          <w:spacing w:val="6"/>
          <w:sz w:val="22"/>
          <w:szCs w:val="22"/>
        </w:rPr>
      </w:pPr>
    </w:p>
    <w:p w:rsidR="00C921DF" w:rsidRPr="00AE7F31" w:rsidRDefault="00C921DF" w:rsidP="00AE7F31">
      <w:pPr>
        <w:pStyle w:val="ListParagraph"/>
        <w:numPr>
          <w:ilvl w:val="0"/>
          <w:numId w:val="40"/>
        </w:numPr>
        <w:ind w:left="2160" w:hanging="720"/>
        <w:rPr>
          <w:rFonts w:ascii="Arial" w:hAnsi="Arial" w:cs="Arial"/>
          <w:spacing w:val="6"/>
          <w:sz w:val="22"/>
          <w:szCs w:val="22"/>
        </w:rPr>
      </w:pPr>
      <w:r w:rsidRPr="00AE7F31">
        <w:rPr>
          <w:rFonts w:ascii="Arial" w:hAnsi="Arial" w:cs="Arial"/>
          <w:spacing w:val="6"/>
          <w:sz w:val="22"/>
          <w:szCs w:val="22"/>
        </w:rPr>
        <w:t xml:space="preserve">Offeror will proactively reach out to request and attend meetings with the </w:t>
      </w:r>
      <w:r w:rsidR="00AC238A" w:rsidRPr="00AE7F31">
        <w:rPr>
          <w:rFonts w:ascii="Arial" w:hAnsi="Arial" w:cs="Arial"/>
          <w:spacing w:val="6"/>
          <w:sz w:val="22"/>
          <w:szCs w:val="22"/>
        </w:rPr>
        <w:t>DHRM representatives</w:t>
      </w:r>
      <w:r w:rsidRPr="00AE7F31">
        <w:rPr>
          <w:rFonts w:ascii="Arial" w:hAnsi="Arial" w:cs="Arial"/>
          <w:spacing w:val="6"/>
          <w:sz w:val="22"/>
          <w:szCs w:val="22"/>
        </w:rPr>
        <w:t xml:space="preserve"> as needed.</w:t>
      </w:r>
    </w:p>
    <w:p w:rsidR="00C921DF" w:rsidRPr="00C921DF" w:rsidRDefault="00C921DF" w:rsidP="00AE7F31">
      <w:pPr>
        <w:ind w:left="2160" w:hanging="720"/>
        <w:rPr>
          <w:rFonts w:ascii="Arial" w:hAnsi="Arial" w:cs="Arial"/>
          <w:spacing w:val="6"/>
          <w:sz w:val="22"/>
          <w:szCs w:val="22"/>
        </w:rPr>
      </w:pPr>
    </w:p>
    <w:p w:rsidR="00C921DF" w:rsidRDefault="00834DFD" w:rsidP="00AE7F31">
      <w:pPr>
        <w:pStyle w:val="ListParagraph"/>
        <w:numPr>
          <w:ilvl w:val="0"/>
          <w:numId w:val="38"/>
        </w:numPr>
        <w:ind w:left="1440" w:hanging="720"/>
        <w:rPr>
          <w:rFonts w:ascii="Arial" w:hAnsi="Arial" w:cs="Arial"/>
          <w:spacing w:val="6"/>
          <w:sz w:val="22"/>
          <w:szCs w:val="22"/>
        </w:rPr>
      </w:pPr>
      <w:r w:rsidRPr="00AE7F31">
        <w:rPr>
          <w:rFonts w:ascii="Arial" w:hAnsi="Arial" w:cs="Arial"/>
          <w:spacing w:val="6"/>
          <w:sz w:val="22"/>
          <w:szCs w:val="22"/>
        </w:rPr>
        <w:t>REPORTING CAPABILITIES</w:t>
      </w:r>
      <w:r w:rsidR="00C921DF" w:rsidRPr="00AE7F31">
        <w:rPr>
          <w:rFonts w:ascii="Arial" w:hAnsi="Arial" w:cs="Arial"/>
          <w:spacing w:val="6"/>
          <w:sz w:val="22"/>
          <w:szCs w:val="22"/>
        </w:rPr>
        <w:t xml:space="preserve">: </w:t>
      </w:r>
    </w:p>
    <w:p w:rsidR="00AE7F31" w:rsidRPr="00AE7F31" w:rsidRDefault="00AE7F31" w:rsidP="00AE7F31">
      <w:pPr>
        <w:pStyle w:val="ListParagraph"/>
        <w:ind w:left="1440"/>
        <w:rPr>
          <w:rFonts w:ascii="Arial" w:hAnsi="Arial" w:cs="Arial"/>
          <w:spacing w:val="6"/>
          <w:sz w:val="22"/>
          <w:szCs w:val="22"/>
        </w:rPr>
      </w:pPr>
    </w:p>
    <w:p w:rsidR="00AC238A" w:rsidRDefault="00C921DF" w:rsidP="00AE7F31">
      <w:pPr>
        <w:pStyle w:val="ListParagraph"/>
        <w:numPr>
          <w:ilvl w:val="0"/>
          <w:numId w:val="41"/>
        </w:numPr>
        <w:ind w:left="2160" w:hanging="720"/>
        <w:rPr>
          <w:rFonts w:ascii="Arial" w:hAnsi="Arial" w:cs="Arial"/>
          <w:spacing w:val="6"/>
          <w:sz w:val="22"/>
          <w:szCs w:val="22"/>
        </w:rPr>
      </w:pPr>
      <w:r w:rsidRPr="00AE7F31">
        <w:rPr>
          <w:rFonts w:ascii="Arial" w:hAnsi="Arial" w:cs="Arial"/>
          <w:spacing w:val="6"/>
          <w:sz w:val="22"/>
          <w:szCs w:val="22"/>
        </w:rPr>
        <w:t>Tax Reporting: If DHRM agrees to subsidize a portion of the monthly membership fee, the offeror shall provide DHRM with a quarterly taxable income report which provides a list of</w:t>
      </w:r>
      <w:r w:rsidR="00AC238A" w:rsidRPr="00AE7F31">
        <w:rPr>
          <w:rFonts w:ascii="Arial" w:hAnsi="Arial" w:cs="Arial"/>
          <w:spacing w:val="6"/>
          <w:sz w:val="22"/>
          <w:szCs w:val="22"/>
        </w:rPr>
        <w:t>;</w:t>
      </w:r>
      <w:r w:rsidRPr="00AE7F31">
        <w:rPr>
          <w:rFonts w:ascii="Arial" w:hAnsi="Arial" w:cs="Arial"/>
          <w:spacing w:val="6"/>
          <w:sz w:val="22"/>
          <w:szCs w:val="22"/>
        </w:rPr>
        <w:t xml:space="preserve"> all employees</w:t>
      </w:r>
      <w:r w:rsidR="00AC238A" w:rsidRPr="00AE7F31">
        <w:rPr>
          <w:rFonts w:ascii="Arial" w:hAnsi="Arial" w:cs="Arial"/>
          <w:spacing w:val="6"/>
          <w:sz w:val="22"/>
          <w:szCs w:val="22"/>
        </w:rPr>
        <w:t xml:space="preserve"> enrolled in the program</w:t>
      </w:r>
      <w:r w:rsidRPr="00AE7F31">
        <w:rPr>
          <w:rFonts w:ascii="Arial" w:hAnsi="Arial" w:cs="Arial"/>
          <w:spacing w:val="6"/>
          <w:sz w:val="22"/>
          <w:szCs w:val="22"/>
        </w:rPr>
        <w:t>, state provided unique identifier</w:t>
      </w:r>
      <w:r w:rsidR="00AC238A" w:rsidRPr="00AE7F31">
        <w:rPr>
          <w:rFonts w:ascii="Arial" w:hAnsi="Arial" w:cs="Arial"/>
          <w:spacing w:val="6"/>
          <w:sz w:val="22"/>
          <w:szCs w:val="22"/>
        </w:rPr>
        <w:t xml:space="preserve"> </w:t>
      </w:r>
      <w:r w:rsidRPr="00AE7F31">
        <w:rPr>
          <w:rFonts w:ascii="Arial" w:hAnsi="Arial" w:cs="Arial"/>
          <w:spacing w:val="6"/>
          <w:sz w:val="22"/>
          <w:szCs w:val="22"/>
        </w:rPr>
        <w:t>and the amount of subsidy received</w:t>
      </w:r>
      <w:r w:rsidR="00AC238A" w:rsidRPr="00AE7F31">
        <w:rPr>
          <w:rFonts w:ascii="Arial" w:hAnsi="Arial" w:cs="Arial"/>
          <w:spacing w:val="6"/>
          <w:sz w:val="22"/>
          <w:szCs w:val="22"/>
        </w:rPr>
        <w:t xml:space="preserve"> by each employee</w:t>
      </w:r>
      <w:r w:rsidRPr="00AE7F31">
        <w:rPr>
          <w:rFonts w:ascii="Arial" w:hAnsi="Arial" w:cs="Arial"/>
          <w:spacing w:val="6"/>
          <w:sz w:val="22"/>
          <w:szCs w:val="22"/>
        </w:rPr>
        <w:t>.</w:t>
      </w:r>
    </w:p>
    <w:p w:rsidR="00AE7F31" w:rsidRPr="00AE7F31" w:rsidRDefault="00AE7F31" w:rsidP="00AE7F31">
      <w:pPr>
        <w:pStyle w:val="ListParagraph"/>
        <w:ind w:left="2160"/>
        <w:rPr>
          <w:rFonts w:ascii="Arial" w:hAnsi="Arial" w:cs="Arial"/>
          <w:spacing w:val="6"/>
          <w:sz w:val="22"/>
          <w:szCs w:val="22"/>
        </w:rPr>
      </w:pPr>
    </w:p>
    <w:p w:rsidR="00C921DF" w:rsidRDefault="00C921DF" w:rsidP="00AE7F31">
      <w:pPr>
        <w:pStyle w:val="ListParagraph"/>
        <w:numPr>
          <w:ilvl w:val="0"/>
          <w:numId w:val="41"/>
        </w:numPr>
        <w:ind w:left="2160" w:hanging="720"/>
        <w:rPr>
          <w:rFonts w:ascii="Arial" w:hAnsi="Arial" w:cs="Arial"/>
          <w:spacing w:val="6"/>
          <w:sz w:val="22"/>
          <w:szCs w:val="22"/>
        </w:rPr>
      </w:pPr>
      <w:r w:rsidRPr="00AE7F31">
        <w:rPr>
          <w:rFonts w:ascii="Arial" w:hAnsi="Arial" w:cs="Arial"/>
          <w:spacing w:val="6"/>
          <w:sz w:val="22"/>
          <w:szCs w:val="22"/>
        </w:rPr>
        <w:t>Explain your dynamic web reporting capabilities and channels the reports can be downloaded in a variety of mediums.</w:t>
      </w:r>
    </w:p>
    <w:p w:rsidR="00AE7F31" w:rsidRPr="00AE7F31" w:rsidRDefault="00AE7F31" w:rsidP="00AE7F31">
      <w:pPr>
        <w:rPr>
          <w:rFonts w:ascii="Arial" w:hAnsi="Arial" w:cs="Arial"/>
          <w:spacing w:val="6"/>
          <w:sz w:val="22"/>
          <w:szCs w:val="22"/>
        </w:rPr>
      </w:pPr>
    </w:p>
    <w:p w:rsidR="00C921DF" w:rsidRDefault="00C921DF" w:rsidP="00AE7F31">
      <w:pPr>
        <w:pStyle w:val="ListParagraph"/>
        <w:numPr>
          <w:ilvl w:val="0"/>
          <w:numId w:val="41"/>
        </w:numPr>
        <w:ind w:left="2160" w:hanging="720"/>
        <w:rPr>
          <w:rFonts w:ascii="Arial" w:hAnsi="Arial" w:cs="Arial"/>
          <w:spacing w:val="6"/>
          <w:sz w:val="22"/>
          <w:szCs w:val="22"/>
        </w:rPr>
      </w:pPr>
      <w:r w:rsidRPr="00AE7F31">
        <w:rPr>
          <w:rFonts w:ascii="Arial" w:hAnsi="Arial" w:cs="Arial"/>
          <w:spacing w:val="6"/>
          <w:sz w:val="22"/>
          <w:szCs w:val="22"/>
        </w:rPr>
        <w:t>Overall membership trend review at various levels, desired to be viewable by users at various levels as well as looking at data from multiple views.</w:t>
      </w:r>
    </w:p>
    <w:p w:rsidR="00AE7F31" w:rsidRPr="00AE7F31" w:rsidRDefault="00AE7F31" w:rsidP="00AE7F31">
      <w:pPr>
        <w:rPr>
          <w:rFonts w:ascii="Arial" w:hAnsi="Arial" w:cs="Arial"/>
          <w:spacing w:val="6"/>
          <w:sz w:val="22"/>
          <w:szCs w:val="22"/>
        </w:rPr>
      </w:pPr>
    </w:p>
    <w:p w:rsidR="00C921DF" w:rsidRPr="00AE7F31" w:rsidRDefault="00C921DF" w:rsidP="00AE7F31">
      <w:pPr>
        <w:pStyle w:val="ListParagraph"/>
        <w:numPr>
          <w:ilvl w:val="0"/>
          <w:numId w:val="41"/>
        </w:numPr>
        <w:ind w:left="2160" w:hanging="720"/>
        <w:rPr>
          <w:rFonts w:ascii="Arial" w:hAnsi="Arial" w:cs="Arial"/>
          <w:spacing w:val="6"/>
          <w:sz w:val="22"/>
          <w:szCs w:val="22"/>
        </w:rPr>
      </w:pPr>
      <w:r w:rsidRPr="00AE7F31">
        <w:rPr>
          <w:rFonts w:ascii="Arial" w:hAnsi="Arial" w:cs="Arial"/>
          <w:spacing w:val="6"/>
          <w:sz w:val="22"/>
          <w:szCs w:val="22"/>
        </w:rPr>
        <w:t xml:space="preserve">Push technology – to send specified users notifications for report availability and general communication for program information. </w:t>
      </w:r>
    </w:p>
    <w:p w:rsidR="00C921DF" w:rsidRPr="00C921DF" w:rsidRDefault="00C921DF" w:rsidP="00C921DF">
      <w:pPr>
        <w:rPr>
          <w:rFonts w:ascii="Arial" w:hAnsi="Arial" w:cs="Arial"/>
          <w:spacing w:val="6"/>
          <w:sz w:val="22"/>
          <w:szCs w:val="22"/>
        </w:rPr>
      </w:pPr>
    </w:p>
    <w:p w:rsidR="00C921DF" w:rsidRDefault="00834DFD" w:rsidP="00C704DE">
      <w:pPr>
        <w:pStyle w:val="ListParagraph"/>
        <w:numPr>
          <w:ilvl w:val="0"/>
          <w:numId w:val="38"/>
        </w:numPr>
        <w:ind w:left="1440" w:hanging="720"/>
        <w:rPr>
          <w:rFonts w:ascii="Arial" w:hAnsi="Arial" w:cs="Arial"/>
          <w:spacing w:val="6"/>
          <w:sz w:val="22"/>
          <w:szCs w:val="22"/>
        </w:rPr>
      </w:pPr>
      <w:r w:rsidRPr="00C704DE">
        <w:rPr>
          <w:rFonts w:ascii="Arial" w:hAnsi="Arial" w:cs="Arial"/>
          <w:spacing w:val="6"/>
          <w:sz w:val="22"/>
          <w:szCs w:val="22"/>
        </w:rPr>
        <w:t>DELIVERY</w:t>
      </w:r>
      <w:r w:rsidR="00C921DF" w:rsidRPr="00C704DE">
        <w:rPr>
          <w:rFonts w:ascii="Arial" w:hAnsi="Arial" w:cs="Arial"/>
          <w:spacing w:val="6"/>
          <w:sz w:val="22"/>
          <w:szCs w:val="22"/>
        </w:rPr>
        <w:t>:</w:t>
      </w:r>
    </w:p>
    <w:p w:rsidR="00C704DE" w:rsidRPr="00C704DE" w:rsidRDefault="00C704DE" w:rsidP="00C704DE">
      <w:pPr>
        <w:pStyle w:val="ListParagraph"/>
        <w:ind w:left="1440"/>
        <w:rPr>
          <w:rFonts w:ascii="Arial" w:hAnsi="Arial" w:cs="Arial"/>
          <w:spacing w:val="6"/>
          <w:sz w:val="22"/>
          <w:szCs w:val="22"/>
        </w:rPr>
      </w:pPr>
    </w:p>
    <w:p w:rsidR="00C921DF" w:rsidRDefault="00C921DF" w:rsidP="00C704DE">
      <w:pPr>
        <w:pStyle w:val="ListParagraph"/>
        <w:numPr>
          <w:ilvl w:val="0"/>
          <w:numId w:val="42"/>
        </w:numPr>
        <w:ind w:left="2160" w:hanging="720"/>
        <w:rPr>
          <w:rFonts w:ascii="Arial" w:hAnsi="Arial" w:cs="Arial"/>
          <w:spacing w:val="6"/>
          <w:sz w:val="22"/>
          <w:szCs w:val="22"/>
        </w:rPr>
      </w:pPr>
      <w:r w:rsidRPr="00C704DE">
        <w:rPr>
          <w:rFonts w:ascii="Arial" w:hAnsi="Arial" w:cs="Arial"/>
          <w:spacing w:val="6"/>
          <w:sz w:val="22"/>
          <w:szCs w:val="22"/>
        </w:rPr>
        <w:t>Offeror provides branded materials in soft copy and hard copy to be shared with DHRM for marketing.</w:t>
      </w:r>
    </w:p>
    <w:p w:rsidR="00C704DE" w:rsidRPr="00C704DE" w:rsidRDefault="00C704DE" w:rsidP="00C704DE">
      <w:pPr>
        <w:pStyle w:val="ListParagraph"/>
        <w:ind w:left="2160"/>
        <w:rPr>
          <w:rFonts w:ascii="Arial" w:hAnsi="Arial" w:cs="Arial"/>
          <w:spacing w:val="6"/>
          <w:sz w:val="22"/>
          <w:szCs w:val="22"/>
        </w:rPr>
      </w:pPr>
    </w:p>
    <w:p w:rsidR="00C921DF" w:rsidRDefault="00C921DF" w:rsidP="00C704DE">
      <w:pPr>
        <w:pStyle w:val="ListParagraph"/>
        <w:numPr>
          <w:ilvl w:val="0"/>
          <w:numId w:val="42"/>
        </w:numPr>
        <w:ind w:left="2160" w:hanging="720"/>
        <w:rPr>
          <w:rFonts w:ascii="Arial" w:hAnsi="Arial" w:cs="Arial"/>
          <w:spacing w:val="6"/>
          <w:sz w:val="22"/>
          <w:szCs w:val="22"/>
        </w:rPr>
      </w:pPr>
      <w:r w:rsidRPr="00C704DE">
        <w:rPr>
          <w:rFonts w:ascii="Arial" w:hAnsi="Arial" w:cs="Arial"/>
          <w:spacing w:val="6"/>
          <w:sz w:val="22"/>
          <w:szCs w:val="22"/>
        </w:rPr>
        <w:t>Offeror responsible for mailing correspondence to existing employees via mail within 48 hou</w:t>
      </w:r>
      <w:r w:rsidR="00C704DE">
        <w:rPr>
          <w:rFonts w:ascii="Arial" w:hAnsi="Arial" w:cs="Arial"/>
          <w:spacing w:val="6"/>
          <w:sz w:val="22"/>
          <w:szCs w:val="22"/>
        </w:rPr>
        <w:t>rs of receipt of data from DHRM.</w:t>
      </w:r>
    </w:p>
    <w:p w:rsidR="00C704DE" w:rsidRPr="00C704DE" w:rsidRDefault="00C704DE" w:rsidP="00C704DE">
      <w:pPr>
        <w:rPr>
          <w:rFonts w:ascii="Arial" w:hAnsi="Arial" w:cs="Arial"/>
          <w:spacing w:val="6"/>
          <w:sz w:val="22"/>
          <w:szCs w:val="22"/>
        </w:rPr>
      </w:pPr>
    </w:p>
    <w:p w:rsidR="00C921DF" w:rsidRPr="00C704DE" w:rsidRDefault="0015600B" w:rsidP="00C704DE">
      <w:pPr>
        <w:pStyle w:val="ListParagraph"/>
        <w:numPr>
          <w:ilvl w:val="0"/>
          <w:numId w:val="42"/>
        </w:numPr>
        <w:ind w:left="2160" w:hanging="720"/>
        <w:rPr>
          <w:rFonts w:ascii="Arial" w:hAnsi="Arial" w:cs="Arial"/>
          <w:spacing w:val="6"/>
          <w:sz w:val="22"/>
          <w:szCs w:val="22"/>
        </w:rPr>
      </w:pPr>
      <w:r w:rsidRPr="00C704DE">
        <w:rPr>
          <w:rFonts w:ascii="Arial" w:hAnsi="Arial" w:cs="Arial"/>
          <w:spacing w:val="6"/>
          <w:sz w:val="22"/>
          <w:szCs w:val="22"/>
        </w:rPr>
        <w:t>Multiple</w:t>
      </w:r>
      <w:r w:rsidR="00C921DF" w:rsidRPr="00C704DE">
        <w:rPr>
          <w:rFonts w:ascii="Arial" w:hAnsi="Arial" w:cs="Arial"/>
          <w:spacing w:val="6"/>
          <w:sz w:val="22"/>
          <w:szCs w:val="22"/>
        </w:rPr>
        <w:t xml:space="preserve"> options for employee response with electronic response preferred.</w:t>
      </w:r>
    </w:p>
    <w:p w:rsidR="00C921DF" w:rsidRPr="00C921DF" w:rsidRDefault="00C921DF" w:rsidP="00C704DE">
      <w:pPr>
        <w:ind w:left="2160" w:hanging="720"/>
        <w:rPr>
          <w:rFonts w:ascii="Arial" w:hAnsi="Arial" w:cs="Arial"/>
          <w:spacing w:val="6"/>
          <w:sz w:val="22"/>
          <w:szCs w:val="22"/>
        </w:rPr>
      </w:pPr>
    </w:p>
    <w:p w:rsidR="00C921DF" w:rsidRDefault="00834DFD" w:rsidP="00C704DE">
      <w:pPr>
        <w:pStyle w:val="ListParagraph"/>
        <w:numPr>
          <w:ilvl w:val="0"/>
          <w:numId w:val="38"/>
        </w:numPr>
        <w:ind w:left="1440" w:hanging="720"/>
        <w:rPr>
          <w:rFonts w:ascii="Arial" w:hAnsi="Arial" w:cs="Arial"/>
          <w:spacing w:val="6"/>
          <w:sz w:val="22"/>
          <w:szCs w:val="22"/>
        </w:rPr>
      </w:pPr>
      <w:r w:rsidRPr="00C704DE">
        <w:rPr>
          <w:rFonts w:ascii="Arial" w:hAnsi="Arial" w:cs="Arial"/>
          <w:spacing w:val="6"/>
          <w:sz w:val="22"/>
          <w:szCs w:val="22"/>
        </w:rPr>
        <w:t>ON-GOING SUPPORT FOR DHRM</w:t>
      </w:r>
      <w:r w:rsidR="00C921DF" w:rsidRPr="00C704DE">
        <w:rPr>
          <w:rFonts w:ascii="Arial" w:hAnsi="Arial" w:cs="Arial"/>
          <w:spacing w:val="6"/>
          <w:sz w:val="22"/>
          <w:szCs w:val="22"/>
        </w:rPr>
        <w:t>:</w:t>
      </w:r>
    </w:p>
    <w:p w:rsidR="00C704DE" w:rsidRPr="00C704DE" w:rsidRDefault="00C704DE" w:rsidP="00C704DE">
      <w:pPr>
        <w:pStyle w:val="ListParagraph"/>
        <w:ind w:left="1440"/>
        <w:rPr>
          <w:rFonts w:ascii="Arial" w:hAnsi="Arial" w:cs="Arial"/>
          <w:spacing w:val="6"/>
          <w:sz w:val="22"/>
          <w:szCs w:val="22"/>
        </w:rPr>
      </w:pPr>
    </w:p>
    <w:p w:rsidR="00C921DF" w:rsidRDefault="00C921DF" w:rsidP="00C704DE">
      <w:pPr>
        <w:pStyle w:val="ListParagraph"/>
        <w:numPr>
          <w:ilvl w:val="0"/>
          <w:numId w:val="43"/>
        </w:numPr>
        <w:ind w:left="2160" w:hanging="720"/>
        <w:rPr>
          <w:rFonts w:ascii="Arial" w:hAnsi="Arial" w:cs="Arial"/>
          <w:spacing w:val="6"/>
          <w:sz w:val="22"/>
          <w:szCs w:val="22"/>
        </w:rPr>
      </w:pPr>
      <w:r w:rsidRPr="00C704DE">
        <w:rPr>
          <w:rFonts w:ascii="Arial" w:hAnsi="Arial" w:cs="Arial"/>
          <w:spacing w:val="6"/>
          <w:sz w:val="22"/>
          <w:szCs w:val="22"/>
        </w:rPr>
        <w:t>Materials (printed, e-materials) provided by the offeror.</w:t>
      </w:r>
    </w:p>
    <w:p w:rsidR="00C704DE" w:rsidRPr="00C704DE" w:rsidRDefault="00C704DE" w:rsidP="00C704DE">
      <w:pPr>
        <w:pStyle w:val="ListParagraph"/>
        <w:ind w:left="2160"/>
        <w:rPr>
          <w:rFonts w:ascii="Arial" w:hAnsi="Arial" w:cs="Arial"/>
          <w:spacing w:val="6"/>
          <w:sz w:val="22"/>
          <w:szCs w:val="22"/>
        </w:rPr>
      </w:pPr>
    </w:p>
    <w:p w:rsidR="00C921DF" w:rsidRDefault="00C921DF" w:rsidP="00C704DE">
      <w:pPr>
        <w:pStyle w:val="ListParagraph"/>
        <w:numPr>
          <w:ilvl w:val="0"/>
          <w:numId w:val="43"/>
        </w:numPr>
        <w:ind w:left="2160" w:hanging="720"/>
        <w:rPr>
          <w:rFonts w:ascii="Arial" w:hAnsi="Arial" w:cs="Arial"/>
          <w:spacing w:val="6"/>
          <w:sz w:val="22"/>
          <w:szCs w:val="22"/>
        </w:rPr>
      </w:pPr>
      <w:r w:rsidRPr="00C704DE">
        <w:rPr>
          <w:rFonts w:ascii="Arial" w:hAnsi="Arial" w:cs="Arial"/>
          <w:spacing w:val="6"/>
          <w:sz w:val="22"/>
          <w:szCs w:val="22"/>
        </w:rPr>
        <w:t>Troubleshooting/help.</w:t>
      </w:r>
    </w:p>
    <w:p w:rsidR="00C704DE" w:rsidRPr="00C704DE" w:rsidRDefault="00C704DE" w:rsidP="00C704DE">
      <w:pPr>
        <w:rPr>
          <w:rFonts w:ascii="Arial" w:hAnsi="Arial" w:cs="Arial"/>
          <w:spacing w:val="6"/>
          <w:sz w:val="22"/>
          <w:szCs w:val="22"/>
        </w:rPr>
      </w:pPr>
    </w:p>
    <w:p w:rsidR="00C921DF" w:rsidRDefault="00C921DF" w:rsidP="00C704DE">
      <w:pPr>
        <w:pStyle w:val="ListParagraph"/>
        <w:numPr>
          <w:ilvl w:val="0"/>
          <w:numId w:val="43"/>
        </w:numPr>
        <w:ind w:left="2160" w:hanging="720"/>
        <w:rPr>
          <w:rFonts w:ascii="Arial" w:hAnsi="Arial" w:cs="Arial"/>
          <w:spacing w:val="6"/>
          <w:sz w:val="22"/>
          <w:szCs w:val="22"/>
        </w:rPr>
      </w:pPr>
      <w:r w:rsidRPr="00C704DE">
        <w:rPr>
          <w:rFonts w:ascii="Arial" w:hAnsi="Arial" w:cs="Arial"/>
          <w:spacing w:val="6"/>
          <w:sz w:val="22"/>
          <w:szCs w:val="22"/>
        </w:rPr>
        <w:t>Training conducted onsite by the offeror for appropriate DHRM staff.</w:t>
      </w:r>
    </w:p>
    <w:p w:rsidR="00C704DE" w:rsidRPr="00C704DE" w:rsidRDefault="00C704DE" w:rsidP="00C704DE">
      <w:pPr>
        <w:pStyle w:val="ListParagraph"/>
        <w:rPr>
          <w:rFonts w:ascii="Arial" w:hAnsi="Arial" w:cs="Arial"/>
          <w:spacing w:val="6"/>
          <w:sz w:val="22"/>
          <w:szCs w:val="22"/>
        </w:rPr>
      </w:pPr>
    </w:p>
    <w:p w:rsidR="00C704DE" w:rsidRPr="00C704DE" w:rsidRDefault="00C921DF" w:rsidP="00C704DE">
      <w:pPr>
        <w:pStyle w:val="ListParagraph"/>
        <w:numPr>
          <w:ilvl w:val="0"/>
          <w:numId w:val="43"/>
        </w:numPr>
        <w:ind w:left="2160" w:hanging="720"/>
        <w:rPr>
          <w:rFonts w:ascii="Arial" w:hAnsi="Arial" w:cs="Arial"/>
          <w:sz w:val="22"/>
          <w:szCs w:val="22"/>
        </w:rPr>
      </w:pPr>
      <w:r w:rsidRPr="00C704DE">
        <w:rPr>
          <w:rFonts w:ascii="Arial" w:hAnsi="Arial" w:cs="Arial"/>
          <w:spacing w:val="6"/>
          <w:sz w:val="22"/>
          <w:szCs w:val="22"/>
        </w:rPr>
        <w:t xml:space="preserve">Provide DHRM staff with all needed resources for successful implementation. </w:t>
      </w:r>
    </w:p>
    <w:p w:rsidR="00C704DE" w:rsidRPr="00C704DE" w:rsidRDefault="00C704DE" w:rsidP="00C704DE">
      <w:pPr>
        <w:pStyle w:val="ListParagraph"/>
        <w:rPr>
          <w:rFonts w:ascii="Arial" w:hAnsi="Arial" w:cs="Arial"/>
          <w:sz w:val="22"/>
          <w:szCs w:val="22"/>
        </w:rPr>
      </w:pPr>
    </w:p>
    <w:p w:rsidR="00A60FD1" w:rsidRPr="00C704DE" w:rsidRDefault="00A60FD1" w:rsidP="00C704DE">
      <w:pPr>
        <w:rPr>
          <w:rFonts w:ascii="Arial" w:hAnsi="Arial" w:cs="Arial"/>
          <w:sz w:val="22"/>
          <w:szCs w:val="22"/>
        </w:rPr>
      </w:pPr>
    </w:p>
    <w:p w:rsidR="00A21D57" w:rsidRPr="00373DE8" w:rsidRDefault="00A21D57" w:rsidP="00F519FF">
      <w:pPr>
        <w:jc w:val="both"/>
        <w:rPr>
          <w:rFonts w:ascii="Arial" w:hAnsi="Arial" w:cs="Arial"/>
          <w:b/>
          <w:bCs/>
          <w:sz w:val="22"/>
          <w:szCs w:val="22"/>
        </w:rPr>
      </w:pPr>
      <w:r w:rsidRPr="00373DE8">
        <w:rPr>
          <w:rFonts w:ascii="Arial" w:hAnsi="Arial" w:cs="Arial"/>
          <w:sz w:val="22"/>
          <w:szCs w:val="22"/>
        </w:rPr>
        <w:t>4.0</w:t>
      </w:r>
      <w:r w:rsidR="007D5E76" w:rsidRPr="00373DE8">
        <w:rPr>
          <w:rFonts w:ascii="Arial" w:hAnsi="Arial" w:cs="Arial"/>
          <w:sz w:val="22"/>
          <w:szCs w:val="22"/>
        </w:rPr>
        <w:tab/>
      </w:r>
      <w:r w:rsidRPr="00373DE8">
        <w:rPr>
          <w:rFonts w:ascii="Arial" w:hAnsi="Arial" w:cs="Arial"/>
          <w:sz w:val="22"/>
          <w:szCs w:val="22"/>
        </w:rPr>
        <w:t>PROCUREMENT PROCEDURES:</w:t>
      </w:r>
    </w:p>
    <w:p w:rsidR="00A21D57" w:rsidRPr="00373DE8" w:rsidRDefault="00A21D57">
      <w:pPr>
        <w:jc w:val="both"/>
        <w:rPr>
          <w:rFonts w:ascii="Arial" w:hAnsi="Arial" w:cs="Arial"/>
          <w:b/>
          <w:bCs/>
          <w:sz w:val="22"/>
          <w:szCs w:val="22"/>
        </w:rPr>
      </w:pPr>
    </w:p>
    <w:p w:rsidR="00A21D57" w:rsidRPr="00373DE8" w:rsidRDefault="00A21D57" w:rsidP="00093940">
      <w:pPr>
        <w:numPr>
          <w:ilvl w:val="0"/>
          <w:numId w:val="4"/>
        </w:numPr>
        <w:tabs>
          <w:tab w:val="clear" w:pos="1080"/>
        </w:tabs>
        <w:ind w:left="1440" w:hanging="720"/>
        <w:jc w:val="both"/>
        <w:rPr>
          <w:rFonts w:ascii="Arial" w:hAnsi="Arial" w:cs="Arial"/>
          <w:sz w:val="22"/>
          <w:szCs w:val="22"/>
        </w:rPr>
      </w:pPr>
      <w:r w:rsidRPr="00373DE8">
        <w:rPr>
          <w:rFonts w:ascii="Arial" w:hAnsi="Arial" w:cs="Arial"/>
          <w:sz w:val="22"/>
          <w:szCs w:val="22"/>
        </w:rPr>
        <w:t>METHOD AWARD</w:t>
      </w:r>
    </w:p>
    <w:p w:rsidR="00A21D57" w:rsidRPr="00373DE8" w:rsidRDefault="00A21D57">
      <w:pPr>
        <w:jc w:val="both"/>
        <w:rPr>
          <w:rFonts w:ascii="Arial" w:hAnsi="Arial" w:cs="Arial"/>
          <w:sz w:val="22"/>
          <w:szCs w:val="22"/>
        </w:rPr>
      </w:pPr>
    </w:p>
    <w:p w:rsidR="00A21D57" w:rsidRPr="00373DE8" w:rsidRDefault="00A21D57" w:rsidP="003832BE">
      <w:pPr>
        <w:pStyle w:val="Style1"/>
        <w:adjustRightInd/>
        <w:ind w:left="2160" w:hanging="720"/>
        <w:jc w:val="both"/>
        <w:rPr>
          <w:rFonts w:ascii="Arial" w:hAnsi="Arial" w:cs="Arial"/>
          <w:spacing w:val="6"/>
          <w:sz w:val="22"/>
          <w:szCs w:val="22"/>
        </w:rPr>
      </w:pPr>
      <w:r w:rsidRPr="00373DE8">
        <w:rPr>
          <w:rFonts w:ascii="Arial" w:hAnsi="Arial" w:cs="Arial"/>
          <w:spacing w:val="6"/>
          <w:sz w:val="22"/>
          <w:szCs w:val="22"/>
        </w:rPr>
        <w:t>1.</w:t>
      </w:r>
      <w:r w:rsidRPr="00373DE8">
        <w:rPr>
          <w:rFonts w:ascii="Arial" w:hAnsi="Arial" w:cs="Arial"/>
          <w:spacing w:val="6"/>
          <w:sz w:val="22"/>
          <w:szCs w:val="22"/>
        </w:rPr>
        <w:tab/>
        <w:t>The Department shall select two or more Offerors deemed to be fully qualified and best suited among those Offerors submitting proposals, unless the Department has made a determination in writing that only one Offeror is fully qualified, or that one Offeror is clearly more highly qualified than t</w:t>
      </w:r>
      <w:r w:rsidR="00930525" w:rsidRPr="00373DE8">
        <w:rPr>
          <w:rFonts w:ascii="Arial" w:hAnsi="Arial" w:cs="Arial"/>
          <w:spacing w:val="6"/>
          <w:sz w:val="22"/>
          <w:szCs w:val="22"/>
        </w:rPr>
        <w:t xml:space="preserve">he others under consideration. </w:t>
      </w:r>
      <w:r w:rsidRPr="00373DE8">
        <w:rPr>
          <w:rFonts w:ascii="Arial" w:hAnsi="Arial" w:cs="Arial"/>
          <w:spacing w:val="6"/>
          <w:sz w:val="22"/>
          <w:szCs w:val="22"/>
        </w:rPr>
        <w:t>The selection of Offerors will be based on the evaluation factors included in this RFP</w:t>
      </w:r>
      <w:r w:rsidR="00930525" w:rsidRPr="00373DE8">
        <w:rPr>
          <w:rFonts w:ascii="Arial" w:hAnsi="Arial" w:cs="Arial"/>
          <w:spacing w:val="6"/>
          <w:sz w:val="22"/>
          <w:szCs w:val="22"/>
        </w:rPr>
        <w:t xml:space="preserve">. </w:t>
      </w:r>
      <w:r w:rsidRPr="00373DE8">
        <w:rPr>
          <w:rFonts w:ascii="Arial" w:hAnsi="Arial" w:cs="Arial"/>
          <w:spacing w:val="6"/>
          <w:sz w:val="22"/>
          <w:szCs w:val="22"/>
        </w:rPr>
        <w:t>Negotiations shall be conducted with the selected Offeror(s). Price shall be considered when selecting finalists for negotiation, but shall not be the sole determining factor.</w:t>
      </w:r>
    </w:p>
    <w:p w:rsidR="00A21D57" w:rsidRPr="00373DE8" w:rsidRDefault="00A21D57" w:rsidP="003832BE">
      <w:pPr>
        <w:pStyle w:val="Style1"/>
        <w:adjustRightInd/>
        <w:ind w:left="2160" w:hanging="720"/>
        <w:jc w:val="both"/>
        <w:rPr>
          <w:rFonts w:ascii="Arial" w:hAnsi="Arial" w:cs="Arial"/>
          <w:spacing w:val="6"/>
          <w:sz w:val="22"/>
          <w:szCs w:val="22"/>
        </w:rPr>
      </w:pPr>
    </w:p>
    <w:p w:rsidR="00A21D57" w:rsidRPr="00373DE8" w:rsidRDefault="00A21D57" w:rsidP="003832BE">
      <w:pPr>
        <w:pStyle w:val="Style1"/>
        <w:adjustRightInd/>
        <w:ind w:left="2160" w:hanging="720"/>
        <w:jc w:val="both"/>
        <w:rPr>
          <w:rFonts w:ascii="Arial" w:hAnsi="Arial" w:cs="Arial"/>
          <w:spacing w:val="6"/>
          <w:sz w:val="22"/>
          <w:szCs w:val="22"/>
        </w:rPr>
      </w:pPr>
      <w:r w:rsidRPr="00373DE8">
        <w:rPr>
          <w:rFonts w:ascii="Arial" w:hAnsi="Arial" w:cs="Arial"/>
          <w:spacing w:val="6"/>
          <w:sz w:val="22"/>
          <w:szCs w:val="22"/>
        </w:rPr>
        <w:t>2.</w:t>
      </w:r>
      <w:r w:rsidRPr="00373DE8">
        <w:rPr>
          <w:rFonts w:ascii="Arial" w:hAnsi="Arial" w:cs="Arial"/>
          <w:spacing w:val="6"/>
          <w:sz w:val="22"/>
          <w:szCs w:val="22"/>
        </w:rPr>
        <w:tab/>
        <w:t>After negotiations have been conducted with each selected Offeror, the Department shall select the Offeror which, in its opinion, has made the best proposal</w:t>
      </w:r>
      <w:r w:rsidR="00930525" w:rsidRPr="00373DE8">
        <w:rPr>
          <w:rFonts w:ascii="Arial" w:hAnsi="Arial" w:cs="Arial"/>
          <w:spacing w:val="6"/>
          <w:sz w:val="22"/>
          <w:szCs w:val="22"/>
        </w:rPr>
        <w:t xml:space="preserve">. </w:t>
      </w:r>
      <w:r w:rsidRPr="00373DE8">
        <w:rPr>
          <w:rFonts w:ascii="Arial" w:hAnsi="Arial" w:cs="Arial"/>
          <w:spacing w:val="6"/>
          <w:sz w:val="22"/>
          <w:szCs w:val="22"/>
        </w:rPr>
        <w:t>The Department shall award the contract to that Offeror</w:t>
      </w:r>
      <w:r w:rsidR="00930525" w:rsidRPr="00373DE8">
        <w:rPr>
          <w:rFonts w:ascii="Arial" w:hAnsi="Arial" w:cs="Arial"/>
          <w:spacing w:val="6"/>
          <w:sz w:val="22"/>
          <w:szCs w:val="22"/>
        </w:rPr>
        <w:t xml:space="preserve">. </w:t>
      </w:r>
      <w:r w:rsidRPr="00373DE8">
        <w:rPr>
          <w:rFonts w:ascii="Arial" w:hAnsi="Arial" w:cs="Arial"/>
          <w:spacing w:val="6"/>
          <w:sz w:val="22"/>
          <w:szCs w:val="22"/>
        </w:rPr>
        <w:t>The Department may cancel this RFP, or reject proposals at any time prior to an award</w:t>
      </w:r>
      <w:r w:rsidR="00930525" w:rsidRPr="00373DE8">
        <w:rPr>
          <w:rFonts w:ascii="Arial" w:hAnsi="Arial" w:cs="Arial"/>
          <w:spacing w:val="6"/>
          <w:sz w:val="22"/>
          <w:szCs w:val="22"/>
        </w:rPr>
        <w:t xml:space="preserve">. </w:t>
      </w:r>
      <w:r w:rsidRPr="00373DE8">
        <w:rPr>
          <w:rFonts w:ascii="Arial" w:hAnsi="Arial" w:cs="Arial"/>
          <w:spacing w:val="6"/>
          <w:sz w:val="22"/>
          <w:szCs w:val="22"/>
        </w:rPr>
        <w:t>The Department is not required to furnish a statement of the reason why a particular Offeror was not deemed to have made the best proposal (Section 2.2-4359, Code of Virginia).</w:t>
      </w:r>
    </w:p>
    <w:p w:rsidR="00A21D57" w:rsidRPr="00373DE8" w:rsidRDefault="00A21D57" w:rsidP="003832BE">
      <w:pPr>
        <w:pStyle w:val="Style1"/>
        <w:adjustRightInd/>
        <w:ind w:left="2160" w:hanging="720"/>
        <w:jc w:val="both"/>
        <w:rPr>
          <w:rFonts w:ascii="Arial" w:hAnsi="Arial" w:cs="Arial"/>
          <w:spacing w:val="6"/>
          <w:sz w:val="22"/>
          <w:szCs w:val="22"/>
        </w:rPr>
      </w:pPr>
    </w:p>
    <w:p w:rsidR="00763BD4" w:rsidRPr="00373DE8" w:rsidRDefault="003832BE" w:rsidP="00763BD4">
      <w:pPr>
        <w:pStyle w:val="Style1"/>
        <w:adjustRightInd/>
        <w:ind w:left="2160" w:hanging="720"/>
        <w:jc w:val="both"/>
        <w:rPr>
          <w:rFonts w:ascii="Arial" w:hAnsi="Arial" w:cs="Arial"/>
          <w:spacing w:val="6"/>
          <w:sz w:val="22"/>
          <w:szCs w:val="22"/>
        </w:rPr>
      </w:pPr>
      <w:r w:rsidRPr="00373DE8">
        <w:rPr>
          <w:rFonts w:ascii="Arial" w:hAnsi="Arial" w:cs="Arial"/>
          <w:spacing w:val="6"/>
          <w:sz w:val="22"/>
          <w:szCs w:val="22"/>
        </w:rPr>
        <w:t>3.</w:t>
      </w:r>
      <w:r w:rsidR="00A21D57" w:rsidRPr="00373DE8">
        <w:rPr>
          <w:rFonts w:ascii="Arial" w:hAnsi="Arial" w:cs="Arial"/>
          <w:spacing w:val="6"/>
          <w:sz w:val="22"/>
          <w:szCs w:val="22"/>
        </w:rPr>
        <w:tab/>
        <w:t>Should the Department determine in writing, and in its sole discretion, that only one Offeror is fully qualified, or that one Offeror is clearly more highly qualified than the others under consideration, a contract may be negotiated and awarded to that Offeror.</w:t>
      </w:r>
    </w:p>
    <w:p w:rsidR="00763BD4" w:rsidRPr="00373DE8" w:rsidRDefault="00763BD4" w:rsidP="00763BD4">
      <w:pPr>
        <w:pStyle w:val="Style1"/>
        <w:adjustRightInd/>
        <w:ind w:left="2160" w:hanging="720"/>
        <w:jc w:val="both"/>
        <w:rPr>
          <w:rFonts w:ascii="Arial" w:hAnsi="Arial" w:cs="Arial"/>
          <w:spacing w:val="6"/>
          <w:sz w:val="22"/>
          <w:szCs w:val="22"/>
        </w:rPr>
      </w:pPr>
    </w:p>
    <w:p w:rsidR="00763BD4" w:rsidRPr="00373DE8" w:rsidRDefault="00AC77B4" w:rsidP="00763BD4">
      <w:pPr>
        <w:pStyle w:val="Style1"/>
        <w:adjustRightInd/>
        <w:ind w:left="2160" w:hanging="720"/>
        <w:jc w:val="both"/>
        <w:rPr>
          <w:rFonts w:ascii="Arial" w:hAnsi="Arial" w:cs="Arial"/>
          <w:spacing w:val="6"/>
          <w:sz w:val="22"/>
          <w:szCs w:val="22"/>
          <w:highlight w:val="yellow"/>
        </w:rPr>
      </w:pPr>
      <w:r>
        <w:rPr>
          <w:rFonts w:ascii="Arial" w:hAnsi="Arial" w:cs="Arial"/>
          <w:spacing w:val="6"/>
          <w:sz w:val="22"/>
          <w:szCs w:val="22"/>
        </w:rPr>
        <w:t>4</w:t>
      </w:r>
      <w:r w:rsidR="00763BD4" w:rsidRPr="00373DE8">
        <w:rPr>
          <w:rFonts w:ascii="Arial" w:hAnsi="Arial" w:cs="Arial"/>
          <w:spacing w:val="6"/>
          <w:sz w:val="22"/>
          <w:szCs w:val="22"/>
        </w:rPr>
        <w:t xml:space="preserve">.    </w:t>
      </w:r>
      <w:r w:rsidR="0060029F" w:rsidRPr="00373DE8">
        <w:rPr>
          <w:rFonts w:ascii="Arial" w:hAnsi="Arial" w:cs="Arial"/>
          <w:spacing w:val="6"/>
          <w:sz w:val="22"/>
          <w:szCs w:val="22"/>
        </w:rPr>
        <w:tab/>
      </w:r>
      <w:r w:rsidR="00763BD4" w:rsidRPr="00373DE8">
        <w:rPr>
          <w:rFonts w:ascii="Arial" w:hAnsi="Arial" w:cs="Arial"/>
          <w:spacing w:val="6"/>
          <w:sz w:val="22"/>
          <w:szCs w:val="22"/>
        </w:rPr>
        <w:t>T</w:t>
      </w:r>
      <w:r w:rsidR="00A21D57" w:rsidRPr="00373DE8">
        <w:rPr>
          <w:rFonts w:ascii="Arial" w:hAnsi="Arial" w:cs="Arial"/>
          <w:spacing w:val="6"/>
          <w:sz w:val="22"/>
          <w:szCs w:val="22"/>
        </w:rPr>
        <w:t>he contract will incorporate by reference all the requirements, terms and conditions of this RFP and the Contractor’s proposal, except as either or both may be amended through negotiation.</w:t>
      </w:r>
      <w:r w:rsidR="00763BD4" w:rsidRPr="00373DE8">
        <w:rPr>
          <w:rFonts w:ascii="Arial" w:hAnsi="Arial" w:cs="Arial"/>
          <w:spacing w:val="6"/>
          <w:sz w:val="22"/>
          <w:szCs w:val="22"/>
        </w:rPr>
        <w:t xml:space="preserve"> </w:t>
      </w:r>
      <w:r w:rsidR="00763BD4" w:rsidRPr="00373DE8">
        <w:rPr>
          <w:rFonts w:ascii="Arial" w:hAnsi="Arial" w:cs="Arial"/>
          <w:spacing w:val="6"/>
          <w:sz w:val="22"/>
          <w:szCs w:val="22"/>
        </w:rPr>
        <w:br/>
      </w:r>
    </w:p>
    <w:p w:rsidR="00763BD4" w:rsidRPr="00373DE8" w:rsidRDefault="00763BD4" w:rsidP="00AC77B4">
      <w:pPr>
        <w:pStyle w:val="Style1"/>
        <w:numPr>
          <w:ilvl w:val="0"/>
          <w:numId w:val="37"/>
        </w:numPr>
        <w:adjustRightInd/>
        <w:ind w:left="2160" w:hanging="720"/>
        <w:jc w:val="both"/>
        <w:rPr>
          <w:rFonts w:ascii="Arial" w:hAnsi="Arial" w:cs="Arial"/>
          <w:spacing w:val="6"/>
          <w:sz w:val="22"/>
          <w:szCs w:val="22"/>
        </w:rPr>
      </w:pPr>
      <w:r w:rsidRPr="00373DE8">
        <w:rPr>
          <w:rFonts w:ascii="Arial" w:hAnsi="Arial" w:cs="Arial"/>
          <w:spacing w:val="6"/>
          <w:sz w:val="22"/>
          <w:szCs w:val="22"/>
        </w:rPr>
        <w:t>Once the contract is awarded, Dept. of Human Resource Management will meet with the Offeror selected to review tasks and the timetable for delivery of milestone portions of the product.</w:t>
      </w:r>
    </w:p>
    <w:p w:rsidR="00A21D57" w:rsidRPr="00373DE8" w:rsidRDefault="00A21D57">
      <w:pPr>
        <w:jc w:val="both"/>
        <w:rPr>
          <w:rFonts w:ascii="Arial" w:hAnsi="Arial" w:cs="Arial"/>
          <w:sz w:val="22"/>
          <w:szCs w:val="22"/>
        </w:rPr>
      </w:pPr>
    </w:p>
    <w:p w:rsidR="00A21D57" w:rsidRPr="00373DE8" w:rsidRDefault="003832BE" w:rsidP="003832BE">
      <w:pPr>
        <w:ind w:left="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r>
      <w:r w:rsidR="00A21D57" w:rsidRPr="00373DE8">
        <w:rPr>
          <w:rFonts w:ascii="Arial" w:hAnsi="Arial" w:cs="Arial"/>
          <w:sz w:val="22"/>
          <w:szCs w:val="22"/>
        </w:rPr>
        <w:t>SUBMISSION OF WRITTEN PROPOSALS:</w:t>
      </w:r>
    </w:p>
    <w:p w:rsidR="003832BE" w:rsidRPr="00373DE8" w:rsidRDefault="003832BE" w:rsidP="003832BE">
      <w:pPr>
        <w:pStyle w:val="Style1"/>
        <w:adjustRightInd/>
        <w:ind w:left="2160" w:hanging="720"/>
        <w:jc w:val="both"/>
        <w:rPr>
          <w:rFonts w:ascii="Arial" w:hAnsi="Arial" w:cs="Arial"/>
          <w:spacing w:val="6"/>
          <w:sz w:val="22"/>
          <w:szCs w:val="22"/>
        </w:rPr>
      </w:pPr>
    </w:p>
    <w:p w:rsidR="00A21D57" w:rsidRPr="00373DE8" w:rsidRDefault="00A21D57" w:rsidP="003832BE">
      <w:pPr>
        <w:pStyle w:val="Style1"/>
        <w:adjustRightInd/>
        <w:ind w:left="2160" w:hanging="720"/>
        <w:jc w:val="both"/>
        <w:rPr>
          <w:rFonts w:ascii="Arial" w:hAnsi="Arial" w:cs="Arial"/>
          <w:spacing w:val="6"/>
          <w:sz w:val="22"/>
          <w:szCs w:val="22"/>
        </w:rPr>
      </w:pPr>
      <w:r w:rsidRPr="00373DE8">
        <w:rPr>
          <w:rFonts w:ascii="Arial" w:hAnsi="Arial" w:cs="Arial"/>
          <w:spacing w:val="6"/>
          <w:sz w:val="22"/>
          <w:szCs w:val="22"/>
        </w:rPr>
        <w:t>1.</w:t>
      </w:r>
      <w:r w:rsidRPr="00373DE8">
        <w:rPr>
          <w:rFonts w:ascii="Arial" w:hAnsi="Arial" w:cs="Arial"/>
          <w:spacing w:val="6"/>
          <w:sz w:val="22"/>
          <w:szCs w:val="22"/>
        </w:rPr>
        <w:tab/>
      </w:r>
      <w:r w:rsidR="00C921DF" w:rsidRPr="00C921DF">
        <w:rPr>
          <w:rFonts w:ascii="Arial" w:hAnsi="Arial" w:cs="Arial"/>
          <w:spacing w:val="6"/>
          <w:sz w:val="22"/>
          <w:szCs w:val="22"/>
        </w:rPr>
        <w:t>All proposals mus</w:t>
      </w:r>
      <w:r w:rsidR="00C921DF">
        <w:rPr>
          <w:rFonts w:ascii="Arial" w:hAnsi="Arial" w:cs="Arial"/>
          <w:spacing w:val="6"/>
          <w:sz w:val="22"/>
          <w:szCs w:val="22"/>
        </w:rPr>
        <w:t>t be in the form requested.</w:t>
      </w:r>
      <w:r w:rsidR="00C921DF" w:rsidRPr="00C921DF">
        <w:rPr>
          <w:rFonts w:ascii="Arial" w:hAnsi="Arial" w:cs="Arial"/>
          <w:spacing w:val="6"/>
          <w:sz w:val="22"/>
          <w:szCs w:val="22"/>
        </w:rPr>
        <w:t xml:space="preserve"> The data required on the schedules submitted in response to this RFP are subject to verification.  Material errors shall be a basis for rejecting such a proposal.  An Original, a Redact</w:t>
      </w:r>
      <w:r w:rsidR="00C921DF">
        <w:rPr>
          <w:rFonts w:ascii="Arial" w:hAnsi="Arial" w:cs="Arial"/>
          <w:spacing w:val="6"/>
          <w:sz w:val="22"/>
          <w:szCs w:val="22"/>
        </w:rPr>
        <w:t xml:space="preserve">ed electronic version, and </w:t>
      </w:r>
      <w:r w:rsidR="00C921DF" w:rsidRPr="0015600B">
        <w:rPr>
          <w:rFonts w:ascii="Arial" w:hAnsi="Arial" w:cs="Arial"/>
          <w:spacing w:val="6"/>
          <w:sz w:val="22"/>
          <w:szCs w:val="22"/>
        </w:rPr>
        <w:t>five additional hard copies and five additional electronic copies</w:t>
      </w:r>
      <w:r w:rsidR="00C921DF" w:rsidRPr="00C921DF">
        <w:rPr>
          <w:rFonts w:ascii="Arial" w:hAnsi="Arial" w:cs="Arial"/>
          <w:spacing w:val="6"/>
          <w:sz w:val="22"/>
          <w:szCs w:val="22"/>
        </w:rPr>
        <w:t xml:space="preserve"> shall be delivered in a sealed </w:t>
      </w:r>
      <w:r w:rsidR="00FF0812">
        <w:rPr>
          <w:rFonts w:ascii="Arial" w:hAnsi="Arial" w:cs="Arial"/>
          <w:spacing w:val="6"/>
          <w:sz w:val="22"/>
          <w:szCs w:val="22"/>
        </w:rPr>
        <w:t>box</w:t>
      </w:r>
      <w:r w:rsidR="00C921DF" w:rsidRPr="00C921DF">
        <w:rPr>
          <w:rFonts w:ascii="Arial" w:hAnsi="Arial" w:cs="Arial"/>
          <w:spacing w:val="6"/>
          <w:sz w:val="22"/>
          <w:szCs w:val="22"/>
        </w:rPr>
        <w:t>, and labeled as a proposal</w:t>
      </w:r>
      <w:r w:rsidR="00C921DF">
        <w:rPr>
          <w:rFonts w:ascii="Arial" w:hAnsi="Arial" w:cs="Arial"/>
          <w:spacing w:val="6"/>
          <w:sz w:val="22"/>
          <w:szCs w:val="22"/>
        </w:rPr>
        <w:t xml:space="preserve"> (OWE21-01)</w:t>
      </w:r>
      <w:r w:rsidR="00C921DF" w:rsidRPr="00C921DF">
        <w:rPr>
          <w:rFonts w:ascii="Arial" w:hAnsi="Arial" w:cs="Arial"/>
          <w:spacing w:val="6"/>
          <w:sz w:val="22"/>
          <w:szCs w:val="22"/>
        </w:rPr>
        <w:t xml:space="preserve">, with the words "Do Not Open" displayed on the outside.  Proposals must be received no later than 2:00 p.m. on </w:t>
      </w:r>
      <w:r w:rsidR="00C921DF" w:rsidRPr="0015600B">
        <w:rPr>
          <w:rFonts w:ascii="Arial" w:hAnsi="Arial" w:cs="Arial"/>
          <w:spacing w:val="6"/>
          <w:sz w:val="22"/>
          <w:szCs w:val="22"/>
        </w:rPr>
        <w:t>June</w:t>
      </w:r>
      <w:r w:rsidR="004F12E0" w:rsidRPr="0015600B">
        <w:rPr>
          <w:rFonts w:ascii="Arial" w:hAnsi="Arial" w:cs="Arial"/>
          <w:spacing w:val="6"/>
          <w:sz w:val="22"/>
          <w:szCs w:val="22"/>
        </w:rPr>
        <w:t xml:space="preserve"> </w:t>
      </w:r>
      <w:r w:rsidR="00C921DF" w:rsidRPr="0015600B">
        <w:rPr>
          <w:rFonts w:ascii="Arial" w:hAnsi="Arial" w:cs="Arial"/>
          <w:spacing w:val="6"/>
          <w:sz w:val="22"/>
          <w:szCs w:val="22"/>
        </w:rPr>
        <w:t>1</w:t>
      </w:r>
      <w:r w:rsidR="001E4377">
        <w:rPr>
          <w:rFonts w:ascii="Arial" w:hAnsi="Arial" w:cs="Arial"/>
          <w:spacing w:val="6"/>
          <w:sz w:val="22"/>
          <w:szCs w:val="22"/>
        </w:rPr>
        <w:t>0</w:t>
      </w:r>
      <w:r w:rsidR="00C921DF" w:rsidRPr="0015600B">
        <w:rPr>
          <w:rFonts w:ascii="Arial" w:hAnsi="Arial" w:cs="Arial"/>
          <w:spacing w:val="6"/>
          <w:sz w:val="22"/>
          <w:szCs w:val="22"/>
        </w:rPr>
        <w:t>, 2020,</w:t>
      </w:r>
      <w:r w:rsidR="00C921DF" w:rsidRPr="00C921DF">
        <w:rPr>
          <w:rFonts w:ascii="Arial" w:hAnsi="Arial" w:cs="Arial"/>
          <w:spacing w:val="6"/>
          <w:sz w:val="22"/>
          <w:szCs w:val="22"/>
        </w:rPr>
        <w:t xml:space="preserve"> by:</w:t>
      </w:r>
    </w:p>
    <w:p w:rsidR="00A21D57" w:rsidRPr="00373DE8" w:rsidRDefault="00A21D57" w:rsidP="00740CD3">
      <w:pPr>
        <w:pStyle w:val="Style1"/>
        <w:tabs>
          <w:tab w:val="num" w:pos="1440"/>
        </w:tabs>
        <w:adjustRightInd/>
        <w:ind w:left="720"/>
        <w:rPr>
          <w:rFonts w:ascii="Arial" w:hAnsi="Arial" w:cs="Arial"/>
          <w:spacing w:val="6"/>
          <w:sz w:val="22"/>
          <w:szCs w:val="22"/>
        </w:rPr>
      </w:pPr>
    </w:p>
    <w:p w:rsidR="002364C5" w:rsidRDefault="002364C5" w:rsidP="003832BE">
      <w:pPr>
        <w:ind w:left="3600"/>
        <w:jc w:val="both"/>
        <w:outlineLvl w:val="0"/>
        <w:rPr>
          <w:rFonts w:ascii="Arial" w:hAnsi="Arial" w:cs="Arial"/>
          <w:sz w:val="22"/>
          <w:szCs w:val="22"/>
        </w:rPr>
      </w:pPr>
    </w:p>
    <w:p w:rsidR="00A21D57" w:rsidRPr="00373DE8" w:rsidRDefault="000E2856" w:rsidP="003832BE">
      <w:pPr>
        <w:ind w:left="3600"/>
        <w:jc w:val="both"/>
        <w:outlineLvl w:val="0"/>
        <w:rPr>
          <w:rFonts w:ascii="Arial" w:hAnsi="Arial" w:cs="Arial"/>
          <w:sz w:val="22"/>
          <w:szCs w:val="22"/>
        </w:rPr>
      </w:pPr>
      <w:r w:rsidRPr="00373DE8">
        <w:rPr>
          <w:rFonts w:ascii="Arial" w:hAnsi="Arial" w:cs="Arial"/>
          <w:sz w:val="22"/>
          <w:szCs w:val="22"/>
        </w:rPr>
        <w:t xml:space="preserve">Mr. </w:t>
      </w:r>
      <w:r w:rsidR="001F5287" w:rsidRPr="00373DE8">
        <w:rPr>
          <w:rFonts w:ascii="Arial" w:hAnsi="Arial" w:cs="Arial"/>
          <w:sz w:val="22"/>
          <w:szCs w:val="22"/>
        </w:rPr>
        <w:t>Todd J. Hopkins</w:t>
      </w:r>
    </w:p>
    <w:p w:rsidR="00A21D57" w:rsidRPr="00373DE8" w:rsidRDefault="00A21D57" w:rsidP="003832BE">
      <w:pPr>
        <w:ind w:left="3600"/>
        <w:jc w:val="both"/>
        <w:rPr>
          <w:rFonts w:ascii="Arial" w:hAnsi="Arial" w:cs="Arial"/>
          <w:sz w:val="22"/>
          <w:szCs w:val="22"/>
        </w:rPr>
      </w:pPr>
      <w:r w:rsidRPr="00373DE8">
        <w:rPr>
          <w:rFonts w:ascii="Arial" w:hAnsi="Arial" w:cs="Arial"/>
          <w:sz w:val="22"/>
          <w:szCs w:val="22"/>
        </w:rPr>
        <w:t>Department of Human Resource Management</w:t>
      </w:r>
    </w:p>
    <w:p w:rsidR="00A21D57" w:rsidRPr="00373DE8" w:rsidRDefault="00A21D57" w:rsidP="003832BE">
      <w:pPr>
        <w:ind w:left="3600"/>
        <w:jc w:val="both"/>
        <w:rPr>
          <w:rFonts w:ascii="Arial" w:hAnsi="Arial" w:cs="Arial"/>
          <w:sz w:val="22"/>
          <w:szCs w:val="22"/>
        </w:rPr>
      </w:pPr>
      <w:r w:rsidRPr="00373DE8">
        <w:rPr>
          <w:rFonts w:ascii="Arial" w:hAnsi="Arial" w:cs="Arial"/>
          <w:sz w:val="22"/>
          <w:szCs w:val="22"/>
        </w:rPr>
        <w:t>James Monroe Building, 13th Floor</w:t>
      </w:r>
    </w:p>
    <w:p w:rsidR="00A21D57" w:rsidRPr="00373DE8" w:rsidRDefault="00A21D57" w:rsidP="003832BE">
      <w:pPr>
        <w:ind w:left="3600"/>
        <w:jc w:val="both"/>
        <w:rPr>
          <w:rFonts w:ascii="Arial" w:hAnsi="Arial" w:cs="Arial"/>
          <w:sz w:val="22"/>
          <w:szCs w:val="22"/>
        </w:rPr>
      </w:pPr>
      <w:r w:rsidRPr="00373DE8">
        <w:rPr>
          <w:rFonts w:ascii="Arial" w:hAnsi="Arial" w:cs="Arial"/>
          <w:sz w:val="22"/>
          <w:szCs w:val="22"/>
        </w:rPr>
        <w:t>101 North 14th Street</w:t>
      </w:r>
    </w:p>
    <w:p w:rsidR="00A21D57" w:rsidRPr="00373DE8" w:rsidRDefault="00A21D57" w:rsidP="003832BE">
      <w:pPr>
        <w:ind w:left="3600"/>
        <w:jc w:val="both"/>
        <w:rPr>
          <w:rFonts w:ascii="Arial" w:hAnsi="Arial" w:cs="Arial"/>
          <w:sz w:val="22"/>
          <w:szCs w:val="22"/>
        </w:rPr>
      </w:pPr>
      <w:r w:rsidRPr="00373DE8">
        <w:rPr>
          <w:rFonts w:ascii="Arial" w:hAnsi="Arial" w:cs="Arial"/>
          <w:sz w:val="22"/>
          <w:szCs w:val="22"/>
        </w:rPr>
        <w:t>Richmond, Virginia 23219</w:t>
      </w:r>
    </w:p>
    <w:p w:rsidR="00A21D57" w:rsidRPr="00373DE8" w:rsidRDefault="00A21D57">
      <w:pPr>
        <w:jc w:val="both"/>
        <w:rPr>
          <w:rFonts w:ascii="Arial" w:hAnsi="Arial" w:cs="Arial"/>
          <w:sz w:val="22"/>
          <w:szCs w:val="22"/>
        </w:rPr>
      </w:pPr>
    </w:p>
    <w:p w:rsidR="00A21D57" w:rsidRPr="00C921DF" w:rsidRDefault="003832BE" w:rsidP="003832BE">
      <w:pPr>
        <w:pStyle w:val="Style1"/>
        <w:adjustRightInd/>
        <w:ind w:left="2160" w:hanging="720"/>
        <w:jc w:val="both"/>
        <w:rPr>
          <w:rFonts w:ascii="Arial" w:hAnsi="Arial" w:cs="Arial"/>
          <w:b/>
          <w:spacing w:val="6"/>
          <w:sz w:val="22"/>
          <w:szCs w:val="22"/>
        </w:rPr>
      </w:pPr>
      <w:r w:rsidRPr="00373DE8">
        <w:rPr>
          <w:rFonts w:ascii="Arial" w:hAnsi="Arial" w:cs="Arial"/>
          <w:spacing w:val="6"/>
          <w:sz w:val="22"/>
          <w:szCs w:val="22"/>
        </w:rPr>
        <w:tab/>
      </w:r>
      <w:r w:rsidR="002C5A52" w:rsidRPr="00C921DF">
        <w:rPr>
          <w:rFonts w:ascii="Arial" w:hAnsi="Arial" w:cs="Arial"/>
          <w:b/>
          <w:spacing w:val="6"/>
          <w:sz w:val="22"/>
          <w:szCs w:val="22"/>
        </w:rPr>
        <w:t>The redacted</w:t>
      </w:r>
      <w:r w:rsidR="004016C6" w:rsidRPr="00C921DF">
        <w:rPr>
          <w:rFonts w:ascii="Arial" w:hAnsi="Arial" w:cs="Arial"/>
          <w:b/>
          <w:spacing w:val="6"/>
          <w:sz w:val="22"/>
          <w:szCs w:val="22"/>
        </w:rPr>
        <w:t xml:space="preserve"> (labeled)</w:t>
      </w:r>
      <w:r w:rsidR="002C5A52" w:rsidRPr="00C921DF">
        <w:rPr>
          <w:rFonts w:ascii="Arial" w:hAnsi="Arial" w:cs="Arial"/>
          <w:b/>
          <w:spacing w:val="6"/>
          <w:sz w:val="22"/>
          <w:szCs w:val="22"/>
        </w:rPr>
        <w:t xml:space="preserve"> version shall be provided on a </w:t>
      </w:r>
      <w:r w:rsidR="00D15AC6" w:rsidRPr="00C921DF">
        <w:rPr>
          <w:rFonts w:ascii="Arial" w:hAnsi="Arial" w:cs="Arial"/>
          <w:b/>
          <w:spacing w:val="6"/>
          <w:sz w:val="22"/>
          <w:szCs w:val="22"/>
        </w:rPr>
        <w:t xml:space="preserve">Flash Drive or </w:t>
      </w:r>
      <w:r w:rsidR="002C5A52" w:rsidRPr="00C921DF">
        <w:rPr>
          <w:rFonts w:ascii="Arial" w:hAnsi="Arial" w:cs="Arial"/>
          <w:b/>
          <w:spacing w:val="6"/>
          <w:sz w:val="22"/>
          <w:szCs w:val="22"/>
        </w:rPr>
        <w:t>CD labeled with the company name and “</w:t>
      </w:r>
      <w:r w:rsidR="00C921DF" w:rsidRPr="00C921DF">
        <w:rPr>
          <w:rFonts w:ascii="Arial" w:hAnsi="Arial" w:cs="Arial"/>
          <w:b/>
          <w:spacing w:val="6"/>
          <w:sz w:val="22"/>
          <w:szCs w:val="22"/>
          <w:u w:val="single"/>
        </w:rPr>
        <w:t>OWE21-01</w:t>
      </w:r>
      <w:r w:rsidR="002C5A52" w:rsidRPr="00C921DF">
        <w:rPr>
          <w:rFonts w:ascii="Arial" w:hAnsi="Arial" w:cs="Arial"/>
          <w:b/>
          <w:spacing w:val="6"/>
          <w:sz w:val="22"/>
          <w:szCs w:val="22"/>
        </w:rPr>
        <w:t>”.</w:t>
      </w:r>
    </w:p>
    <w:p w:rsidR="00A21D57" w:rsidRPr="00373DE8" w:rsidRDefault="00A21D57" w:rsidP="003832BE">
      <w:pPr>
        <w:pStyle w:val="Style1"/>
        <w:adjustRightInd/>
        <w:ind w:left="2160" w:hanging="720"/>
        <w:jc w:val="both"/>
        <w:rPr>
          <w:rFonts w:ascii="Arial" w:hAnsi="Arial" w:cs="Arial"/>
          <w:spacing w:val="6"/>
          <w:sz w:val="22"/>
          <w:szCs w:val="22"/>
        </w:rPr>
      </w:pPr>
    </w:p>
    <w:p w:rsidR="00A21D57" w:rsidRPr="00373DE8" w:rsidRDefault="003832BE" w:rsidP="003832BE">
      <w:pPr>
        <w:pStyle w:val="Style1"/>
        <w:adjustRightInd/>
        <w:ind w:left="2160" w:hanging="720"/>
        <w:jc w:val="both"/>
        <w:rPr>
          <w:rFonts w:ascii="Arial" w:hAnsi="Arial" w:cs="Arial"/>
          <w:spacing w:val="6"/>
          <w:sz w:val="22"/>
          <w:szCs w:val="22"/>
        </w:rPr>
      </w:pPr>
      <w:r w:rsidRPr="00373DE8">
        <w:rPr>
          <w:rFonts w:ascii="Arial" w:hAnsi="Arial" w:cs="Arial"/>
          <w:spacing w:val="6"/>
          <w:sz w:val="22"/>
          <w:szCs w:val="22"/>
        </w:rPr>
        <w:t>2.</w:t>
      </w:r>
      <w:r w:rsidRPr="00373DE8">
        <w:rPr>
          <w:rFonts w:ascii="Arial" w:hAnsi="Arial" w:cs="Arial"/>
          <w:spacing w:val="6"/>
          <w:sz w:val="22"/>
          <w:szCs w:val="22"/>
        </w:rPr>
        <w:tab/>
      </w:r>
      <w:r w:rsidR="00A21D57" w:rsidRPr="00373DE8">
        <w:rPr>
          <w:rFonts w:ascii="Arial" w:hAnsi="Arial" w:cs="Arial"/>
          <w:spacing w:val="6"/>
          <w:sz w:val="22"/>
          <w:szCs w:val="22"/>
        </w:rPr>
        <w:t>Ownership of all data, materials and documentation originated and prepared for the Department pursuant to the RFP shall belong exclusively to the Department and be subject to public inspection in accordance with the Virgin</w:t>
      </w:r>
      <w:r w:rsidRPr="00373DE8">
        <w:rPr>
          <w:rFonts w:ascii="Arial" w:hAnsi="Arial" w:cs="Arial"/>
          <w:spacing w:val="6"/>
          <w:sz w:val="22"/>
          <w:szCs w:val="22"/>
        </w:rPr>
        <w:t xml:space="preserve">ia Freedom of Information Act. </w:t>
      </w:r>
      <w:r w:rsidR="00A21D57" w:rsidRPr="00373DE8">
        <w:rPr>
          <w:rFonts w:ascii="Arial" w:hAnsi="Arial" w:cs="Arial"/>
          <w:spacing w:val="6"/>
          <w:sz w:val="22"/>
          <w:szCs w:val="22"/>
        </w:rPr>
        <w:t>Trade secrets or proprietary information submitted by an offeror shall not be subject to public disclosure under the Virginia Freedom of Information Act; however, the offeror must invoke the protections of Section 2.2-4342 of the Code of Virginia, in writing, at the time the data or other material is submitted</w:t>
      </w:r>
      <w:r w:rsidR="00930525" w:rsidRPr="00373DE8">
        <w:rPr>
          <w:rFonts w:ascii="Arial" w:hAnsi="Arial" w:cs="Arial"/>
          <w:spacing w:val="6"/>
          <w:sz w:val="22"/>
          <w:szCs w:val="22"/>
        </w:rPr>
        <w:t xml:space="preserve">. </w:t>
      </w:r>
      <w:r w:rsidR="00A21D57" w:rsidRPr="00373DE8">
        <w:rPr>
          <w:rFonts w:ascii="Arial" w:hAnsi="Arial" w:cs="Arial"/>
          <w:spacing w:val="6"/>
          <w:sz w:val="22"/>
          <w:szCs w:val="22"/>
        </w:rPr>
        <w:t>The written notice must specifically identify the data or materials to be protected and state the reasons why protection is necessary</w:t>
      </w:r>
      <w:r w:rsidR="00930525" w:rsidRPr="00373DE8">
        <w:rPr>
          <w:rFonts w:ascii="Arial" w:hAnsi="Arial" w:cs="Arial"/>
          <w:spacing w:val="6"/>
          <w:sz w:val="22"/>
          <w:szCs w:val="22"/>
        </w:rPr>
        <w:t xml:space="preserve">. </w:t>
      </w:r>
      <w:r w:rsidR="00A21D57" w:rsidRPr="00373DE8">
        <w:rPr>
          <w:rFonts w:ascii="Arial" w:hAnsi="Arial" w:cs="Arial"/>
          <w:spacing w:val="6"/>
          <w:sz w:val="22"/>
          <w:szCs w:val="22"/>
        </w:rPr>
        <w:t>The proprietary or trade secret material submitted must be identified as required and must indicate only the specific words, figures, or paragraphs which constitute trade secrets or proprietary information. The Department, in its sole discretion, may not consider proposals with unduly broad requests for protection against disclosure.</w:t>
      </w:r>
    </w:p>
    <w:p w:rsidR="00761D33" w:rsidRDefault="00761D33" w:rsidP="00761D33">
      <w:pPr>
        <w:rPr>
          <w:rFonts w:ascii="Arial" w:hAnsi="Arial" w:cs="Arial"/>
          <w:sz w:val="22"/>
          <w:szCs w:val="22"/>
        </w:rPr>
      </w:pPr>
    </w:p>
    <w:p w:rsidR="00A21D57" w:rsidRPr="00373DE8" w:rsidRDefault="007E69D0" w:rsidP="00761D33">
      <w:pPr>
        <w:rPr>
          <w:rFonts w:ascii="Arial" w:hAnsi="Arial" w:cs="Arial"/>
          <w:sz w:val="22"/>
          <w:szCs w:val="22"/>
        </w:rPr>
      </w:pPr>
      <w:r w:rsidRPr="00373DE8">
        <w:rPr>
          <w:rFonts w:ascii="Arial" w:hAnsi="Arial" w:cs="Arial"/>
          <w:sz w:val="22"/>
          <w:szCs w:val="22"/>
        </w:rPr>
        <w:tab/>
      </w:r>
      <w:r w:rsidR="00A21D57" w:rsidRPr="00373DE8">
        <w:rPr>
          <w:rFonts w:ascii="Arial" w:hAnsi="Arial" w:cs="Arial"/>
          <w:sz w:val="22"/>
          <w:szCs w:val="22"/>
        </w:rPr>
        <w:t>C.</w:t>
      </w:r>
      <w:r w:rsidRPr="00373DE8">
        <w:rPr>
          <w:rFonts w:ascii="Arial" w:hAnsi="Arial" w:cs="Arial"/>
          <w:sz w:val="22"/>
          <w:szCs w:val="22"/>
        </w:rPr>
        <w:tab/>
      </w:r>
      <w:r w:rsidR="00A21D57" w:rsidRPr="00373DE8">
        <w:rPr>
          <w:rFonts w:ascii="Arial" w:hAnsi="Arial" w:cs="Arial"/>
          <w:sz w:val="22"/>
          <w:szCs w:val="22"/>
        </w:rPr>
        <w:t>MODIFICATION OF PROPOSALS:</w:t>
      </w:r>
    </w:p>
    <w:p w:rsidR="00A21D57" w:rsidRPr="00373DE8" w:rsidRDefault="00A21D57">
      <w:pPr>
        <w:ind w:left="720"/>
        <w:jc w:val="both"/>
        <w:rPr>
          <w:rFonts w:ascii="Arial" w:hAnsi="Arial" w:cs="Arial"/>
          <w:sz w:val="22"/>
          <w:szCs w:val="22"/>
        </w:rPr>
      </w:pPr>
    </w:p>
    <w:p w:rsidR="00A21D57" w:rsidRDefault="00A21D57" w:rsidP="007A7A81">
      <w:pPr>
        <w:pStyle w:val="Style1"/>
        <w:adjustRightInd/>
        <w:ind w:left="1440"/>
        <w:jc w:val="both"/>
        <w:rPr>
          <w:rFonts w:ascii="Arial" w:hAnsi="Arial" w:cs="Arial"/>
          <w:spacing w:val="6"/>
          <w:sz w:val="22"/>
          <w:szCs w:val="22"/>
        </w:rPr>
      </w:pPr>
      <w:r w:rsidRPr="00373DE8">
        <w:rPr>
          <w:rFonts w:ascii="Arial" w:hAnsi="Arial" w:cs="Arial"/>
          <w:spacing w:val="6"/>
          <w:sz w:val="22"/>
          <w:szCs w:val="22"/>
        </w:rPr>
        <w:t>Any changes, amendments or modifications of an offeror's proposal prior to the deadline for receipt of proposals must be in writing and submitted in the same manner as the original proposals</w:t>
      </w:r>
      <w:r w:rsidR="00930525" w:rsidRPr="00373DE8">
        <w:rPr>
          <w:rFonts w:ascii="Arial" w:hAnsi="Arial" w:cs="Arial"/>
          <w:spacing w:val="6"/>
          <w:sz w:val="22"/>
          <w:szCs w:val="22"/>
        </w:rPr>
        <w:t xml:space="preserve">. </w:t>
      </w:r>
      <w:r w:rsidRPr="00373DE8">
        <w:rPr>
          <w:rFonts w:ascii="Arial" w:hAnsi="Arial" w:cs="Arial"/>
          <w:spacing w:val="6"/>
          <w:sz w:val="22"/>
          <w:szCs w:val="22"/>
        </w:rPr>
        <w:t>All modifications must be labeled conspicuously as a change, amendment, or modification of the previously submitted proposal</w:t>
      </w:r>
      <w:r w:rsidR="00930525" w:rsidRPr="00373DE8">
        <w:rPr>
          <w:rFonts w:ascii="Arial" w:hAnsi="Arial" w:cs="Arial"/>
          <w:spacing w:val="6"/>
          <w:sz w:val="22"/>
          <w:szCs w:val="22"/>
        </w:rPr>
        <w:t xml:space="preserve">. </w:t>
      </w:r>
      <w:r w:rsidRPr="00373DE8">
        <w:rPr>
          <w:rFonts w:ascii="Arial" w:hAnsi="Arial" w:cs="Arial"/>
          <w:spacing w:val="6"/>
          <w:sz w:val="22"/>
          <w:szCs w:val="22"/>
        </w:rPr>
        <w:t>Changes, amendments, or modifications of proposals will not be considered after the deadline for receipt of proposals, except when the Department requests modifications.</w:t>
      </w:r>
    </w:p>
    <w:p w:rsidR="00761D33" w:rsidRPr="00373DE8" w:rsidRDefault="00761D33" w:rsidP="007A7A81">
      <w:pPr>
        <w:pStyle w:val="Style1"/>
        <w:adjustRightInd/>
        <w:ind w:left="1440"/>
        <w:jc w:val="both"/>
        <w:rPr>
          <w:rFonts w:ascii="Arial" w:hAnsi="Arial" w:cs="Arial"/>
          <w:spacing w:val="6"/>
          <w:sz w:val="22"/>
          <w:szCs w:val="22"/>
        </w:rPr>
      </w:pPr>
    </w:p>
    <w:p w:rsidR="00A21D57" w:rsidRPr="00373DE8" w:rsidRDefault="007E69D0">
      <w:pPr>
        <w:jc w:val="both"/>
        <w:rPr>
          <w:rFonts w:ascii="Arial" w:hAnsi="Arial" w:cs="Arial"/>
          <w:sz w:val="22"/>
          <w:szCs w:val="22"/>
        </w:rPr>
      </w:pPr>
      <w:r w:rsidRPr="00373DE8">
        <w:rPr>
          <w:rFonts w:ascii="Arial" w:hAnsi="Arial" w:cs="Arial"/>
          <w:sz w:val="22"/>
          <w:szCs w:val="22"/>
        </w:rPr>
        <w:tab/>
      </w:r>
      <w:r w:rsidR="00A21D57" w:rsidRPr="00373DE8">
        <w:rPr>
          <w:rFonts w:ascii="Arial" w:hAnsi="Arial" w:cs="Arial"/>
          <w:sz w:val="22"/>
          <w:szCs w:val="22"/>
        </w:rPr>
        <w:t>D.</w:t>
      </w:r>
      <w:r w:rsidR="00A21D57" w:rsidRPr="00373DE8">
        <w:rPr>
          <w:rFonts w:ascii="Arial" w:hAnsi="Arial" w:cs="Arial"/>
          <w:sz w:val="22"/>
          <w:szCs w:val="22"/>
        </w:rPr>
        <w:tab/>
        <w:t>INQUIRIES CONCERNING THE RFP:</w:t>
      </w:r>
    </w:p>
    <w:p w:rsidR="00A21D57" w:rsidRPr="00373DE8" w:rsidRDefault="00A21D57">
      <w:pPr>
        <w:ind w:left="720"/>
        <w:jc w:val="both"/>
        <w:rPr>
          <w:rFonts w:ascii="Arial" w:hAnsi="Arial" w:cs="Arial"/>
          <w:sz w:val="22"/>
          <w:szCs w:val="22"/>
        </w:rPr>
      </w:pPr>
    </w:p>
    <w:p w:rsidR="00A21D57" w:rsidRPr="00373DE8" w:rsidRDefault="00A21D57" w:rsidP="0060029F">
      <w:pPr>
        <w:ind w:left="1440"/>
        <w:jc w:val="both"/>
        <w:rPr>
          <w:rFonts w:ascii="Arial" w:hAnsi="Arial" w:cs="Arial"/>
          <w:sz w:val="22"/>
          <w:szCs w:val="22"/>
        </w:rPr>
      </w:pPr>
      <w:r w:rsidRPr="00373DE8">
        <w:rPr>
          <w:rFonts w:ascii="Arial" w:hAnsi="Arial" w:cs="Arial"/>
          <w:sz w:val="22"/>
          <w:szCs w:val="22"/>
        </w:rPr>
        <w:t xml:space="preserve">Any communication concerning this RFP or any resulting contracts must be addressed </w:t>
      </w:r>
      <w:r w:rsidRPr="00373DE8">
        <w:rPr>
          <w:rFonts w:ascii="Arial" w:hAnsi="Arial" w:cs="Arial"/>
          <w:b/>
          <w:sz w:val="22"/>
          <w:szCs w:val="22"/>
          <w:u w:val="single"/>
        </w:rPr>
        <w:t>in writing</w:t>
      </w:r>
      <w:r w:rsidRPr="00373DE8">
        <w:rPr>
          <w:rFonts w:ascii="Arial" w:hAnsi="Arial" w:cs="Arial"/>
          <w:sz w:val="22"/>
          <w:szCs w:val="22"/>
        </w:rPr>
        <w:t xml:space="preserve"> to: </w:t>
      </w:r>
    </w:p>
    <w:p w:rsidR="00A21D57" w:rsidRPr="00373DE8" w:rsidRDefault="00A21D57" w:rsidP="0060029F">
      <w:pPr>
        <w:ind w:left="1440" w:firstLine="720"/>
        <w:jc w:val="both"/>
        <w:rPr>
          <w:rFonts w:ascii="Arial" w:hAnsi="Arial" w:cs="Arial"/>
          <w:sz w:val="22"/>
          <w:szCs w:val="22"/>
        </w:rPr>
      </w:pPr>
    </w:p>
    <w:p w:rsidR="00A21D57" w:rsidRPr="00373DE8" w:rsidRDefault="00FA3AA3" w:rsidP="0060029F">
      <w:pPr>
        <w:ind w:left="2880"/>
        <w:jc w:val="both"/>
        <w:outlineLvl w:val="0"/>
        <w:rPr>
          <w:rFonts w:ascii="Arial" w:hAnsi="Arial" w:cs="Arial"/>
          <w:sz w:val="22"/>
          <w:szCs w:val="22"/>
        </w:rPr>
      </w:pPr>
      <w:r w:rsidRPr="00373DE8">
        <w:rPr>
          <w:rFonts w:ascii="Arial" w:hAnsi="Arial" w:cs="Arial"/>
          <w:sz w:val="22"/>
          <w:szCs w:val="22"/>
        </w:rPr>
        <w:t xml:space="preserve">Mr. </w:t>
      </w:r>
      <w:r w:rsidR="001F5287" w:rsidRPr="00373DE8">
        <w:rPr>
          <w:rFonts w:ascii="Arial" w:hAnsi="Arial" w:cs="Arial"/>
          <w:sz w:val="22"/>
          <w:szCs w:val="22"/>
        </w:rPr>
        <w:t>Todd J. Hopkins</w:t>
      </w:r>
    </w:p>
    <w:p w:rsidR="00A21D57" w:rsidRPr="00373DE8" w:rsidRDefault="00A21D57" w:rsidP="0060029F">
      <w:pPr>
        <w:ind w:left="2880"/>
        <w:jc w:val="both"/>
        <w:rPr>
          <w:rFonts w:ascii="Arial" w:hAnsi="Arial" w:cs="Arial"/>
          <w:sz w:val="22"/>
          <w:szCs w:val="22"/>
        </w:rPr>
      </w:pPr>
      <w:r w:rsidRPr="00373DE8">
        <w:rPr>
          <w:rFonts w:ascii="Arial" w:hAnsi="Arial" w:cs="Arial"/>
          <w:sz w:val="22"/>
          <w:szCs w:val="22"/>
        </w:rPr>
        <w:t>Department of Human Resource Management</w:t>
      </w:r>
    </w:p>
    <w:p w:rsidR="00A21D57" w:rsidRPr="00373DE8" w:rsidRDefault="00A21D57" w:rsidP="0060029F">
      <w:pPr>
        <w:ind w:left="2880"/>
        <w:jc w:val="both"/>
        <w:rPr>
          <w:rFonts w:ascii="Arial" w:hAnsi="Arial" w:cs="Arial"/>
          <w:sz w:val="22"/>
          <w:szCs w:val="22"/>
        </w:rPr>
      </w:pPr>
      <w:r w:rsidRPr="00373DE8">
        <w:rPr>
          <w:rFonts w:ascii="Arial" w:hAnsi="Arial" w:cs="Arial"/>
          <w:sz w:val="22"/>
          <w:szCs w:val="22"/>
        </w:rPr>
        <w:t>James Monroe Building, 13th Floor</w:t>
      </w:r>
    </w:p>
    <w:p w:rsidR="00A21D57" w:rsidRPr="00373DE8" w:rsidRDefault="00A21D57" w:rsidP="0060029F">
      <w:pPr>
        <w:ind w:left="2880"/>
        <w:jc w:val="both"/>
        <w:rPr>
          <w:rFonts w:ascii="Arial" w:hAnsi="Arial" w:cs="Arial"/>
          <w:sz w:val="22"/>
          <w:szCs w:val="22"/>
        </w:rPr>
      </w:pPr>
      <w:r w:rsidRPr="00373DE8">
        <w:rPr>
          <w:rFonts w:ascii="Arial" w:hAnsi="Arial" w:cs="Arial"/>
          <w:sz w:val="22"/>
          <w:szCs w:val="22"/>
        </w:rPr>
        <w:t>101 North 14th Street</w:t>
      </w:r>
    </w:p>
    <w:p w:rsidR="00A21D57" w:rsidRPr="00373DE8" w:rsidRDefault="00A21D57" w:rsidP="0060029F">
      <w:pPr>
        <w:ind w:left="2880"/>
        <w:jc w:val="both"/>
        <w:rPr>
          <w:rFonts w:ascii="Arial" w:hAnsi="Arial" w:cs="Arial"/>
          <w:sz w:val="22"/>
          <w:szCs w:val="22"/>
        </w:rPr>
      </w:pPr>
      <w:r w:rsidRPr="00373DE8">
        <w:rPr>
          <w:rFonts w:ascii="Arial" w:hAnsi="Arial" w:cs="Arial"/>
          <w:sz w:val="22"/>
          <w:szCs w:val="22"/>
        </w:rPr>
        <w:t>Richmond, Virginia 23219</w:t>
      </w:r>
    </w:p>
    <w:p w:rsidR="00A21D57" w:rsidRPr="00373DE8" w:rsidRDefault="0066118C" w:rsidP="0060029F">
      <w:pPr>
        <w:ind w:left="2880"/>
        <w:jc w:val="both"/>
        <w:rPr>
          <w:rFonts w:ascii="Arial" w:hAnsi="Arial" w:cs="Arial"/>
          <w:sz w:val="22"/>
          <w:szCs w:val="22"/>
        </w:rPr>
      </w:pPr>
      <w:r w:rsidRPr="00373DE8">
        <w:rPr>
          <w:rFonts w:ascii="Arial" w:hAnsi="Arial" w:cs="Arial"/>
          <w:sz w:val="22"/>
          <w:szCs w:val="22"/>
        </w:rPr>
        <w:t xml:space="preserve">E-mail Address:  </w:t>
      </w:r>
      <w:hyperlink r:id="rId9" w:history="1">
        <w:r w:rsidR="00B73915" w:rsidRPr="00373DE8">
          <w:rPr>
            <w:rStyle w:val="Hyperlink"/>
            <w:rFonts w:ascii="Arial" w:hAnsi="Arial" w:cs="Arial"/>
            <w:sz w:val="22"/>
            <w:szCs w:val="22"/>
          </w:rPr>
          <w:t>todd.hopkins@dhrm.virginia.gov</w:t>
        </w:r>
      </w:hyperlink>
    </w:p>
    <w:p w:rsidR="00A21D57" w:rsidRPr="00373DE8" w:rsidRDefault="00A21D57">
      <w:pPr>
        <w:ind w:left="720"/>
        <w:jc w:val="both"/>
        <w:rPr>
          <w:rFonts w:ascii="Arial" w:hAnsi="Arial" w:cs="Arial"/>
          <w:sz w:val="22"/>
          <w:szCs w:val="22"/>
        </w:rPr>
      </w:pPr>
    </w:p>
    <w:p w:rsidR="00A21D57" w:rsidRPr="00373DE8" w:rsidRDefault="007E69D0">
      <w:pPr>
        <w:jc w:val="both"/>
        <w:rPr>
          <w:rFonts w:ascii="Arial" w:hAnsi="Arial" w:cs="Arial"/>
          <w:sz w:val="22"/>
          <w:szCs w:val="22"/>
        </w:rPr>
      </w:pPr>
      <w:r w:rsidRPr="00373DE8">
        <w:rPr>
          <w:rFonts w:ascii="Arial" w:hAnsi="Arial" w:cs="Arial"/>
          <w:sz w:val="22"/>
          <w:szCs w:val="22"/>
        </w:rPr>
        <w:tab/>
        <w:t>E.</w:t>
      </w:r>
      <w:r w:rsidRPr="00373DE8">
        <w:rPr>
          <w:rFonts w:ascii="Arial" w:hAnsi="Arial" w:cs="Arial"/>
          <w:sz w:val="22"/>
          <w:szCs w:val="22"/>
        </w:rPr>
        <w:tab/>
      </w:r>
      <w:r w:rsidR="00A21D57" w:rsidRPr="00373DE8">
        <w:rPr>
          <w:rFonts w:ascii="Arial" w:hAnsi="Arial" w:cs="Arial"/>
          <w:sz w:val="22"/>
          <w:szCs w:val="22"/>
        </w:rPr>
        <w:t>PUBLIC INSPECTION OF PROCUREMENT RECORDS:</w:t>
      </w:r>
    </w:p>
    <w:p w:rsidR="00A21D57" w:rsidRPr="00373DE8" w:rsidRDefault="00A21D57">
      <w:pPr>
        <w:jc w:val="both"/>
        <w:rPr>
          <w:rFonts w:ascii="Arial" w:hAnsi="Arial" w:cs="Arial"/>
          <w:sz w:val="22"/>
          <w:szCs w:val="22"/>
        </w:rPr>
      </w:pPr>
    </w:p>
    <w:p w:rsidR="00A21D57" w:rsidRPr="00373DE8" w:rsidRDefault="00A21D57" w:rsidP="007E69D0">
      <w:pPr>
        <w:ind w:left="1440"/>
        <w:jc w:val="both"/>
        <w:rPr>
          <w:rFonts w:ascii="Arial" w:hAnsi="Arial" w:cs="Arial"/>
          <w:sz w:val="22"/>
          <w:szCs w:val="22"/>
        </w:rPr>
      </w:pPr>
      <w:r w:rsidRPr="00373DE8">
        <w:rPr>
          <w:rFonts w:ascii="Arial" w:hAnsi="Arial" w:cs="Arial"/>
          <w:sz w:val="22"/>
          <w:szCs w:val="22"/>
        </w:rPr>
        <w:t>Proposals will be subject to public inspection only in accordance with Section 2.2-4342 of the Code of Virginia.</w:t>
      </w:r>
    </w:p>
    <w:p w:rsidR="004B151C" w:rsidRDefault="004B151C" w:rsidP="00C704DE">
      <w:pPr>
        <w:rPr>
          <w:rFonts w:ascii="Arial" w:hAnsi="Arial" w:cs="Arial"/>
          <w:sz w:val="22"/>
          <w:szCs w:val="22"/>
        </w:rPr>
      </w:pPr>
      <w:r>
        <w:rPr>
          <w:rFonts w:ascii="Arial" w:hAnsi="Arial" w:cs="Arial"/>
          <w:sz w:val="22"/>
          <w:szCs w:val="22"/>
        </w:rPr>
        <w:t xml:space="preserve">  </w:t>
      </w:r>
    </w:p>
    <w:p w:rsidR="00A21D57" w:rsidRPr="00373DE8" w:rsidRDefault="004B151C" w:rsidP="00C704DE">
      <w:pPr>
        <w:rPr>
          <w:rFonts w:ascii="Arial" w:hAnsi="Arial" w:cs="Arial"/>
          <w:sz w:val="22"/>
          <w:szCs w:val="22"/>
        </w:rPr>
      </w:pPr>
      <w:r>
        <w:rPr>
          <w:rFonts w:ascii="Arial" w:hAnsi="Arial" w:cs="Arial"/>
          <w:sz w:val="22"/>
          <w:szCs w:val="22"/>
        </w:rPr>
        <w:t xml:space="preserve">            </w:t>
      </w:r>
      <w:r w:rsidR="007E69D0" w:rsidRPr="00373DE8">
        <w:rPr>
          <w:rFonts w:ascii="Arial" w:hAnsi="Arial" w:cs="Arial"/>
          <w:sz w:val="22"/>
          <w:szCs w:val="22"/>
        </w:rPr>
        <w:t>F.</w:t>
      </w:r>
      <w:r w:rsidR="007E69D0" w:rsidRPr="00373DE8">
        <w:rPr>
          <w:rFonts w:ascii="Arial" w:hAnsi="Arial" w:cs="Arial"/>
          <w:sz w:val="22"/>
          <w:szCs w:val="22"/>
        </w:rPr>
        <w:tab/>
      </w:r>
      <w:r w:rsidR="00A21D57" w:rsidRPr="00373DE8">
        <w:rPr>
          <w:rFonts w:ascii="Arial" w:hAnsi="Arial" w:cs="Arial"/>
          <w:sz w:val="22"/>
          <w:szCs w:val="22"/>
        </w:rPr>
        <w:t>CLARIFICATION OF PROPOSAL INFORMATION:</w:t>
      </w:r>
    </w:p>
    <w:p w:rsidR="00A21D57" w:rsidRPr="00373DE8" w:rsidRDefault="00A21D57">
      <w:pPr>
        <w:jc w:val="both"/>
        <w:rPr>
          <w:rFonts w:ascii="Arial" w:hAnsi="Arial" w:cs="Arial"/>
          <w:sz w:val="22"/>
          <w:szCs w:val="22"/>
        </w:rPr>
      </w:pPr>
    </w:p>
    <w:p w:rsidR="00A21D57" w:rsidRPr="00373DE8" w:rsidRDefault="00A21D57" w:rsidP="001A6846">
      <w:pPr>
        <w:ind w:left="1440"/>
        <w:rPr>
          <w:rFonts w:ascii="Arial" w:hAnsi="Arial" w:cs="Arial"/>
          <w:sz w:val="22"/>
          <w:szCs w:val="22"/>
        </w:rPr>
      </w:pPr>
      <w:r w:rsidRPr="00373DE8">
        <w:rPr>
          <w:rFonts w:ascii="Arial" w:hAnsi="Arial" w:cs="Arial"/>
          <w:sz w:val="22"/>
          <w:szCs w:val="22"/>
        </w:rPr>
        <w:t>The Department reserves the right to request verification, validation or clarification of any information cont</w:t>
      </w:r>
      <w:r w:rsidR="007E69D0" w:rsidRPr="00373DE8">
        <w:rPr>
          <w:rFonts w:ascii="Arial" w:hAnsi="Arial" w:cs="Arial"/>
          <w:sz w:val="22"/>
          <w:szCs w:val="22"/>
        </w:rPr>
        <w:t xml:space="preserve">ained in any of the proposals. </w:t>
      </w:r>
      <w:r w:rsidRPr="00373DE8">
        <w:rPr>
          <w:rFonts w:ascii="Arial" w:hAnsi="Arial" w:cs="Arial"/>
          <w:sz w:val="22"/>
          <w:szCs w:val="22"/>
        </w:rPr>
        <w:t>This clarification may include checking references and securing other data from outside sources, as well as from the offeror.</w:t>
      </w:r>
      <w:r w:rsidR="001A6846" w:rsidRPr="00373DE8">
        <w:rPr>
          <w:rFonts w:ascii="Arial" w:hAnsi="Arial" w:cs="Arial"/>
          <w:sz w:val="22"/>
          <w:szCs w:val="22"/>
        </w:rPr>
        <w:br/>
      </w:r>
    </w:p>
    <w:p w:rsidR="00A21D57" w:rsidRPr="00373DE8" w:rsidRDefault="007E69D0" w:rsidP="007B59A3">
      <w:pPr>
        <w:rPr>
          <w:rFonts w:ascii="Arial" w:hAnsi="Arial" w:cs="Arial"/>
          <w:sz w:val="22"/>
          <w:szCs w:val="22"/>
        </w:rPr>
      </w:pPr>
      <w:r w:rsidRPr="00373DE8">
        <w:rPr>
          <w:rFonts w:ascii="Arial" w:hAnsi="Arial" w:cs="Arial"/>
          <w:sz w:val="22"/>
          <w:szCs w:val="22"/>
        </w:rPr>
        <w:tab/>
      </w:r>
      <w:r w:rsidR="00A21D57" w:rsidRPr="00373DE8">
        <w:rPr>
          <w:rFonts w:ascii="Arial" w:hAnsi="Arial" w:cs="Arial"/>
          <w:sz w:val="22"/>
          <w:szCs w:val="22"/>
        </w:rPr>
        <w:t>G</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REFERENCE TO OTHER MATERIALS:</w:t>
      </w:r>
    </w:p>
    <w:p w:rsidR="00A21D57" w:rsidRPr="00373DE8" w:rsidRDefault="00A21D57">
      <w:pPr>
        <w:ind w:left="720"/>
        <w:jc w:val="both"/>
        <w:rPr>
          <w:rFonts w:ascii="Arial" w:hAnsi="Arial" w:cs="Arial"/>
          <w:sz w:val="22"/>
          <w:szCs w:val="22"/>
        </w:rPr>
      </w:pPr>
    </w:p>
    <w:p w:rsidR="00A21D57" w:rsidRPr="00373DE8" w:rsidRDefault="00A21D57" w:rsidP="004016C6">
      <w:pPr>
        <w:ind w:left="1440"/>
        <w:jc w:val="both"/>
        <w:rPr>
          <w:rFonts w:ascii="Arial" w:hAnsi="Arial" w:cs="Arial"/>
          <w:sz w:val="22"/>
          <w:szCs w:val="22"/>
        </w:rPr>
      </w:pPr>
      <w:r w:rsidRPr="00373DE8">
        <w:rPr>
          <w:rFonts w:ascii="Arial" w:hAnsi="Arial" w:cs="Arial"/>
          <w:sz w:val="22"/>
          <w:szCs w:val="22"/>
        </w:rPr>
        <w:t>The offeror cannot compel the Department to consider any information except that which is contained in its proposal, or which is offered in response to a request from the Department</w:t>
      </w:r>
      <w:r w:rsidR="00930525" w:rsidRPr="00373DE8">
        <w:rPr>
          <w:rFonts w:ascii="Arial" w:hAnsi="Arial" w:cs="Arial"/>
          <w:sz w:val="22"/>
          <w:szCs w:val="22"/>
        </w:rPr>
        <w:t xml:space="preserve">. </w:t>
      </w:r>
      <w:r w:rsidRPr="00373DE8">
        <w:rPr>
          <w:rFonts w:ascii="Arial" w:hAnsi="Arial" w:cs="Arial"/>
          <w:sz w:val="22"/>
          <w:szCs w:val="22"/>
        </w:rPr>
        <w:t>The offeror should rely solely on its proposal</w:t>
      </w:r>
      <w:r w:rsidR="00930525" w:rsidRPr="00373DE8">
        <w:rPr>
          <w:rFonts w:ascii="Arial" w:hAnsi="Arial" w:cs="Arial"/>
          <w:sz w:val="22"/>
          <w:szCs w:val="22"/>
        </w:rPr>
        <w:t xml:space="preserve">. </w:t>
      </w:r>
      <w:r w:rsidRPr="00373DE8">
        <w:rPr>
          <w:rFonts w:ascii="Arial" w:hAnsi="Arial" w:cs="Arial"/>
          <w:sz w:val="22"/>
          <w:szCs w:val="22"/>
        </w:rPr>
        <w:t>The Department, however, reserves the right, in its sole discretion, to take into consideration its prior experience with offerors and information gained from other sources.</w:t>
      </w:r>
    </w:p>
    <w:p w:rsidR="006F4814" w:rsidRDefault="006F4814" w:rsidP="00235183">
      <w:pPr>
        <w:tabs>
          <w:tab w:val="left" w:pos="1440"/>
        </w:tabs>
        <w:ind w:left="1440" w:hanging="720"/>
        <w:jc w:val="both"/>
        <w:rPr>
          <w:rFonts w:ascii="Arial" w:hAnsi="Arial" w:cs="Arial"/>
          <w:sz w:val="22"/>
          <w:szCs w:val="22"/>
        </w:rPr>
      </w:pPr>
    </w:p>
    <w:p w:rsidR="00A21D57" w:rsidRPr="00373DE8" w:rsidRDefault="00585BD4" w:rsidP="00235183">
      <w:pPr>
        <w:tabs>
          <w:tab w:val="left" w:pos="1440"/>
        </w:tabs>
        <w:ind w:left="1440" w:hanging="720"/>
        <w:jc w:val="both"/>
        <w:rPr>
          <w:rFonts w:ascii="Arial" w:hAnsi="Arial" w:cs="Arial"/>
          <w:sz w:val="22"/>
          <w:szCs w:val="22"/>
        </w:rPr>
      </w:pPr>
      <w:r>
        <w:rPr>
          <w:rFonts w:ascii="Arial" w:hAnsi="Arial" w:cs="Arial"/>
          <w:sz w:val="22"/>
          <w:szCs w:val="22"/>
        </w:rPr>
        <w:t xml:space="preserve">H.. </w:t>
      </w:r>
      <w:r w:rsidR="00235183">
        <w:rPr>
          <w:rFonts w:ascii="Arial" w:hAnsi="Arial" w:cs="Arial"/>
          <w:sz w:val="22"/>
          <w:szCs w:val="22"/>
        </w:rPr>
        <w:tab/>
      </w:r>
      <w:r w:rsidRPr="0015600B">
        <w:rPr>
          <w:rFonts w:ascii="Arial" w:hAnsi="Arial" w:cs="Arial"/>
          <w:sz w:val="22"/>
          <w:szCs w:val="22"/>
        </w:rPr>
        <w:t xml:space="preserve">PRE-PROPOSAL CONFERENCE: </w:t>
      </w:r>
      <w:r w:rsidR="00DA400C" w:rsidRPr="00DA400C">
        <w:rPr>
          <w:rFonts w:ascii="Arial" w:hAnsi="Arial" w:cs="Arial"/>
          <w:sz w:val="22"/>
          <w:szCs w:val="22"/>
        </w:rPr>
        <w:t xml:space="preserve">An </w:t>
      </w:r>
      <w:r w:rsidR="00DA400C" w:rsidRPr="00DA400C">
        <w:rPr>
          <w:rFonts w:ascii="Arial" w:hAnsi="Arial" w:cs="Arial"/>
          <w:b/>
          <w:sz w:val="22"/>
          <w:szCs w:val="22"/>
        </w:rPr>
        <w:t>optional</w:t>
      </w:r>
      <w:r w:rsidR="00DA400C" w:rsidRPr="00DA400C">
        <w:rPr>
          <w:rFonts w:ascii="Arial" w:hAnsi="Arial" w:cs="Arial"/>
          <w:sz w:val="22"/>
          <w:szCs w:val="22"/>
        </w:rPr>
        <w:t xml:space="preserve"> pre proposal conference (tele-phonic) will be held on May 14, 2020 at 10:00 a.m. </w:t>
      </w:r>
      <w:r w:rsidR="00DA400C" w:rsidRPr="00DA400C">
        <w:rPr>
          <w:rFonts w:ascii="Arial" w:hAnsi="Arial" w:cs="Arial"/>
          <w:b/>
          <w:sz w:val="22"/>
          <w:szCs w:val="22"/>
        </w:rPr>
        <w:t>Join by Phone 1-857-269-3605 (PIN: 593018687).</w:t>
      </w:r>
      <w:r w:rsidR="00A21D57" w:rsidRPr="00373DE8">
        <w:rPr>
          <w:rFonts w:ascii="Arial" w:hAnsi="Arial" w:cs="Arial"/>
          <w:sz w:val="22"/>
          <w:szCs w:val="22"/>
        </w:rPr>
        <w:tab/>
      </w:r>
    </w:p>
    <w:p w:rsidR="00EB70B2" w:rsidRDefault="004016C6">
      <w:pPr>
        <w:rPr>
          <w:rFonts w:ascii="Arial" w:hAnsi="Arial" w:cs="Arial"/>
          <w:sz w:val="22"/>
          <w:szCs w:val="22"/>
        </w:rPr>
      </w:pPr>
      <w:r>
        <w:rPr>
          <w:rFonts w:ascii="Arial" w:hAnsi="Arial" w:cs="Arial"/>
          <w:sz w:val="22"/>
          <w:szCs w:val="22"/>
        </w:rPr>
        <w:tab/>
      </w:r>
    </w:p>
    <w:p w:rsidR="00A21D57" w:rsidRPr="00373DE8" w:rsidRDefault="00235183" w:rsidP="00235183">
      <w:pPr>
        <w:ind w:left="720"/>
        <w:rPr>
          <w:rFonts w:ascii="Arial" w:hAnsi="Arial" w:cs="Arial"/>
          <w:sz w:val="22"/>
          <w:szCs w:val="22"/>
        </w:rPr>
      </w:pPr>
      <w:r>
        <w:rPr>
          <w:rFonts w:ascii="Arial" w:hAnsi="Arial" w:cs="Arial"/>
          <w:sz w:val="22"/>
          <w:szCs w:val="22"/>
        </w:rPr>
        <w:t>I</w:t>
      </w:r>
      <w:r w:rsidR="007E69D0" w:rsidRPr="00373DE8">
        <w:rPr>
          <w:rFonts w:ascii="Arial" w:hAnsi="Arial" w:cs="Arial"/>
          <w:sz w:val="22"/>
          <w:szCs w:val="22"/>
        </w:rPr>
        <w:t>.</w:t>
      </w:r>
      <w:r w:rsidR="007E69D0" w:rsidRPr="00373DE8">
        <w:rPr>
          <w:rFonts w:ascii="Arial" w:hAnsi="Arial" w:cs="Arial"/>
          <w:sz w:val="22"/>
          <w:szCs w:val="22"/>
        </w:rPr>
        <w:tab/>
      </w:r>
      <w:r w:rsidR="00A21D57" w:rsidRPr="00373DE8">
        <w:rPr>
          <w:rFonts w:ascii="Arial" w:hAnsi="Arial" w:cs="Arial"/>
          <w:sz w:val="22"/>
          <w:szCs w:val="22"/>
        </w:rPr>
        <w:t>TIMETABLE:</w:t>
      </w:r>
    </w:p>
    <w:p w:rsidR="00A21D57" w:rsidRPr="00373DE8" w:rsidRDefault="00A21D57">
      <w:pPr>
        <w:ind w:left="2160"/>
        <w:jc w:val="both"/>
        <w:rPr>
          <w:rFonts w:ascii="Arial" w:hAnsi="Arial" w:cs="Arial"/>
          <w:sz w:val="22"/>
          <w:szCs w:val="22"/>
        </w:rPr>
      </w:pPr>
    </w:p>
    <w:p w:rsidR="00A21D57" w:rsidRPr="006F4814" w:rsidRDefault="00A21D57" w:rsidP="00721185">
      <w:pPr>
        <w:tabs>
          <w:tab w:val="left" w:pos="6480"/>
        </w:tabs>
        <w:ind w:left="2160"/>
        <w:jc w:val="both"/>
        <w:rPr>
          <w:rFonts w:ascii="Arial" w:hAnsi="Arial" w:cs="Arial"/>
          <w:sz w:val="22"/>
          <w:szCs w:val="22"/>
        </w:rPr>
      </w:pPr>
      <w:r w:rsidRPr="006F4814">
        <w:rPr>
          <w:rFonts w:ascii="Arial" w:hAnsi="Arial" w:cs="Arial"/>
          <w:sz w:val="22"/>
          <w:szCs w:val="22"/>
        </w:rPr>
        <w:t>RFP Published</w:t>
      </w:r>
      <w:r w:rsidR="00721185" w:rsidRPr="006F4814">
        <w:rPr>
          <w:rFonts w:ascii="Arial" w:hAnsi="Arial" w:cs="Arial"/>
          <w:sz w:val="22"/>
          <w:szCs w:val="22"/>
        </w:rPr>
        <w:tab/>
      </w:r>
      <w:r w:rsidR="00C921DF">
        <w:rPr>
          <w:rFonts w:ascii="Arial" w:hAnsi="Arial" w:cs="Arial"/>
          <w:sz w:val="22"/>
          <w:szCs w:val="22"/>
        </w:rPr>
        <w:t>May 1, 2020</w:t>
      </w:r>
    </w:p>
    <w:p w:rsidR="00585BD4" w:rsidRPr="006F4814" w:rsidRDefault="00585BD4" w:rsidP="00721185">
      <w:pPr>
        <w:tabs>
          <w:tab w:val="left" w:pos="6480"/>
        </w:tabs>
        <w:ind w:left="2160"/>
        <w:jc w:val="both"/>
        <w:rPr>
          <w:rFonts w:ascii="Arial" w:hAnsi="Arial" w:cs="Arial"/>
          <w:sz w:val="22"/>
          <w:szCs w:val="22"/>
        </w:rPr>
      </w:pPr>
      <w:r w:rsidRPr="006F4814">
        <w:rPr>
          <w:rFonts w:ascii="Arial" w:hAnsi="Arial" w:cs="Arial"/>
          <w:sz w:val="22"/>
          <w:szCs w:val="22"/>
        </w:rPr>
        <w:t>Optional Pre-Prop</w:t>
      </w:r>
      <w:r w:rsidR="008126D1">
        <w:rPr>
          <w:rFonts w:ascii="Arial" w:hAnsi="Arial" w:cs="Arial"/>
          <w:sz w:val="22"/>
          <w:szCs w:val="22"/>
        </w:rPr>
        <w:t>osal (10:00 AM)                 May 14</w:t>
      </w:r>
      <w:r w:rsidR="00C921DF">
        <w:rPr>
          <w:rFonts w:ascii="Arial" w:hAnsi="Arial" w:cs="Arial"/>
          <w:sz w:val="22"/>
          <w:szCs w:val="22"/>
        </w:rPr>
        <w:t>, 2020</w:t>
      </w:r>
    </w:p>
    <w:p w:rsidR="00A21D57" w:rsidRPr="006F4814" w:rsidRDefault="007F7EAF" w:rsidP="00721185">
      <w:pPr>
        <w:tabs>
          <w:tab w:val="left" w:pos="6480"/>
        </w:tabs>
        <w:ind w:left="2160"/>
        <w:jc w:val="both"/>
        <w:rPr>
          <w:rFonts w:ascii="Arial" w:hAnsi="Arial" w:cs="Arial"/>
          <w:sz w:val="22"/>
          <w:szCs w:val="22"/>
        </w:rPr>
      </w:pPr>
      <w:r w:rsidRPr="006F4814">
        <w:rPr>
          <w:rFonts w:ascii="Arial" w:hAnsi="Arial" w:cs="Arial"/>
          <w:sz w:val="22"/>
          <w:szCs w:val="22"/>
        </w:rPr>
        <w:t xml:space="preserve">Proposals </w:t>
      </w:r>
      <w:r w:rsidR="00A21D57" w:rsidRPr="006F4814">
        <w:rPr>
          <w:rFonts w:ascii="Arial" w:hAnsi="Arial" w:cs="Arial"/>
          <w:sz w:val="22"/>
          <w:szCs w:val="22"/>
        </w:rPr>
        <w:t>Due</w:t>
      </w:r>
      <w:r w:rsidRPr="006F4814">
        <w:rPr>
          <w:rFonts w:ascii="Arial" w:hAnsi="Arial" w:cs="Arial"/>
          <w:sz w:val="22"/>
          <w:szCs w:val="22"/>
        </w:rPr>
        <w:t>:</w:t>
      </w:r>
      <w:r w:rsidR="00A21D57" w:rsidRPr="006F4814">
        <w:rPr>
          <w:rFonts w:ascii="Arial" w:hAnsi="Arial" w:cs="Arial"/>
          <w:sz w:val="22"/>
          <w:szCs w:val="22"/>
        </w:rPr>
        <w:t xml:space="preserve"> </w:t>
      </w:r>
      <w:r w:rsidR="00A21D57" w:rsidRPr="006F4814">
        <w:rPr>
          <w:rFonts w:ascii="Arial" w:hAnsi="Arial" w:cs="Arial"/>
          <w:sz w:val="22"/>
          <w:szCs w:val="22"/>
        </w:rPr>
        <w:tab/>
      </w:r>
      <w:r w:rsidR="008126D1">
        <w:rPr>
          <w:rFonts w:ascii="Arial" w:hAnsi="Arial" w:cs="Arial"/>
          <w:sz w:val="22"/>
          <w:szCs w:val="22"/>
        </w:rPr>
        <w:t>June 1</w:t>
      </w:r>
      <w:r w:rsidR="001E4377">
        <w:rPr>
          <w:rFonts w:ascii="Arial" w:hAnsi="Arial" w:cs="Arial"/>
          <w:sz w:val="22"/>
          <w:szCs w:val="22"/>
        </w:rPr>
        <w:t>0</w:t>
      </w:r>
      <w:r w:rsidR="008126D1">
        <w:rPr>
          <w:rFonts w:ascii="Arial" w:hAnsi="Arial" w:cs="Arial"/>
          <w:sz w:val="22"/>
          <w:szCs w:val="22"/>
        </w:rPr>
        <w:t>, 2020</w:t>
      </w:r>
    </w:p>
    <w:p w:rsidR="00373DE8" w:rsidRPr="00373DE8" w:rsidRDefault="00373DE8" w:rsidP="0010057B">
      <w:pPr>
        <w:jc w:val="both"/>
        <w:rPr>
          <w:rFonts w:ascii="Arial" w:hAnsi="Arial" w:cs="Arial"/>
          <w:sz w:val="22"/>
          <w:szCs w:val="22"/>
        </w:rPr>
      </w:pPr>
    </w:p>
    <w:p w:rsidR="00A21D57" w:rsidRPr="00B86AC8" w:rsidRDefault="00A21D57" w:rsidP="00235183">
      <w:pPr>
        <w:pStyle w:val="ListParagraph"/>
        <w:numPr>
          <w:ilvl w:val="0"/>
          <w:numId w:val="36"/>
        </w:numPr>
        <w:ind w:left="1440"/>
        <w:jc w:val="both"/>
        <w:rPr>
          <w:rFonts w:ascii="Arial" w:hAnsi="Arial" w:cs="Arial"/>
          <w:sz w:val="22"/>
          <w:szCs w:val="22"/>
        </w:rPr>
      </w:pPr>
      <w:r w:rsidRPr="00B86AC8">
        <w:rPr>
          <w:rFonts w:ascii="Arial" w:hAnsi="Arial" w:cs="Arial"/>
          <w:sz w:val="22"/>
          <w:szCs w:val="22"/>
        </w:rPr>
        <w:t>EVALUATION AND AWARD CRITERIA:</w:t>
      </w:r>
    </w:p>
    <w:p w:rsidR="00B86AC8" w:rsidRPr="00B86AC8" w:rsidRDefault="00B86AC8" w:rsidP="00B86AC8">
      <w:pPr>
        <w:ind w:left="8280"/>
        <w:jc w:val="both"/>
        <w:rPr>
          <w:rFonts w:ascii="Arial" w:hAnsi="Arial" w:cs="Arial"/>
          <w:sz w:val="22"/>
          <w:szCs w:val="22"/>
        </w:rPr>
      </w:pPr>
      <w:r>
        <w:rPr>
          <w:rFonts w:ascii="Arial" w:hAnsi="Arial" w:cs="Arial"/>
          <w:sz w:val="22"/>
          <w:szCs w:val="22"/>
        </w:rPr>
        <w:t xml:space="preserve"> POINTS</w:t>
      </w:r>
    </w:p>
    <w:p w:rsidR="00B73915" w:rsidRPr="00373DE8" w:rsidRDefault="00B73915" w:rsidP="00B73915">
      <w:pPr>
        <w:pStyle w:val="ListParagraph"/>
        <w:ind w:left="2160"/>
        <w:jc w:val="both"/>
        <w:rPr>
          <w:rFonts w:ascii="Arial" w:hAnsi="Arial" w:cs="Arial"/>
          <w:sz w:val="22"/>
          <w:szCs w:val="22"/>
        </w:rPr>
      </w:pPr>
    </w:p>
    <w:p w:rsidR="00A21D57" w:rsidRPr="0015600B" w:rsidRDefault="00B73915">
      <w:pPr>
        <w:tabs>
          <w:tab w:val="left" w:pos="900"/>
        </w:tabs>
        <w:ind w:left="1080"/>
        <w:jc w:val="both"/>
        <w:rPr>
          <w:rFonts w:ascii="Arial" w:hAnsi="Arial" w:cs="Arial"/>
          <w:sz w:val="22"/>
          <w:szCs w:val="22"/>
        </w:rPr>
      </w:pPr>
      <w:r w:rsidRPr="00373DE8">
        <w:rPr>
          <w:rFonts w:ascii="Arial" w:hAnsi="Arial" w:cs="Arial"/>
          <w:sz w:val="22"/>
          <w:szCs w:val="22"/>
        </w:rPr>
        <w:t xml:space="preserve">      </w:t>
      </w:r>
      <w:r w:rsidR="00E558FB" w:rsidRPr="0015600B">
        <w:rPr>
          <w:rFonts w:ascii="Arial" w:hAnsi="Arial" w:cs="Arial"/>
          <w:sz w:val="22"/>
          <w:szCs w:val="22"/>
        </w:rPr>
        <w:t>Price</w:t>
      </w:r>
      <w:r w:rsidR="00E558FB" w:rsidRPr="0015600B">
        <w:rPr>
          <w:rFonts w:ascii="Arial" w:hAnsi="Arial" w:cs="Arial"/>
          <w:sz w:val="22"/>
          <w:szCs w:val="22"/>
        </w:rPr>
        <w:tab/>
      </w:r>
      <w:r w:rsidR="00E558FB" w:rsidRPr="0015600B">
        <w:rPr>
          <w:rFonts w:ascii="Arial" w:hAnsi="Arial" w:cs="Arial"/>
          <w:sz w:val="22"/>
          <w:szCs w:val="22"/>
        </w:rPr>
        <w:tab/>
      </w:r>
      <w:r w:rsidR="00E558FB" w:rsidRPr="0015600B">
        <w:rPr>
          <w:rFonts w:ascii="Arial" w:hAnsi="Arial" w:cs="Arial"/>
          <w:sz w:val="22"/>
          <w:szCs w:val="22"/>
        </w:rPr>
        <w:tab/>
      </w:r>
      <w:r w:rsidR="00E558FB" w:rsidRPr="0015600B">
        <w:rPr>
          <w:rFonts w:ascii="Arial" w:hAnsi="Arial" w:cs="Arial"/>
          <w:sz w:val="22"/>
          <w:szCs w:val="22"/>
        </w:rPr>
        <w:tab/>
      </w:r>
      <w:r w:rsidR="00E558FB" w:rsidRPr="0015600B">
        <w:rPr>
          <w:rFonts w:ascii="Arial" w:hAnsi="Arial" w:cs="Arial"/>
          <w:sz w:val="22"/>
          <w:szCs w:val="22"/>
        </w:rPr>
        <w:tab/>
      </w:r>
      <w:r w:rsidR="00E558FB" w:rsidRPr="0015600B">
        <w:rPr>
          <w:rFonts w:ascii="Arial" w:hAnsi="Arial" w:cs="Arial"/>
          <w:sz w:val="22"/>
          <w:szCs w:val="22"/>
        </w:rPr>
        <w:tab/>
      </w:r>
      <w:r w:rsidR="00E558FB" w:rsidRPr="0015600B">
        <w:rPr>
          <w:rFonts w:ascii="Arial" w:hAnsi="Arial" w:cs="Arial"/>
          <w:sz w:val="22"/>
          <w:szCs w:val="22"/>
        </w:rPr>
        <w:tab/>
      </w:r>
      <w:r w:rsidR="00E558FB" w:rsidRPr="0015600B">
        <w:rPr>
          <w:rFonts w:ascii="Arial" w:hAnsi="Arial" w:cs="Arial"/>
          <w:sz w:val="22"/>
          <w:szCs w:val="22"/>
        </w:rPr>
        <w:tab/>
      </w:r>
      <w:r w:rsidRPr="0015600B">
        <w:rPr>
          <w:rFonts w:ascii="Arial" w:hAnsi="Arial" w:cs="Arial"/>
          <w:sz w:val="22"/>
          <w:szCs w:val="22"/>
        </w:rPr>
        <w:tab/>
        <w:t xml:space="preserve">        </w:t>
      </w:r>
      <w:r w:rsidR="00B86AC8" w:rsidRPr="0015600B">
        <w:rPr>
          <w:rFonts w:ascii="Arial" w:hAnsi="Arial" w:cs="Arial"/>
          <w:sz w:val="22"/>
          <w:szCs w:val="22"/>
        </w:rPr>
        <w:tab/>
        <w:t xml:space="preserve">   </w:t>
      </w:r>
      <w:r w:rsidR="00A2334A" w:rsidRPr="0015600B">
        <w:rPr>
          <w:rFonts w:ascii="Arial" w:hAnsi="Arial" w:cs="Arial"/>
          <w:sz w:val="22"/>
          <w:szCs w:val="22"/>
        </w:rPr>
        <w:t>4</w:t>
      </w:r>
      <w:r w:rsidR="00F436CE" w:rsidRPr="0015600B">
        <w:rPr>
          <w:rFonts w:ascii="Arial" w:hAnsi="Arial" w:cs="Arial"/>
          <w:sz w:val="22"/>
          <w:szCs w:val="22"/>
        </w:rPr>
        <w:t>0</w:t>
      </w:r>
    </w:p>
    <w:p w:rsidR="00B73915" w:rsidRPr="0015600B" w:rsidRDefault="00B73915" w:rsidP="008C2BFC">
      <w:pPr>
        <w:tabs>
          <w:tab w:val="left" w:pos="1440"/>
          <w:tab w:val="left" w:pos="8640"/>
        </w:tabs>
        <w:ind w:left="1440"/>
        <w:jc w:val="both"/>
        <w:rPr>
          <w:rFonts w:ascii="Arial" w:hAnsi="Arial" w:cs="Arial"/>
          <w:sz w:val="22"/>
          <w:szCs w:val="22"/>
        </w:rPr>
      </w:pPr>
    </w:p>
    <w:p w:rsidR="00A21D57" w:rsidRPr="0015600B" w:rsidRDefault="00E558FB" w:rsidP="00F436CE">
      <w:pPr>
        <w:tabs>
          <w:tab w:val="left" w:pos="1440"/>
          <w:tab w:val="left" w:pos="8640"/>
        </w:tabs>
        <w:ind w:left="1440"/>
        <w:jc w:val="both"/>
        <w:rPr>
          <w:rFonts w:ascii="Arial" w:hAnsi="Arial" w:cs="Arial"/>
          <w:sz w:val="22"/>
          <w:szCs w:val="22"/>
        </w:rPr>
      </w:pPr>
      <w:r w:rsidRPr="0015600B">
        <w:rPr>
          <w:rFonts w:ascii="Arial" w:hAnsi="Arial" w:cs="Arial"/>
          <w:sz w:val="22"/>
          <w:szCs w:val="22"/>
        </w:rPr>
        <w:t xml:space="preserve">Qualifications, </w:t>
      </w:r>
      <w:r w:rsidR="00A21D57" w:rsidRPr="0015600B">
        <w:rPr>
          <w:rFonts w:ascii="Arial" w:hAnsi="Arial" w:cs="Arial"/>
          <w:sz w:val="22"/>
          <w:szCs w:val="22"/>
        </w:rPr>
        <w:t>experience</w:t>
      </w:r>
      <w:r w:rsidR="00F436CE" w:rsidRPr="0015600B">
        <w:rPr>
          <w:rFonts w:ascii="Arial" w:hAnsi="Arial" w:cs="Arial"/>
          <w:sz w:val="22"/>
          <w:szCs w:val="22"/>
        </w:rPr>
        <w:t xml:space="preserve">, </w:t>
      </w:r>
      <w:r w:rsidR="00B86AC8" w:rsidRPr="0015600B">
        <w:rPr>
          <w:rFonts w:ascii="Arial" w:hAnsi="Arial" w:cs="Arial"/>
          <w:sz w:val="22"/>
          <w:szCs w:val="22"/>
        </w:rPr>
        <w:t>Innovation with Performing r</w:t>
      </w:r>
      <w:r w:rsidR="00F436CE" w:rsidRPr="0015600B">
        <w:rPr>
          <w:rFonts w:ascii="Arial" w:hAnsi="Arial" w:cs="Arial"/>
          <w:sz w:val="22"/>
          <w:szCs w:val="22"/>
        </w:rPr>
        <w:t xml:space="preserve">equested service  </w:t>
      </w:r>
      <w:r w:rsidR="00F436CE" w:rsidRPr="0015600B">
        <w:rPr>
          <w:rFonts w:ascii="Arial" w:hAnsi="Arial" w:cs="Arial"/>
          <w:sz w:val="22"/>
          <w:szCs w:val="22"/>
        </w:rPr>
        <w:tab/>
        <w:t xml:space="preserve">   </w:t>
      </w:r>
      <w:r w:rsidR="00A2334A" w:rsidRPr="0015600B">
        <w:rPr>
          <w:rFonts w:ascii="Arial" w:hAnsi="Arial" w:cs="Arial"/>
          <w:sz w:val="22"/>
          <w:szCs w:val="22"/>
        </w:rPr>
        <w:t>4</w:t>
      </w:r>
      <w:r w:rsidR="00F436CE" w:rsidRPr="0015600B">
        <w:rPr>
          <w:rFonts w:ascii="Arial" w:hAnsi="Arial" w:cs="Arial"/>
          <w:sz w:val="22"/>
          <w:szCs w:val="22"/>
        </w:rPr>
        <w:t>0</w:t>
      </w:r>
    </w:p>
    <w:p w:rsidR="00A21D57" w:rsidRPr="0015600B" w:rsidRDefault="00A21D57" w:rsidP="008C2BFC">
      <w:pPr>
        <w:tabs>
          <w:tab w:val="left" w:pos="1440"/>
          <w:tab w:val="left" w:pos="8640"/>
        </w:tabs>
        <w:ind w:left="1440"/>
        <w:jc w:val="both"/>
        <w:rPr>
          <w:rFonts w:ascii="Arial" w:hAnsi="Arial" w:cs="Arial"/>
          <w:sz w:val="22"/>
          <w:szCs w:val="22"/>
        </w:rPr>
      </w:pPr>
    </w:p>
    <w:p w:rsidR="00A21D57" w:rsidRDefault="00A21D57" w:rsidP="008C2BFC">
      <w:pPr>
        <w:tabs>
          <w:tab w:val="left" w:pos="1440"/>
          <w:tab w:val="left" w:pos="8640"/>
        </w:tabs>
        <w:ind w:left="1440"/>
        <w:jc w:val="both"/>
        <w:rPr>
          <w:rFonts w:ascii="Arial" w:hAnsi="Arial" w:cs="Arial"/>
          <w:sz w:val="22"/>
          <w:szCs w:val="22"/>
        </w:rPr>
      </w:pPr>
      <w:r w:rsidRPr="0015600B">
        <w:rPr>
          <w:rFonts w:ascii="Arial" w:hAnsi="Arial" w:cs="Arial"/>
          <w:sz w:val="22"/>
          <w:szCs w:val="22"/>
        </w:rPr>
        <w:t>SWAM</w:t>
      </w:r>
      <w:r w:rsidR="00EA2706" w:rsidRPr="0015600B">
        <w:rPr>
          <w:rFonts w:ascii="Arial" w:hAnsi="Arial" w:cs="Arial"/>
          <w:sz w:val="22"/>
          <w:szCs w:val="22"/>
        </w:rPr>
        <w:t xml:space="preserve"> (</w:t>
      </w:r>
      <w:r w:rsidR="00EA2706" w:rsidRPr="0015600B">
        <w:rPr>
          <w:rFonts w:ascii="Arial" w:hAnsi="Arial" w:cs="Arial"/>
          <w:b/>
          <w:sz w:val="22"/>
          <w:szCs w:val="22"/>
        </w:rPr>
        <w:t>Provide utilization for first year only</w:t>
      </w:r>
      <w:r w:rsidR="00EA2706" w:rsidRPr="0015600B">
        <w:rPr>
          <w:rFonts w:ascii="Arial" w:hAnsi="Arial" w:cs="Arial"/>
          <w:sz w:val="22"/>
          <w:szCs w:val="22"/>
        </w:rPr>
        <w:t>)</w:t>
      </w:r>
      <w:r w:rsidRPr="0015600B">
        <w:rPr>
          <w:rFonts w:ascii="Arial" w:hAnsi="Arial" w:cs="Arial"/>
          <w:sz w:val="22"/>
          <w:szCs w:val="22"/>
        </w:rPr>
        <w:tab/>
      </w:r>
      <w:r w:rsidR="00E558FB" w:rsidRPr="0015600B">
        <w:rPr>
          <w:rFonts w:ascii="Arial" w:hAnsi="Arial" w:cs="Arial"/>
          <w:sz w:val="22"/>
          <w:szCs w:val="22"/>
        </w:rPr>
        <w:t xml:space="preserve">  </w:t>
      </w:r>
      <w:r w:rsidR="00B86AC8" w:rsidRPr="0015600B">
        <w:rPr>
          <w:rFonts w:ascii="Arial" w:hAnsi="Arial" w:cs="Arial"/>
          <w:sz w:val="22"/>
          <w:szCs w:val="22"/>
        </w:rPr>
        <w:t xml:space="preserve"> 20</w:t>
      </w:r>
    </w:p>
    <w:p w:rsidR="00761D33" w:rsidRPr="00373DE8" w:rsidRDefault="00761D33" w:rsidP="008C2BFC">
      <w:pPr>
        <w:tabs>
          <w:tab w:val="left" w:pos="1440"/>
          <w:tab w:val="left" w:pos="8640"/>
        </w:tabs>
        <w:ind w:left="1440"/>
        <w:jc w:val="both"/>
        <w:rPr>
          <w:rFonts w:ascii="Arial" w:hAnsi="Arial" w:cs="Arial"/>
          <w:sz w:val="22"/>
          <w:szCs w:val="22"/>
        </w:rPr>
      </w:pPr>
    </w:p>
    <w:p w:rsidR="00373DE8" w:rsidRPr="00373DE8" w:rsidRDefault="00373DE8" w:rsidP="008C2BFC">
      <w:pPr>
        <w:tabs>
          <w:tab w:val="left" w:pos="1440"/>
          <w:tab w:val="left" w:pos="8640"/>
        </w:tabs>
        <w:ind w:left="1440"/>
        <w:jc w:val="both"/>
        <w:rPr>
          <w:rFonts w:ascii="Arial" w:hAnsi="Arial" w:cs="Arial"/>
          <w:sz w:val="22"/>
          <w:szCs w:val="22"/>
        </w:rPr>
      </w:pPr>
    </w:p>
    <w:p w:rsidR="00340489" w:rsidRPr="00373DE8" w:rsidRDefault="000132E6" w:rsidP="008C2BFC">
      <w:pPr>
        <w:ind w:left="720" w:hanging="720"/>
        <w:rPr>
          <w:rFonts w:ascii="Arial" w:hAnsi="Arial" w:cs="Arial"/>
          <w:sz w:val="22"/>
          <w:szCs w:val="22"/>
        </w:rPr>
      </w:pPr>
      <w:r w:rsidRPr="00373DE8">
        <w:rPr>
          <w:rFonts w:ascii="Arial" w:hAnsi="Arial" w:cs="Arial"/>
          <w:sz w:val="22"/>
          <w:szCs w:val="22"/>
        </w:rPr>
        <w:t>5</w:t>
      </w:r>
      <w:r w:rsidR="00256BB4" w:rsidRPr="00373DE8">
        <w:rPr>
          <w:rFonts w:ascii="Arial" w:hAnsi="Arial" w:cs="Arial"/>
          <w:sz w:val="22"/>
          <w:szCs w:val="22"/>
        </w:rPr>
        <w:t>.0</w:t>
      </w:r>
      <w:r w:rsidR="00256BB4" w:rsidRPr="00373DE8">
        <w:rPr>
          <w:rFonts w:ascii="Arial" w:hAnsi="Arial" w:cs="Arial"/>
          <w:sz w:val="22"/>
          <w:szCs w:val="22"/>
        </w:rPr>
        <w:tab/>
      </w:r>
      <w:r w:rsidR="00340489" w:rsidRPr="00373DE8">
        <w:rPr>
          <w:rFonts w:ascii="Arial" w:hAnsi="Arial" w:cs="Arial"/>
          <w:sz w:val="22"/>
          <w:szCs w:val="22"/>
        </w:rPr>
        <w:t xml:space="preserve">SMALL BUSINESS SUBCONTRACTING AND EVIDENCE OF COMPLIANCE: </w:t>
      </w:r>
    </w:p>
    <w:p w:rsidR="00FA4A16" w:rsidRPr="00373DE8" w:rsidRDefault="00FA4A16" w:rsidP="008C2BFC">
      <w:pPr>
        <w:tabs>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ascii="Arial" w:hAnsi="Arial" w:cs="Arial"/>
          <w:sz w:val="22"/>
          <w:szCs w:val="22"/>
        </w:rPr>
      </w:pPr>
    </w:p>
    <w:p w:rsidR="00340489" w:rsidRPr="00373DE8" w:rsidRDefault="00340489" w:rsidP="00256BB4">
      <w:pPr>
        <w:ind w:left="144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r>
      <w:r w:rsidR="0058075F" w:rsidRPr="00373DE8">
        <w:rPr>
          <w:rFonts w:ascii="Arial" w:hAnsi="Arial" w:cs="Arial"/>
          <w:sz w:val="22"/>
          <w:szCs w:val="22"/>
        </w:rPr>
        <w:t>It is the goal of the Commonwealth that 42% of its purchases be made from small businesses.  This includes discretionary spending in prime contracts and subcontracts.  All offerors are required to submit a Small Business Subcontracting Plan.  Unless the offeror is registered as a DSBSD-certified small business and where it is not practicable for any portion of the awarded contract to be subcontracted to other suppliers, the contractor is encouraged to offer such subcontracting opportunities to DSBSD-certified small businesses.  This shall include DSBSD-certified women-owned and minority-owned businesses when they have received DSBSD small business certification.  No offeror or subcontractor shall be considered a small business unless certified as such by the Department of Small Business and Supplier Diversity (DSBSD) by the due date for receipt of bids or proposals.  If small business subcontractors are used, the prime contractor agrees to report the use of small business subcontractors by providing the purchasing office at a minimum the following information:  name of small business with the DSBSD certification number, phone number, total dollar amount subcontracted, category type (small, women-owned, or minority-owned), and type of product/service provided.</w:t>
      </w:r>
    </w:p>
    <w:p w:rsidR="00340489" w:rsidRPr="00373DE8" w:rsidRDefault="00340489" w:rsidP="003404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864"/>
        <w:jc w:val="both"/>
        <w:rPr>
          <w:rFonts w:ascii="Arial" w:hAnsi="Arial" w:cs="Arial"/>
          <w:sz w:val="22"/>
          <w:szCs w:val="22"/>
        </w:rPr>
      </w:pPr>
    </w:p>
    <w:p w:rsidR="008C2BFC" w:rsidRPr="00373DE8" w:rsidRDefault="00340489" w:rsidP="00256BB4">
      <w:pPr>
        <w:ind w:left="1440" w:hanging="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r>
      <w:r w:rsidR="0058075F" w:rsidRPr="00373DE8">
        <w:rPr>
          <w:rFonts w:ascii="Arial" w:hAnsi="Arial" w:cs="Arial"/>
          <w:sz w:val="22"/>
          <w:szCs w:val="22"/>
        </w:rPr>
        <w:t xml:space="preserve">Each prime contractor who wins an award in which a small business subcontracting plan is a condition of the award, shall deliver to the contracting agency or institution on a _____ (insert monthly, quarterly, or other frequency) ______ basis, evidence of compliance (subject only to insubstantial shortfalls and to shortfalls arising from subcontractor default) with the small business subcontracting plan.  Upon completion of the contract, the contractor agrees to furnish the purchasing office at a minimum the following information:  name of firm with the DSBSD certification number, phone number, total dollar amount subcontracted, category type (small, women-owned, or minority-owned), and type </w:t>
      </w:r>
      <w:r w:rsidR="0058075F" w:rsidRPr="0015600B">
        <w:rPr>
          <w:rFonts w:ascii="Arial" w:hAnsi="Arial" w:cs="Arial"/>
          <w:sz w:val="22"/>
          <w:szCs w:val="22"/>
        </w:rPr>
        <w:t>of product or service provided.  Payment(s) may be withheld until compliance with</w:t>
      </w:r>
      <w:r w:rsidR="0058075F" w:rsidRPr="00373DE8">
        <w:rPr>
          <w:rFonts w:ascii="Arial" w:hAnsi="Arial" w:cs="Arial"/>
          <w:sz w:val="22"/>
          <w:szCs w:val="22"/>
        </w:rPr>
        <w:t xml:space="preserve"> the plan is received and confirmed by the agency or institution.  The agency or institution reserves the right to pursue other appropriate remedies for non-compliance to include, but not be limited to, termination for default.</w:t>
      </w:r>
      <w:r w:rsidR="0058075F" w:rsidRPr="00373DE8">
        <w:rPr>
          <w:rFonts w:ascii="Arial" w:hAnsi="Arial" w:cs="Arial"/>
          <w:sz w:val="22"/>
          <w:szCs w:val="22"/>
        </w:rPr>
        <w:tab/>
      </w:r>
    </w:p>
    <w:p w:rsidR="00EB70B2" w:rsidRDefault="00EB70B2">
      <w:pPr>
        <w:rPr>
          <w:rFonts w:ascii="Arial" w:hAnsi="Arial" w:cs="Arial"/>
          <w:sz w:val="22"/>
          <w:szCs w:val="22"/>
        </w:rPr>
      </w:pPr>
    </w:p>
    <w:p w:rsidR="00977C20" w:rsidRDefault="00977C20">
      <w:pPr>
        <w:rPr>
          <w:rFonts w:ascii="Arial" w:hAnsi="Arial" w:cs="Arial"/>
          <w:sz w:val="22"/>
          <w:szCs w:val="22"/>
        </w:rPr>
      </w:pPr>
    </w:p>
    <w:p w:rsidR="0066118C" w:rsidRPr="00373DE8" w:rsidRDefault="000132E6" w:rsidP="00EC2C2B">
      <w:pPr>
        <w:ind w:left="720" w:hanging="720"/>
        <w:jc w:val="both"/>
        <w:rPr>
          <w:rFonts w:ascii="Arial" w:hAnsi="Arial" w:cs="Arial"/>
          <w:sz w:val="22"/>
          <w:szCs w:val="22"/>
        </w:rPr>
      </w:pPr>
      <w:r w:rsidRPr="00373DE8">
        <w:rPr>
          <w:rFonts w:ascii="Arial" w:hAnsi="Arial" w:cs="Arial"/>
          <w:sz w:val="22"/>
          <w:szCs w:val="22"/>
        </w:rPr>
        <w:t>6</w:t>
      </w:r>
      <w:r w:rsidR="00A21D57" w:rsidRPr="00373DE8">
        <w:rPr>
          <w:rFonts w:ascii="Arial" w:hAnsi="Arial" w:cs="Arial"/>
          <w:sz w:val="22"/>
          <w:szCs w:val="22"/>
        </w:rPr>
        <w:t>.0</w:t>
      </w:r>
      <w:r w:rsidR="00A21D57" w:rsidRPr="00373DE8">
        <w:rPr>
          <w:rFonts w:ascii="Arial" w:hAnsi="Arial" w:cs="Arial"/>
          <w:sz w:val="22"/>
          <w:szCs w:val="22"/>
        </w:rPr>
        <w:tab/>
        <w:t>GENERAL TERMS AND CONDITIONS</w:t>
      </w:r>
      <w:r w:rsidR="0066118C" w:rsidRPr="00373DE8">
        <w:rPr>
          <w:rFonts w:ascii="Arial" w:hAnsi="Arial" w:cs="Arial"/>
          <w:sz w:val="22"/>
          <w:szCs w:val="22"/>
        </w:rPr>
        <w:t xml:space="preserve"> </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t>VENDORS MANUAL:</w:t>
      </w:r>
      <w:r w:rsidR="00EC2C2B" w:rsidRPr="00373DE8">
        <w:rPr>
          <w:rFonts w:ascii="Arial" w:hAnsi="Arial" w:cs="Arial"/>
          <w:sz w:val="22"/>
          <w:szCs w:val="22"/>
        </w:rPr>
        <w:t xml:space="preserve"> </w:t>
      </w:r>
      <w:r w:rsidRPr="00373DE8">
        <w:rPr>
          <w:rFonts w:ascii="Arial" w:hAnsi="Arial" w:cs="Arial"/>
          <w:sz w:val="22"/>
          <w:szCs w:val="22"/>
        </w:rPr>
        <w:t>This solicitation is subject to the provisions of the Commonwealth of Virginia Vendors Manual and any changes or revisions thereto, which are hereby incorporated into this contract in their entirety</w:t>
      </w:r>
      <w:r w:rsidR="00930525" w:rsidRPr="00373DE8">
        <w:rPr>
          <w:rFonts w:ascii="Arial" w:hAnsi="Arial" w:cs="Arial"/>
          <w:sz w:val="22"/>
          <w:szCs w:val="22"/>
        </w:rPr>
        <w:t xml:space="preserve">. </w:t>
      </w:r>
      <w:r w:rsidRPr="00373DE8">
        <w:rPr>
          <w:rFonts w:ascii="Arial" w:hAnsi="Arial" w:cs="Arial"/>
          <w:sz w:val="22"/>
          <w:szCs w:val="22"/>
        </w:rPr>
        <w:t>The procedure for filing contractual claims is in section 7.19 of the Vendors Manual</w:t>
      </w:r>
      <w:r w:rsidR="00930525" w:rsidRPr="00373DE8">
        <w:rPr>
          <w:rFonts w:ascii="Arial" w:hAnsi="Arial" w:cs="Arial"/>
          <w:sz w:val="22"/>
          <w:szCs w:val="22"/>
        </w:rPr>
        <w:t xml:space="preserve">. </w:t>
      </w:r>
      <w:r w:rsidRPr="00373DE8">
        <w:rPr>
          <w:rFonts w:ascii="Arial" w:hAnsi="Arial" w:cs="Arial"/>
          <w:sz w:val="22"/>
          <w:szCs w:val="22"/>
        </w:rPr>
        <w:t xml:space="preserve">A copy of the manual is normally available for review at the purchasing office and is accessible on the Internet at </w:t>
      </w:r>
      <w:hyperlink r:id="rId10" w:history="1">
        <w:r w:rsidRPr="00373DE8">
          <w:rPr>
            <w:rFonts w:ascii="Arial" w:hAnsi="Arial" w:cs="Arial"/>
            <w:sz w:val="22"/>
            <w:szCs w:val="22"/>
          </w:rPr>
          <w:t>www.dgs.state.va.us/dps</w:t>
        </w:r>
      </w:hyperlink>
      <w:r w:rsidRPr="00373DE8">
        <w:rPr>
          <w:rFonts w:ascii="Arial" w:hAnsi="Arial" w:cs="Arial"/>
          <w:sz w:val="22"/>
          <w:szCs w:val="22"/>
        </w:rPr>
        <w:t xml:space="preserve"> under “Manuals.”  </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t>APPLICABLE LAWS AND COURTS: This solicitation and any resulting contract shall be governed in all respects by the laws of the Commonwealth of Virginia and any litigation with respect thereto shall be brought in the courts of the Commonwealth</w:t>
      </w:r>
      <w:r w:rsidR="00930525" w:rsidRPr="00373DE8">
        <w:rPr>
          <w:rFonts w:ascii="Arial" w:hAnsi="Arial" w:cs="Arial"/>
          <w:sz w:val="22"/>
          <w:szCs w:val="22"/>
        </w:rPr>
        <w:t xml:space="preserve">. </w:t>
      </w:r>
      <w:r w:rsidRPr="00373DE8">
        <w:rPr>
          <w:rFonts w:ascii="Arial" w:hAnsi="Arial" w:cs="Arial"/>
          <w:sz w:val="22"/>
          <w:szCs w:val="22"/>
        </w:rPr>
        <w:t>The agency and the contractor are encouraged to resolve any issues in controversy arising from the award of the contract or any contractual dispute using Alternative Dispute Resolution (ADR) procedures (Code of Virginia, § 2.2-4366)</w:t>
      </w:r>
      <w:r w:rsidR="00930525" w:rsidRPr="00373DE8">
        <w:rPr>
          <w:rFonts w:ascii="Arial" w:hAnsi="Arial" w:cs="Arial"/>
          <w:sz w:val="22"/>
          <w:szCs w:val="22"/>
        </w:rPr>
        <w:t xml:space="preserve">. </w:t>
      </w:r>
      <w:r w:rsidRPr="00373DE8">
        <w:rPr>
          <w:rFonts w:ascii="Arial" w:hAnsi="Arial" w:cs="Arial"/>
          <w:sz w:val="22"/>
          <w:szCs w:val="22"/>
        </w:rPr>
        <w:t>ADR procedures are described in Chapter 9 of the Vendors Manual</w:t>
      </w:r>
      <w:r w:rsidR="00930525" w:rsidRPr="00373DE8">
        <w:rPr>
          <w:rFonts w:ascii="Arial" w:hAnsi="Arial" w:cs="Arial"/>
          <w:sz w:val="22"/>
          <w:szCs w:val="22"/>
        </w:rPr>
        <w:t xml:space="preserve">. </w:t>
      </w:r>
      <w:r w:rsidRPr="00373DE8">
        <w:rPr>
          <w:rFonts w:ascii="Arial" w:hAnsi="Arial" w:cs="Arial"/>
          <w:sz w:val="22"/>
          <w:szCs w:val="22"/>
        </w:rPr>
        <w:t>The contractor shall comply with all applicable federal, state and local laws, rules and regulations.</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C.</w:t>
      </w:r>
      <w:r w:rsidRPr="00373DE8">
        <w:rPr>
          <w:rFonts w:ascii="Arial" w:hAnsi="Arial" w:cs="Arial"/>
          <w:sz w:val="22"/>
          <w:szCs w:val="22"/>
        </w:rPr>
        <w:tab/>
        <w:t>ANTI-DISCRIMINATION: By subm</w:t>
      </w:r>
      <w:r w:rsidR="009F4715" w:rsidRPr="00373DE8">
        <w:rPr>
          <w:rFonts w:ascii="Arial" w:hAnsi="Arial" w:cs="Arial"/>
          <w:sz w:val="22"/>
          <w:szCs w:val="22"/>
        </w:rPr>
        <w:t>itting their proposals, offerors</w:t>
      </w:r>
      <w:r w:rsidRPr="00373DE8">
        <w:rPr>
          <w:rFonts w:ascii="Arial" w:hAnsi="Arial" w:cs="Arial"/>
          <w:sz w:val="22"/>
          <w:szCs w:val="22"/>
        </w:rPr>
        <w:t xml:space="preserve">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Virginia Public Procurement Act (VPPA)</w:t>
      </w:r>
      <w:r w:rsidR="00930525" w:rsidRPr="00373DE8">
        <w:rPr>
          <w:rFonts w:ascii="Arial" w:hAnsi="Arial" w:cs="Arial"/>
          <w:sz w:val="22"/>
          <w:szCs w:val="22"/>
        </w:rPr>
        <w:t xml:space="preserve">. </w:t>
      </w:r>
      <w:r w:rsidRPr="00373DE8">
        <w:rPr>
          <w:rFonts w:ascii="Arial" w:hAnsi="Arial" w:cs="Arial"/>
          <w:sz w:val="22"/>
          <w:szCs w:val="22"/>
        </w:rPr>
        <w:t>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(Code of Virginia, § 2.2-4343.1E).</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jc w:val="both"/>
        <w:rPr>
          <w:rFonts w:ascii="Arial" w:hAnsi="Arial" w:cs="Arial"/>
          <w:sz w:val="22"/>
          <w:szCs w:val="22"/>
        </w:rPr>
      </w:pPr>
      <w:r w:rsidRPr="00373DE8">
        <w:rPr>
          <w:rFonts w:ascii="Arial" w:hAnsi="Arial" w:cs="Arial"/>
          <w:sz w:val="22"/>
          <w:szCs w:val="22"/>
        </w:rPr>
        <w:t>In every contract over $10,000 the provisions in 1. and 2. below apply:</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t>During the performance of this contract, the contractor agrees as follows:</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288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w:t>
      </w:r>
      <w:r w:rsidR="00EC2C2B" w:rsidRPr="00373DE8">
        <w:rPr>
          <w:rFonts w:ascii="Arial" w:hAnsi="Arial" w:cs="Arial"/>
          <w:sz w:val="22"/>
          <w:szCs w:val="22"/>
        </w:rPr>
        <w:t xml:space="preserve">l operation of the contractor. </w:t>
      </w:r>
      <w:r w:rsidRPr="00373DE8">
        <w:rPr>
          <w:rFonts w:ascii="Arial" w:hAnsi="Arial" w:cs="Arial"/>
          <w:sz w:val="22"/>
          <w:szCs w:val="22"/>
        </w:rPr>
        <w:t>The contractor agrees to post in conspicuous places, available to employees and applicants for employment, notices setting forth the provisions of this nondiscrimination clause.</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2880" w:hanging="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t>The contractor, in all solicitations or advertisements for employees placed by or on behalf of the contractor, will state that such contractor is an equal opportunity employer.</w:t>
      </w:r>
    </w:p>
    <w:p w:rsidR="0066118C" w:rsidRPr="00373DE8" w:rsidRDefault="0066118C" w:rsidP="00EC2C2B">
      <w:pPr>
        <w:ind w:left="2880" w:hanging="720"/>
        <w:jc w:val="both"/>
        <w:rPr>
          <w:rFonts w:ascii="Arial" w:hAnsi="Arial" w:cs="Arial"/>
          <w:sz w:val="22"/>
          <w:szCs w:val="22"/>
        </w:rPr>
      </w:pPr>
    </w:p>
    <w:p w:rsidR="0066118C" w:rsidRPr="00373DE8" w:rsidRDefault="0066118C" w:rsidP="00EC2C2B">
      <w:pPr>
        <w:ind w:left="2880" w:hanging="720"/>
        <w:jc w:val="both"/>
        <w:rPr>
          <w:rFonts w:ascii="Arial" w:hAnsi="Arial" w:cs="Arial"/>
          <w:sz w:val="22"/>
          <w:szCs w:val="22"/>
        </w:rPr>
      </w:pPr>
      <w:r w:rsidRPr="00373DE8">
        <w:rPr>
          <w:rFonts w:ascii="Arial" w:hAnsi="Arial" w:cs="Arial"/>
          <w:sz w:val="22"/>
          <w:szCs w:val="22"/>
        </w:rPr>
        <w:t>c.</w:t>
      </w:r>
      <w:r w:rsidRPr="00373DE8">
        <w:rPr>
          <w:rFonts w:ascii="Arial" w:hAnsi="Arial" w:cs="Arial"/>
          <w:sz w:val="22"/>
          <w:szCs w:val="22"/>
        </w:rPr>
        <w:tab/>
        <w:t>Notices, advertisements and solicitations placed in accordance with federal law, rule or regulation shall be deemed sufficient for the purpose of meeting these requirements.</w:t>
      </w:r>
    </w:p>
    <w:p w:rsidR="0066118C" w:rsidRPr="00373DE8" w:rsidRDefault="0066118C" w:rsidP="00EC2C2B">
      <w:pPr>
        <w:ind w:left="1440" w:hanging="720"/>
        <w:jc w:val="both"/>
        <w:rPr>
          <w:rFonts w:ascii="Arial" w:hAnsi="Arial" w:cs="Arial"/>
          <w:sz w:val="22"/>
          <w:szCs w:val="22"/>
        </w:rPr>
      </w:pPr>
    </w:p>
    <w:p w:rsidR="0066118C" w:rsidRPr="00373DE8" w:rsidRDefault="0066118C" w:rsidP="00183A45">
      <w:pPr>
        <w:ind w:left="2160" w:hanging="720"/>
        <w:jc w:val="both"/>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t>The contractor will include the provisions of 1. above in every subcontract or purchase order over $10,000, so that the provisions will be binding upon each subcontractor or vendor.</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D.</w:t>
      </w:r>
      <w:r w:rsidRPr="00373DE8">
        <w:rPr>
          <w:rFonts w:ascii="Arial" w:hAnsi="Arial" w:cs="Arial"/>
          <w:sz w:val="22"/>
          <w:szCs w:val="22"/>
        </w:rPr>
        <w:tab/>
        <w:t>ETHICS IN PUBLIC CONTRACTING:</w:t>
      </w:r>
      <w:r w:rsidR="009F4715" w:rsidRPr="00373DE8">
        <w:rPr>
          <w:rFonts w:ascii="Arial" w:hAnsi="Arial" w:cs="Arial"/>
          <w:sz w:val="22"/>
          <w:szCs w:val="22"/>
        </w:rPr>
        <w:t xml:space="preserve"> By submitting their proposals, offerors certify that their proposals</w:t>
      </w:r>
      <w:r w:rsidRPr="00373DE8">
        <w:rPr>
          <w:rFonts w:ascii="Arial" w:hAnsi="Arial" w:cs="Arial"/>
          <w:sz w:val="22"/>
          <w:szCs w:val="22"/>
        </w:rPr>
        <w:t xml:space="preserve"> are made without collusion or fraud and that they have not offered or received any kickbacks or ind</w:t>
      </w:r>
      <w:r w:rsidR="009F4715" w:rsidRPr="00373DE8">
        <w:rPr>
          <w:rFonts w:ascii="Arial" w:hAnsi="Arial" w:cs="Arial"/>
          <w:sz w:val="22"/>
          <w:szCs w:val="22"/>
        </w:rPr>
        <w:t>ucements from any other offeror</w:t>
      </w:r>
      <w:r w:rsidRPr="00373DE8">
        <w:rPr>
          <w:rFonts w:ascii="Arial" w:hAnsi="Arial" w:cs="Arial"/>
          <w:sz w:val="22"/>
          <w:szCs w:val="22"/>
        </w:rPr>
        <w:t>, supplier, manufacturer or subcontractor in connection with their (bid/proposal),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E.</w:t>
      </w:r>
      <w:r w:rsidRPr="00373DE8">
        <w:rPr>
          <w:rFonts w:ascii="Arial" w:hAnsi="Arial" w:cs="Arial"/>
          <w:sz w:val="22"/>
          <w:szCs w:val="22"/>
        </w:rPr>
        <w:tab/>
        <w:t>IMMIGRATION REFORM AND CONTROL ACT OF 1986: By entering into a written contract with the Commonwealth of Virginia, the Contractor certifies that the Contractor does not, and shall not during the performance of the contract for goods and services in the Commonwealth, knowingly employ an unauthorized alien as defined in the federal Immigration Reform and Control Act of 1986.</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F.</w:t>
      </w:r>
      <w:r w:rsidRPr="00373DE8">
        <w:rPr>
          <w:rFonts w:ascii="Arial" w:hAnsi="Arial" w:cs="Arial"/>
          <w:sz w:val="22"/>
          <w:szCs w:val="22"/>
        </w:rPr>
        <w:tab/>
        <w:t>DEBARMENT STATUS:</w:t>
      </w:r>
      <w:r w:rsidR="009F4715" w:rsidRPr="00373DE8">
        <w:rPr>
          <w:rFonts w:ascii="Arial" w:hAnsi="Arial" w:cs="Arial"/>
          <w:sz w:val="22"/>
          <w:szCs w:val="22"/>
        </w:rPr>
        <w:t xml:space="preserve"> By submitting their proposals, offerors</w:t>
      </w:r>
      <w:r w:rsidRPr="00373DE8">
        <w:rPr>
          <w:rFonts w:ascii="Arial" w:hAnsi="Arial" w:cs="Arial"/>
          <w:sz w:val="22"/>
          <w:szCs w:val="22"/>
        </w:rPr>
        <w:t xml:space="preserve"> certify that they are not currently debarred by the Commonwealth of Virginia from submitting bids or proposals on contracts for the type of goods and/or services covered by this solicitation, nor are they an agent of any person or entity that is currently so debarred.</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G.</w:t>
      </w:r>
      <w:r w:rsidRPr="00373DE8">
        <w:rPr>
          <w:rFonts w:ascii="Arial" w:hAnsi="Arial" w:cs="Arial"/>
          <w:sz w:val="22"/>
          <w:szCs w:val="22"/>
        </w:rPr>
        <w:tab/>
        <w:t>ANTITRUST: By entering into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H.</w:t>
      </w:r>
      <w:r w:rsidRPr="00373DE8">
        <w:rPr>
          <w:rFonts w:ascii="Arial" w:hAnsi="Arial" w:cs="Arial"/>
          <w:sz w:val="22"/>
          <w:szCs w:val="22"/>
        </w:rPr>
        <w:tab/>
        <w:t>MANDATORY USE OF STAT</w:t>
      </w:r>
      <w:r w:rsidR="00364C3D" w:rsidRPr="00373DE8">
        <w:rPr>
          <w:rFonts w:ascii="Arial" w:hAnsi="Arial" w:cs="Arial"/>
          <w:sz w:val="22"/>
          <w:szCs w:val="22"/>
        </w:rPr>
        <w:t>E FORM AND TERMS AND CONDITIONS:</w:t>
      </w:r>
      <w:r w:rsidR="009F4715" w:rsidRPr="00373DE8">
        <w:rPr>
          <w:rFonts w:ascii="Arial" w:hAnsi="Arial" w:cs="Arial"/>
          <w:sz w:val="22"/>
          <w:szCs w:val="22"/>
        </w:rPr>
        <w:tab/>
      </w:r>
      <w:r w:rsidRPr="00373DE8">
        <w:rPr>
          <w:rFonts w:ascii="Arial" w:hAnsi="Arial" w:cs="Arial"/>
          <w:sz w:val="22"/>
          <w:szCs w:val="22"/>
        </w:rPr>
        <w:t>Failure to submit a proposal on the official state form provided for that purpose may be a cause for rejection of the proposal</w:t>
      </w:r>
      <w:r w:rsidR="00930525" w:rsidRPr="00373DE8">
        <w:rPr>
          <w:rFonts w:ascii="Arial" w:hAnsi="Arial" w:cs="Arial"/>
          <w:sz w:val="22"/>
          <w:szCs w:val="22"/>
        </w:rPr>
        <w:t xml:space="preserve">. </w:t>
      </w:r>
      <w:r w:rsidRPr="00373DE8">
        <w:rPr>
          <w:rFonts w:ascii="Arial" w:hAnsi="Arial" w:cs="Arial"/>
          <w:sz w:val="22"/>
          <w:szCs w:val="22"/>
        </w:rPr>
        <w:t>Modification of or additions to the General Terms and Conditions of the solicitation may be cause for rejection of the proposal; however, the Commonwealth reserves the right to decide, on a case by case basis, in its sole discretion, whether to reject such a proposal.</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I.</w:t>
      </w:r>
      <w:r w:rsidRPr="00373DE8">
        <w:rPr>
          <w:rFonts w:ascii="Arial" w:hAnsi="Arial" w:cs="Arial"/>
          <w:sz w:val="22"/>
          <w:szCs w:val="22"/>
        </w:rPr>
        <w:tab/>
        <w:t>CLARIFICATION OF TERMS:</w:t>
      </w:r>
      <w:r w:rsidR="009F4715" w:rsidRPr="00373DE8">
        <w:rPr>
          <w:rFonts w:ascii="Arial" w:hAnsi="Arial" w:cs="Arial"/>
          <w:sz w:val="22"/>
          <w:szCs w:val="22"/>
        </w:rPr>
        <w:t xml:space="preserve"> If any prospective offeror</w:t>
      </w:r>
      <w:r w:rsidRPr="00373DE8">
        <w:rPr>
          <w:rFonts w:ascii="Arial" w:hAnsi="Arial" w:cs="Arial"/>
          <w:sz w:val="22"/>
          <w:szCs w:val="22"/>
        </w:rPr>
        <w:t xml:space="preserve"> has questions about the specifications or other solicitation doc</w:t>
      </w:r>
      <w:r w:rsidR="009F4715" w:rsidRPr="00373DE8">
        <w:rPr>
          <w:rFonts w:ascii="Arial" w:hAnsi="Arial" w:cs="Arial"/>
          <w:sz w:val="22"/>
          <w:szCs w:val="22"/>
        </w:rPr>
        <w:t>uments, the prospective offeror</w:t>
      </w:r>
      <w:r w:rsidRPr="00373DE8">
        <w:rPr>
          <w:rFonts w:ascii="Arial" w:hAnsi="Arial" w:cs="Arial"/>
          <w:sz w:val="22"/>
          <w:szCs w:val="22"/>
        </w:rPr>
        <w:t xml:space="preserve"> should contact the buyer whose name appears on the face of the solicitation no later than five working days before the due date</w:t>
      </w:r>
      <w:r w:rsidR="00930525" w:rsidRPr="00373DE8">
        <w:rPr>
          <w:rFonts w:ascii="Arial" w:hAnsi="Arial" w:cs="Arial"/>
          <w:sz w:val="22"/>
          <w:szCs w:val="22"/>
        </w:rPr>
        <w:t xml:space="preserve">. </w:t>
      </w:r>
      <w:r w:rsidRPr="00373DE8">
        <w:rPr>
          <w:rFonts w:ascii="Arial" w:hAnsi="Arial" w:cs="Arial"/>
          <w:sz w:val="22"/>
          <w:szCs w:val="22"/>
        </w:rPr>
        <w:t>Any revisions to the solicitation will be made only by addendum issued by the buyer.</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J.</w:t>
      </w:r>
      <w:r w:rsidRPr="00373DE8">
        <w:rPr>
          <w:rFonts w:ascii="Arial" w:hAnsi="Arial" w:cs="Arial"/>
          <w:sz w:val="22"/>
          <w:szCs w:val="22"/>
        </w:rPr>
        <w:tab/>
        <w:t>PAYMENT:</w:t>
      </w:r>
    </w:p>
    <w:p w:rsidR="0066118C" w:rsidRPr="00373DE8" w:rsidRDefault="0066118C" w:rsidP="00EC2C2B">
      <w:pPr>
        <w:ind w:left="1440" w:hanging="720"/>
        <w:jc w:val="both"/>
        <w:rPr>
          <w:rFonts w:ascii="Arial" w:hAnsi="Arial" w:cs="Arial"/>
          <w:sz w:val="22"/>
          <w:szCs w:val="22"/>
        </w:rPr>
      </w:pPr>
    </w:p>
    <w:p w:rsidR="0066118C" w:rsidRPr="00373DE8" w:rsidRDefault="0066118C" w:rsidP="00183A45">
      <w:p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t>To Prime Contractor:</w:t>
      </w:r>
    </w:p>
    <w:p w:rsidR="0066118C" w:rsidRPr="00373DE8" w:rsidRDefault="0066118C" w:rsidP="00EC2C2B">
      <w:pPr>
        <w:ind w:left="1440" w:hanging="720"/>
        <w:jc w:val="both"/>
        <w:rPr>
          <w:rFonts w:ascii="Arial" w:hAnsi="Arial" w:cs="Arial"/>
          <w:sz w:val="22"/>
          <w:szCs w:val="22"/>
        </w:rPr>
      </w:pPr>
    </w:p>
    <w:p w:rsidR="0066118C" w:rsidRPr="00373DE8" w:rsidRDefault="0066118C" w:rsidP="00F62C2C">
      <w:pPr>
        <w:ind w:left="288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t>Invoices for items ordered, delivered and accepted shall be submitted by the contractor directly to the payment address shown on the purchase order/contract</w:t>
      </w:r>
      <w:r w:rsidR="00930525" w:rsidRPr="00373DE8">
        <w:rPr>
          <w:rFonts w:ascii="Arial" w:hAnsi="Arial" w:cs="Arial"/>
          <w:sz w:val="22"/>
          <w:szCs w:val="22"/>
        </w:rPr>
        <w:t xml:space="preserve">. </w:t>
      </w:r>
      <w:r w:rsidRPr="00373DE8">
        <w:rPr>
          <w:rFonts w:ascii="Arial" w:hAnsi="Arial" w:cs="Arial"/>
          <w:sz w:val="22"/>
          <w:szCs w:val="22"/>
        </w:rPr>
        <w:t xml:space="preserve">All invoices shall show the state contract number and/or purchase order number; social security number (for individual contractors) or the federal employer identification number (for proprietorships, partnerships, and corporations). </w:t>
      </w:r>
    </w:p>
    <w:p w:rsidR="0066118C" w:rsidRPr="00373DE8" w:rsidRDefault="0066118C" w:rsidP="00F62C2C">
      <w:pPr>
        <w:ind w:left="2880" w:hanging="720"/>
        <w:jc w:val="both"/>
        <w:rPr>
          <w:rFonts w:ascii="Arial" w:hAnsi="Arial" w:cs="Arial"/>
          <w:sz w:val="22"/>
          <w:szCs w:val="22"/>
        </w:rPr>
      </w:pPr>
    </w:p>
    <w:p w:rsidR="0066118C" w:rsidRPr="00373DE8" w:rsidRDefault="0066118C" w:rsidP="00F62C2C">
      <w:pPr>
        <w:ind w:left="2880" w:hanging="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t>Any payment terms requiring payment in less than 30 days will be regarded as requiring payment 30 days after invoice or delivery, whichever occurs last</w:t>
      </w:r>
      <w:r w:rsidR="00930525" w:rsidRPr="00373DE8">
        <w:rPr>
          <w:rFonts w:ascii="Arial" w:hAnsi="Arial" w:cs="Arial"/>
          <w:sz w:val="22"/>
          <w:szCs w:val="22"/>
        </w:rPr>
        <w:t xml:space="preserve">. </w:t>
      </w:r>
      <w:r w:rsidRPr="00373DE8">
        <w:rPr>
          <w:rFonts w:ascii="Arial" w:hAnsi="Arial" w:cs="Arial"/>
          <w:sz w:val="22"/>
          <w:szCs w:val="22"/>
        </w:rPr>
        <w:t>This shall not affect offers of discounts for payment in less than 30 days, however.</w:t>
      </w:r>
    </w:p>
    <w:p w:rsidR="0066118C" w:rsidRPr="00373DE8" w:rsidRDefault="0066118C" w:rsidP="00F62C2C">
      <w:pPr>
        <w:ind w:left="2880" w:hanging="720"/>
        <w:jc w:val="both"/>
        <w:rPr>
          <w:rFonts w:ascii="Arial" w:hAnsi="Arial" w:cs="Arial"/>
          <w:sz w:val="22"/>
          <w:szCs w:val="22"/>
        </w:rPr>
      </w:pPr>
    </w:p>
    <w:p w:rsidR="0066118C" w:rsidRPr="00373DE8" w:rsidRDefault="0066118C" w:rsidP="00F62C2C">
      <w:pPr>
        <w:ind w:left="2880" w:hanging="720"/>
        <w:jc w:val="both"/>
        <w:rPr>
          <w:rFonts w:ascii="Arial" w:hAnsi="Arial" w:cs="Arial"/>
          <w:sz w:val="22"/>
          <w:szCs w:val="22"/>
        </w:rPr>
      </w:pPr>
      <w:r w:rsidRPr="00373DE8">
        <w:rPr>
          <w:rFonts w:ascii="Arial" w:hAnsi="Arial" w:cs="Arial"/>
          <w:sz w:val="22"/>
          <w:szCs w:val="22"/>
        </w:rPr>
        <w:t>c.</w:t>
      </w:r>
      <w:r w:rsidRPr="00373DE8">
        <w:rPr>
          <w:rFonts w:ascii="Arial" w:hAnsi="Arial" w:cs="Arial"/>
          <w:sz w:val="22"/>
          <w:szCs w:val="22"/>
        </w:rPr>
        <w:tab/>
        <w:t>All goods or services provided under this contract or purchase order, that are to be paid for with public funds, shall be billed by the contractor at the contract price, regardless of which public agency is being billed.</w:t>
      </w:r>
    </w:p>
    <w:p w:rsidR="0066118C" w:rsidRPr="00373DE8" w:rsidRDefault="0066118C" w:rsidP="00F62C2C">
      <w:pPr>
        <w:ind w:left="2880" w:hanging="720"/>
        <w:jc w:val="both"/>
        <w:rPr>
          <w:rFonts w:ascii="Arial" w:hAnsi="Arial" w:cs="Arial"/>
          <w:sz w:val="22"/>
          <w:szCs w:val="22"/>
        </w:rPr>
      </w:pPr>
    </w:p>
    <w:p w:rsidR="0066118C" w:rsidRPr="00373DE8" w:rsidRDefault="0066118C" w:rsidP="00F62C2C">
      <w:pPr>
        <w:ind w:left="2880" w:hanging="720"/>
        <w:jc w:val="both"/>
        <w:rPr>
          <w:rFonts w:ascii="Arial" w:hAnsi="Arial" w:cs="Arial"/>
          <w:sz w:val="22"/>
          <w:szCs w:val="22"/>
        </w:rPr>
      </w:pPr>
      <w:r w:rsidRPr="00373DE8">
        <w:rPr>
          <w:rFonts w:ascii="Arial" w:hAnsi="Arial" w:cs="Arial"/>
          <w:sz w:val="22"/>
          <w:szCs w:val="22"/>
        </w:rPr>
        <w:t>d.</w:t>
      </w:r>
      <w:r w:rsidRPr="00373DE8">
        <w:rPr>
          <w:rFonts w:ascii="Arial" w:hAnsi="Arial" w:cs="Arial"/>
          <w:sz w:val="22"/>
          <w:szCs w:val="22"/>
        </w:rPr>
        <w:tab/>
        <w:t>The following shall be deemed to be the date of payment: the date of postmark in all cases where payment is made by mail, or the date of offset when offset proceedings have been instituted as authorized under the Virginia Debt Collection Act.</w:t>
      </w:r>
    </w:p>
    <w:p w:rsidR="0066118C" w:rsidRPr="00373DE8" w:rsidRDefault="0066118C" w:rsidP="00F62C2C">
      <w:pPr>
        <w:ind w:left="2880" w:hanging="720"/>
        <w:jc w:val="both"/>
        <w:rPr>
          <w:rFonts w:ascii="Arial" w:hAnsi="Arial" w:cs="Arial"/>
          <w:sz w:val="22"/>
          <w:szCs w:val="22"/>
        </w:rPr>
      </w:pPr>
    </w:p>
    <w:p w:rsidR="0066118C" w:rsidRPr="00373DE8" w:rsidRDefault="0066118C" w:rsidP="00F62C2C">
      <w:pPr>
        <w:ind w:left="2880" w:hanging="720"/>
        <w:jc w:val="both"/>
        <w:rPr>
          <w:rFonts w:ascii="Arial" w:hAnsi="Arial" w:cs="Arial"/>
          <w:sz w:val="22"/>
          <w:szCs w:val="22"/>
        </w:rPr>
      </w:pPr>
      <w:r w:rsidRPr="00373DE8">
        <w:rPr>
          <w:rFonts w:ascii="Arial" w:hAnsi="Arial" w:cs="Arial"/>
          <w:sz w:val="22"/>
          <w:szCs w:val="22"/>
        </w:rPr>
        <w:t>e.</w:t>
      </w:r>
      <w:r w:rsidRPr="00373DE8">
        <w:rPr>
          <w:rFonts w:ascii="Arial" w:hAnsi="Arial" w:cs="Arial"/>
          <w:sz w:val="22"/>
          <w:szCs w:val="22"/>
        </w:rPr>
        <w:tab/>
      </w:r>
      <w:r w:rsidRPr="00373DE8">
        <w:rPr>
          <w:rFonts w:ascii="Arial" w:hAnsi="Arial" w:cs="Arial"/>
          <w:sz w:val="22"/>
          <w:szCs w:val="22"/>
          <w:u w:val="single"/>
        </w:rPr>
        <w:t>Unreasonable Charges</w:t>
      </w:r>
      <w:r w:rsidR="00930525" w:rsidRPr="00373DE8">
        <w:rPr>
          <w:rFonts w:ascii="Arial" w:hAnsi="Arial" w:cs="Arial"/>
          <w:sz w:val="22"/>
          <w:szCs w:val="22"/>
        </w:rPr>
        <w:t xml:space="preserve">. </w:t>
      </w:r>
      <w:r w:rsidRPr="00373DE8">
        <w:rPr>
          <w:rFonts w:ascii="Arial" w:hAnsi="Arial" w:cs="Arial"/>
          <w:sz w:val="22"/>
          <w:szCs w:val="22"/>
        </w:rPr>
        <w:t>Under certain emergency procurements and for most time and material purchases, final job costs cannot be accurately determined at the time orders are placed</w:t>
      </w:r>
      <w:r w:rsidR="00930525" w:rsidRPr="00373DE8">
        <w:rPr>
          <w:rFonts w:ascii="Arial" w:hAnsi="Arial" w:cs="Arial"/>
          <w:sz w:val="22"/>
          <w:szCs w:val="22"/>
        </w:rPr>
        <w:t xml:space="preserve">. </w:t>
      </w:r>
      <w:r w:rsidRPr="00373DE8">
        <w:rPr>
          <w:rFonts w:ascii="Arial" w:hAnsi="Arial" w:cs="Arial"/>
          <w:sz w:val="22"/>
          <w:szCs w:val="22"/>
        </w:rPr>
        <w:t>In such cases, contractors should be put on notice that final payment in full is contingent on a determination of reasonableness with respect to all invoiced charges</w:t>
      </w:r>
      <w:r w:rsidR="00930525" w:rsidRPr="00373DE8">
        <w:rPr>
          <w:rFonts w:ascii="Arial" w:hAnsi="Arial" w:cs="Arial"/>
          <w:sz w:val="22"/>
          <w:szCs w:val="22"/>
        </w:rPr>
        <w:t xml:space="preserve">. </w:t>
      </w:r>
      <w:r w:rsidRPr="00373DE8">
        <w:rPr>
          <w:rFonts w:ascii="Arial" w:hAnsi="Arial" w:cs="Arial"/>
          <w:sz w:val="22"/>
          <w:szCs w:val="22"/>
        </w:rPr>
        <w:t>Charges which appear to be unreasonable will be researched and challenged, and that portion of the invoice held in abeyance until a settlement can be reached</w:t>
      </w:r>
      <w:r w:rsidR="00930525" w:rsidRPr="00373DE8">
        <w:rPr>
          <w:rFonts w:ascii="Arial" w:hAnsi="Arial" w:cs="Arial"/>
          <w:sz w:val="22"/>
          <w:szCs w:val="22"/>
        </w:rPr>
        <w:t xml:space="preserve">. </w:t>
      </w:r>
      <w:r w:rsidRPr="00373DE8">
        <w:rPr>
          <w:rFonts w:ascii="Arial" w:hAnsi="Arial" w:cs="Arial"/>
          <w:sz w:val="22"/>
          <w:szCs w:val="22"/>
        </w:rPr>
        <w:t>Upon determining that invoiced charges are not reasonable, the Commonwealth shall promptly notify the contractor, in writing, as to those charges which it considers unreasonable and the basis for the determination</w:t>
      </w:r>
      <w:r w:rsidR="00930525" w:rsidRPr="00373DE8">
        <w:rPr>
          <w:rFonts w:ascii="Arial" w:hAnsi="Arial" w:cs="Arial"/>
          <w:sz w:val="22"/>
          <w:szCs w:val="22"/>
        </w:rPr>
        <w:t xml:space="preserve">. </w:t>
      </w:r>
      <w:r w:rsidRPr="00373DE8">
        <w:rPr>
          <w:rFonts w:ascii="Arial" w:hAnsi="Arial" w:cs="Arial"/>
          <w:sz w:val="22"/>
          <w:szCs w:val="22"/>
        </w:rPr>
        <w:t>A contractor may not institute legal action unless a settlement cannot be reached within thirty (30) days of notification</w:t>
      </w:r>
      <w:r w:rsidR="00930525" w:rsidRPr="00373DE8">
        <w:rPr>
          <w:rFonts w:ascii="Arial" w:hAnsi="Arial" w:cs="Arial"/>
          <w:sz w:val="22"/>
          <w:szCs w:val="22"/>
        </w:rPr>
        <w:t xml:space="preserve">. </w:t>
      </w:r>
      <w:r w:rsidRPr="00373DE8">
        <w:rPr>
          <w:rFonts w:ascii="Arial" w:hAnsi="Arial" w:cs="Arial"/>
          <w:sz w:val="22"/>
          <w:szCs w:val="22"/>
        </w:rPr>
        <w:t>The provisions of this section do not relieve an agency of its prompt payment obligations with respect to those charges which are not in dispute (Code of Virginia, § 2.2-4363).</w:t>
      </w:r>
    </w:p>
    <w:p w:rsidR="0066118C" w:rsidRPr="00373DE8" w:rsidRDefault="0066118C" w:rsidP="00EC2C2B">
      <w:pPr>
        <w:ind w:left="1440" w:hanging="720"/>
        <w:jc w:val="both"/>
        <w:rPr>
          <w:rFonts w:ascii="Arial" w:hAnsi="Arial" w:cs="Arial"/>
          <w:sz w:val="22"/>
          <w:szCs w:val="22"/>
        </w:rPr>
      </w:pPr>
    </w:p>
    <w:p w:rsidR="0066118C" w:rsidRPr="00373DE8" w:rsidRDefault="0066118C" w:rsidP="002364C5">
      <w:pPr>
        <w:ind w:left="720" w:firstLine="720"/>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r>
      <w:r w:rsidRPr="00373DE8">
        <w:rPr>
          <w:rFonts w:ascii="Arial" w:hAnsi="Arial" w:cs="Arial"/>
          <w:sz w:val="22"/>
          <w:szCs w:val="22"/>
          <w:u w:val="single"/>
        </w:rPr>
        <w:t>To Subcontractors</w:t>
      </w:r>
      <w:r w:rsidRPr="00373DE8">
        <w:rPr>
          <w:rFonts w:ascii="Arial" w:hAnsi="Arial" w:cs="Arial"/>
          <w:sz w:val="22"/>
          <w:szCs w:val="22"/>
        </w:rPr>
        <w:t xml:space="preserve">:  </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373DE8" w:rsidRDefault="0066118C" w:rsidP="00C53766">
      <w:pPr>
        <w:ind w:left="2880" w:hanging="702"/>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t>A contractor awarded a contract under this solicitation is hereby obligated:</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373DE8" w:rsidRDefault="0066118C" w:rsidP="00C53766">
      <w:pPr>
        <w:ind w:left="3600" w:hanging="702"/>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t>To pay the subcontractor(s) within seven (7) days of the contractor’s receipt of payment from the Commonwealth for the proportionate share of the payment received for work performed by the subcontractor(s) under the contract; or</w:t>
      </w:r>
    </w:p>
    <w:p w:rsidR="0066118C" w:rsidRPr="00373DE8" w:rsidRDefault="0066118C" w:rsidP="00C53766">
      <w:pPr>
        <w:ind w:left="3600" w:hanging="702"/>
        <w:jc w:val="both"/>
        <w:rPr>
          <w:rFonts w:ascii="Arial" w:hAnsi="Arial" w:cs="Arial"/>
          <w:sz w:val="22"/>
          <w:szCs w:val="22"/>
        </w:rPr>
      </w:pPr>
    </w:p>
    <w:p w:rsidR="0066118C" w:rsidRPr="00373DE8" w:rsidRDefault="0066118C" w:rsidP="00C53766">
      <w:pPr>
        <w:ind w:left="3600" w:hanging="702"/>
        <w:jc w:val="both"/>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t>To notify the agency and the subcontractor(s), in writing, of the contractor’s intention to withhold payment and the reason.</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373DE8" w:rsidRDefault="0066118C" w:rsidP="00C53766">
      <w:pPr>
        <w:ind w:left="2880" w:hanging="702"/>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w:t>
      </w:r>
      <w:r w:rsidR="00930525" w:rsidRPr="00373DE8">
        <w:rPr>
          <w:rFonts w:ascii="Arial" w:hAnsi="Arial" w:cs="Arial"/>
          <w:sz w:val="22"/>
          <w:szCs w:val="22"/>
        </w:rPr>
        <w:t xml:space="preserve">. </w:t>
      </w:r>
      <w:r w:rsidRPr="00373DE8">
        <w:rPr>
          <w:rFonts w:ascii="Arial" w:hAnsi="Arial" w:cs="Arial"/>
          <w:sz w:val="22"/>
          <w:szCs w:val="22"/>
        </w:rPr>
        <w:t>The date of mailing of any payment by U. S. Mail is deemed to be payment to the addressee</w:t>
      </w:r>
      <w:r w:rsidR="00930525" w:rsidRPr="00373DE8">
        <w:rPr>
          <w:rFonts w:ascii="Arial" w:hAnsi="Arial" w:cs="Arial"/>
          <w:sz w:val="22"/>
          <w:szCs w:val="22"/>
        </w:rPr>
        <w:t xml:space="preserve">. </w:t>
      </w:r>
      <w:r w:rsidRPr="00373DE8">
        <w:rPr>
          <w:rFonts w:ascii="Arial" w:hAnsi="Arial" w:cs="Arial"/>
          <w:sz w:val="22"/>
          <w:szCs w:val="22"/>
        </w:rPr>
        <w:t>These provisions apply to each sub-tier contractor performing under the primary contract</w:t>
      </w:r>
      <w:r w:rsidR="00930525" w:rsidRPr="00373DE8">
        <w:rPr>
          <w:rFonts w:ascii="Arial" w:hAnsi="Arial" w:cs="Arial"/>
          <w:sz w:val="22"/>
          <w:szCs w:val="22"/>
        </w:rPr>
        <w:t xml:space="preserve">. </w:t>
      </w:r>
      <w:r w:rsidRPr="00373DE8">
        <w:rPr>
          <w:rFonts w:ascii="Arial" w:hAnsi="Arial" w:cs="Arial"/>
          <w:sz w:val="22"/>
          <w:szCs w:val="22"/>
        </w:rPr>
        <w:t>A contractor’s obligation to pay an interest charge to a subcontractor may not be construed to be an obligation of the Commonwealth.</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2"/>
          <w:szCs w:val="22"/>
        </w:rPr>
      </w:pPr>
    </w:p>
    <w:p w:rsidR="0066118C" w:rsidRPr="00373DE8" w:rsidRDefault="0066118C" w:rsidP="00C53766">
      <w:pPr>
        <w:ind w:left="2070" w:hanging="630"/>
        <w:jc w:val="both"/>
        <w:rPr>
          <w:rFonts w:ascii="Arial" w:hAnsi="Arial" w:cs="Arial"/>
          <w:sz w:val="22"/>
          <w:szCs w:val="22"/>
        </w:rPr>
      </w:pPr>
      <w:r w:rsidRPr="00373DE8">
        <w:rPr>
          <w:rFonts w:ascii="Arial" w:hAnsi="Arial" w:cs="Arial"/>
          <w:kern w:val="2"/>
          <w:sz w:val="22"/>
          <w:szCs w:val="22"/>
        </w:rPr>
        <w:t>3.</w:t>
      </w:r>
      <w:r w:rsidRPr="00373DE8">
        <w:rPr>
          <w:rFonts w:ascii="Arial" w:hAnsi="Arial" w:cs="Arial"/>
          <w:kern w:val="2"/>
          <w:sz w:val="22"/>
          <w:szCs w:val="22"/>
        </w:rPr>
        <w:tab/>
      </w:r>
      <w:r w:rsidRPr="00373DE8">
        <w:rPr>
          <w:rFonts w:ascii="Arial" w:hAnsi="Arial" w:cs="Arial"/>
          <w:sz w:val="22"/>
          <w:szCs w:val="22"/>
        </w:rPr>
        <w:t>Each prime contractor who wins an award in which provision of a SWAM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SWAM procurement plan</w:t>
      </w:r>
      <w:r w:rsidR="00930525" w:rsidRPr="00373DE8">
        <w:rPr>
          <w:rFonts w:ascii="Arial" w:hAnsi="Arial" w:cs="Arial"/>
          <w:sz w:val="22"/>
          <w:szCs w:val="22"/>
        </w:rPr>
        <w:t xml:space="preserve">. </w:t>
      </w:r>
      <w:r w:rsidRPr="00373DE8">
        <w:rPr>
          <w:rFonts w:ascii="Arial" w:hAnsi="Arial" w:cs="Arial"/>
          <w:sz w:val="22"/>
          <w:szCs w:val="22"/>
        </w:rPr>
        <w:t>Final payment under the contract in question may be withheld until such certification is delivered and, if necessary, confirmed by the agency or institution, or other appropriate penalties may be assessed in lieu of withholding such payment.</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2"/>
          <w:szCs w:val="22"/>
        </w:rPr>
      </w:pPr>
    </w:p>
    <w:p w:rsidR="0066118C" w:rsidRPr="00373DE8" w:rsidRDefault="0066118C" w:rsidP="005C2049">
      <w:pPr>
        <w:ind w:left="2070" w:hanging="630"/>
        <w:jc w:val="both"/>
        <w:rPr>
          <w:rFonts w:ascii="Arial" w:hAnsi="Arial" w:cs="Arial"/>
          <w:sz w:val="22"/>
          <w:szCs w:val="22"/>
        </w:rPr>
      </w:pPr>
      <w:r w:rsidRPr="00373DE8">
        <w:rPr>
          <w:rFonts w:ascii="Arial" w:hAnsi="Arial" w:cs="Arial"/>
          <w:sz w:val="22"/>
          <w:szCs w:val="22"/>
        </w:rPr>
        <w:t>4.</w:t>
      </w:r>
      <w:r w:rsidRPr="00373DE8">
        <w:rPr>
          <w:rFonts w:ascii="Arial" w:hAnsi="Arial" w:cs="Arial"/>
          <w:sz w:val="22"/>
          <w:szCs w:val="22"/>
        </w:rPr>
        <w:tab/>
      </w:r>
      <w:r w:rsidRPr="00373DE8">
        <w:rPr>
          <w:rFonts w:ascii="Arial" w:hAnsi="Arial" w:cs="Arial"/>
          <w:spacing w:val="-6"/>
          <w:sz w:val="22"/>
          <w:szCs w:val="22"/>
        </w:rPr>
        <w:t>The Commonwealth of Virginia encourages contractors and subcontractors to accept electronic and credit card payments</w:t>
      </w:r>
      <w:r w:rsidRPr="00373DE8">
        <w:rPr>
          <w:rFonts w:ascii="Arial" w:hAnsi="Arial" w:cs="Arial"/>
          <w:sz w:val="22"/>
          <w:szCs w:val="22"/>
        </w:rPr>
        <w:t>.</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t>K.</w:t>
      </w:r>
      <w:r w:rsidRPr="00373DE8">
        <w:rPr>
          <w:rFonts w:ascii="Arial" w:hAnsi="Arial" w:cs="Arial"/>
          <w:sz w:val="22"/>
          <w:szCs w:val="22"/>
        </w:rPr>
        <w:tab/>
      </w:r>
      <w:r w:rsidRPr="00373DE8">
        <w:rPr>
          <w:rFonts w:ascii="Arial" w:hAnsi="Arial" w:cs="Arial"/>
          <w:spacing w:val="-2"/>
          <w:sz w:val="22"/>
          <w:szCs w:val="22"/>
        </w:rPr>
        <w:t xml:space="preserve">PRECEDENCE OF TERMS: The following General Terms and Conditions </w:t>
      </w:r>
      <w:r w:rsidR="007025F6" w:rsidRPr="00373DE8">
        <w:rPr>
          <w:rFonts w:ascii="Arial" w:hAnsi="Arial" w:cs="Arial"/>
          <w:spacing w:val="-8"/>
          <w:sz w:val="22"/>
          <w:szCs w:val="22"/>
        </w:rPr>
        <w:t>(</w:t>
      </w:r>
      <w:r w:rsidRPr="00373DE8">
        <w:rPr>
          <w:rFonts w:ascii="Arial" w:hAnsi="Arial" w:cs="Arial"/>
          <w:spacing w:val="-8"/>
          <w:sz w:val="22"/>
          <w:szCs w:val="22"/>
        </w:rPr>
        <w:t>VENDORS MANUAL, APPLICABLE LAWS AND COURTS, ANTI-DISCRIMINATION, ETHICS</w:t>
      </w:r>
      <w:r w:rsidRPr="00373DE8">
        <w:rPr>
          <w:rFonts w:ascii="Arial" w:hAnsi="Arial" w:cs="Arial"/>
          <w:spacing w:val="-2"/>
          <w:sz w:val="22"/>
          <w:szCs w:val="22"/>
        </w:rPr>
        <w:t xml:space="preserve"> IN PUBLIC CONTRACTING, IMMIGRATION REFORM AND CONTROL ACT OF 1986, DEBARMENT STATUS, ANTITRUST, MANDATORY USE OF STATE FORM AND TERMS AND CONDITIONS, CLARIFICATION OF TERMS, PAYMENT</w:t>
      </w:r>
      <w:r w:rsidR="007025F6" w:rsidRPr="00373DE8">
        <w:rPr>
          <w:rFonts w:ascii="Arial" w:hAnsi="Arial" w:cs="Arial"/>
          <w:spacing w:val="-2"/>
          <w:sz w:val="22"/>
          <w:szCs w:val="22"/>
        </w:rPr>
        <w:t>)</w:t>
      </w:r>
      <w:r w:rsidRPr="00373DE8">
        <w:rPr>
          <w:rFonts w:ascii="Arial" w:hAnsi="Arial" w:cs="Arial"/>
          <w:spacing w:val="-2"/>
          <w:sz w:val="22"/>
          <w:szCs w:val="22"/>
        </w:rPr>
        <w:t xml:space="preserve"> shall apply in all instances</w:t>
      </w:r>
      <w:r w:rsidR="00930525" w:rsidRPr="00373DE8">
        <w:rPr>
          <w:rFonts w:ascii="Arial" w:hAnsi="Arial" w:cs="Arial"/>
          <w:spacing w:val="-2"/>
          <w:sz w:val="22"/>
          <w:szCs w:val="22"/>
        </w:rPr>
        <w:t xml:space="preserve">. </w:t>
      </w:r>
      <w:r w:rsidRPr="00373DE8">
        <w:rPr>
          <w:rFonts w:ascii="Arial" w:hAnsi="Arial" w:cs="Arial"/>
          <w:spacing w:val="-2"/>
          <w:sz w:val="22"/>
          <w:szCs w:val="22"/>
        </w:rPr>
        <w:t>In the event</w:t>
      </w:r>
      <w:r w:rsidRPr="00373DE8">
        <w:rPr>
          <w:rFonts w:ascii="Arial" w:hAnsi="Arial" w:cs="Arial"/>
          <w:sz w:val="22"/>
          <w:szCs w:val="22"/>
        </w:rPr>
        <w:t xml:space="preserve"> there is a conflict between any of the other General Terms and Conditions and any Special Terms and Conditions in this solicitation, the Special Terms and Conditions shall apply.</w:t>
      </w:r>
    </w:p>
    <w:p w:rsidR="0066118C" w:rsidRPr="00373DE8" w:rsidRDefault="0066118C" w:rsidP="00B26778">
      <w:pPr>
        <w:ind w:left="1440" w:hanging="720"/>
        <w:jc w:val="both"/>
        <w:rPr>
          <w:rFonts w:ascii="Arial" w:hAnsi="Arial" w:cs="Arial"/>
          <w:sz w:val="22"/>
          <w:szCs w:val="22"/>
        </w:rPr>
      </w:pP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t>L.</w:t>
      </w:r>
      <w:r w:rsidRPr="00373DE8">
        <w:rPr>
          <w:rFonts w:ascii="Arial" w:hAnsi="Arial" w:cs="Arial"/>
          <w:sz w:val="22"/>
          <w:szCs w:val="22"/>
        </w:rPr>
        <w:tab/>
      </w:r>
      <w:r w:rsidR="009F4715" w:rsidRPr="00373DE8">
        <w:rPr>
          <w:rFonts w:ascii="Arial" w:hAnsi="Arial" w:cs="Arial"/>
          <w:sz w:val="22"/>
          <w:szCs w:val="22"/>
        </w:rPr>
        <w:t xml:space="preserve">QUALIFICATIONS OF </w:t>
      </w:r>
      <w:r w:rsidRPr="00373DE8">
        <w:rPr>
          <w:rFonts w:ascii="Arial" w:hAnsi="Arial" w:cs="Arial"/>
          <w:sz w:val="22"/>
          <w:szCs w:val="22"/>
        </w:rPr>
        <w:t>OFFERORS: The Commonwealth may make such reasonable investigations as deemed proper and necessary to deter</w:t>
      </w:r>
      <w:r w:rsidR="009F4715" w:rsidRPr="00373DE8">
        <w:rPr>
          <w:rFonts w:ascii="Arial" w:hAnsi="Arial" w:cs="Arial"/>
          <w:sz w:val="22"/>
          <w:szCs w:val="22"/>
        </w:rPr>
        <w:t>mine the ability of the offeror</w:t>
      </w:r>
      <w:r w:rsidRPr="00373DE8">
        <w:rPr>
          <w:rFonts w:ascii="Arial" w:hAnsi="Arial" w:cs="Arial"/>
          <w:sz w:val="22"/>
          <w:szCs w:val="22"/>
        </w:rPr>
        <w:t xml:space="preserve"> to perform the services/fu</w:t>
      </w:r>
      <w:r w:rsidR="009F4715" w:rsidRPr="00373DE8">
        <w:rPr>
          <w:rFonts w:ascii="Arial" w:hAnsi="Arial" w:cs="Arial"/>
          <w:sz w:val="22"/>
          <w:szCs w:val="22"/>
        </w:rPr>
        <w:t>rnish the goods and the offeror</w:t>
      </w:r>
      <w:r w:rsidRPr="00373DE8">
        <w:rPr>
          <w:rFonts w:ascii="Arial" w:hAnsi="Arial" w:cs="Arial"/>
          <w:sz w:val="22"/>
          <w:szCs w:val="22"/>
        </w:rPr>
        <w:t xml:space="preserve"> shall furnish to the Commonwealth all such information and data for this purpose as may be requested</w:t>
      </w:r>
      <w:r w:rsidR="00930525" w:rsidRPr="00373DE8">
        <w:rPr>
          <w:rFonts w:ascii="Arial" w:hAnsi="Arial" w:cs="Arial"/>
          <w:sz w:val="22"/>
          <w:szCs w:val="22"/>
        </w:rPr>
        <w:t xml:space="preserve">. </w:t>
      </w:r>
      <w:r w:rsidRPr="00373DE8">
        <w:rPr>
          <w:rFonts w:ascii="Arial" w:hAnsi="Arial" w:cs="Arial"/>
          <w:sz w:val="22"/>
          <w:szCs w:val="22"/>
        </w:rPr>
        <w:t>The Commonwealth reserves</w:t>
      </w:r>
      <w:r w:rsidR="009F4715" w:rsidRPr="00373DE8">
        <w:rPr>
          <w:rFonts w:ascii="Arial" w:hAnsi="Arial" w:cs="Arial"/>
          <w:sz w:val="22"/>
          <w:szCs w:val="22"/>
        </w:rPr>
        <w:t xml:space="preserve"> the right to inspect offeror’s</w:t>
      </w:r>
      <w:r w:rsidRPr="00373DE8">
        <w:rPr>
          <w:rFonts w:ascii="Arial" w:hAnsi="Arial" w:cs="Arial"/>
          <w:sz w:val="22"/>
          <w:szCs w:val="22"/>
        </w:rPr>
        <w:t xml:space="preserve"> physical facilities prior to award to satisfy qu</w:t>
      </w:r>
      <w:r w:rsidR="009F4715" w:rsidRPr="00373DE8">
        <w:rPr>
          <w:rFonts w:ascii="Arial" w:hAnsi="Arial" w:cs="Arial"/>
          <w:sz w:val="22"/>
          <w:szCs w:val="22"/>
        </w:rPr>
        <w:t>estions regarding the offeror’s</w:t>
      </w:r>
      <w:r w:rsidRPr="00373DE8">
        <w:rPr>
          <w:rFonts w:ascii="Arial" w:hAnsi="Arial" w:cs="Arial"/>
          <w:sz w:val="22"/>
          <w:szCs w:val="22"/>
        </w:rPr>
        <w:t xml:space="preserve"> capabilities</w:t>
      </w:r>
      <w:r w:rsidR="00930525" w:rsidRPr="00373DE8">
        <w:rPr>
          <w:rFonts w:ascii="Arial" w:hAnsi="Arial" w:cs="Arial"/>
          <w:sz w:val="22"/>
          <w:szCs w:val="22"/>
        </w:rPr>
        <w:t xml:space="preserve">. </w:t>
      </w:r>
      <w:r w:rsidRPr="00373DE8">
        <w:rPr>
          <w:rFonts w:ascii="Arial" w:hAnsi="Arial" w:cs="Arial"/>
          <w:sz w:val="22"/>
          <w:szCs w:val="22"/>
        </w:rPr>
        <w:t>The Commonwealth further reserv</w:t>
      </w:r>
      <w:r w:rsidR="009F4715" w:rsidRPr="00373DE8">
        <w:rPr>
          <w:rFonts w:ascii="Arial" w:hAnsi="Arial" w:cs="Arial"/>
          <w:sz w:val="22"/>
          <w:szCs w:val="22"/>
        </w:rPr>
        <w:t>es the right to reject any proposal</w:t>
      </w:r>
      <w:r w:rsidRPr="00373DE8">
        <w:rPr>
          <w:rFonts w:ascii="Arial" w:hAnsi="Arial" w:cs="Arial"/>
          <w:sz w:val="22"/>
          <w:szCs w:val="22"/>
        </w:rPr>
        <w:t xml:space="preserve"> if the evidence submitted by, or </w:t>
      </w:r>
      <w:r w:rsidR="009F4715" w:rsidRPr="00373DE8">
        <w:rPr>
          <w:rFonts w:ascii="Arial" w:hAnsi="Arial" w:cs="Arial"/>
          <w:sz w:val="22"/>
          <w:szCs w:val="22"/>
        </w:rPr>
        <w:t>investigations of, such offeror</w:t>
      </w:r>
      <w:r w:rsidRPr="00373DE8">
        <w:rPr>
          <w:rFonts w:ascii="Arial" w:hAnsi="Arial" w:cs="Arial"/>
          <w:sz w:val="22"/>
          <w:szCs w:val="22"/>
        </w:rPr>
        <w:t xml:space="preserve"> fails to sati</w:t>
      </w:r>
      <w:r w:rsidR="009F4715" w:rsidRPr="00373DE8">
        <w:rPr>
          <w:rFonts w:ascii="Arial" w:hAnsi="Arial" w:cs="Arial"/>
          <w:sz w:val="22"/>
          <w:szCs w:val="22"/>
        </w:rPr>
        <w:t>sfy the Commonwealth that such offeror</w:t>
      </w:r>
      <w:r w:rsidRPr="00373DE8">
        <w:rPr>
          <w:rFonts w:ascii="Arial" w:hAnsi="Arial" w:cs="Arial"/>
          <w:sz w:val="22"/>
          <w:szCs w:val="22"/>
        </w:rPr>
        <w:t xml:space="preserve"> is properly qualified to carry out the obligations of the contract and to provide the services and/or furnish the goods contemplated therein.</w:t>
      </w:r>
    </w:p>
    <w:p w:rsidR="0066118C" w:rsidRPr="00373DE8" w:rsidRDefault="0066118C" w:rsidP="00B26778">
      <w:pPr>
        <w:ind w:left="1440" w:hanging="720"/>
        <w:jc w:val="both"/>
        <w:rPr>
          <w:rFonts w:ascii="Arial" w:hAnsi="Arial" w:cs="Arial"/>
          <w:sz w:val="22"/>
          <w:szCs w:val="22"/>
        </w:rPr>
      </w:pP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t>M.</w:t>
      </w:r>
      <w:r w:rsidRPr="00373DE8">
        <w:rPr>
          <w:rFonts w:ascii="Arial" w:hAnsi="Arial" w:cs="Arial"/>
          <w:sz w:val="22"/>
          <w:szCs w:val="22"/>
        </w:rPr>
        <w:tab/>
        <w:t>TESTING AND INSPECTION: The Commonwealth reserves the right to conduct any test/inspection it may deem advisable to assure goods and services conform to the specifications.</w:t>
      </w:r>
    </w:p>
    <w:p w:rsidR="0066118C" w:rsidRPr="00373DE8" w:rsidRDefault="0066118C" w:rsidP="00B26778">
      <w:pPr>
        <w:ind w:left="1440" w:hanging="720"/>
        <w:jc w:val="both"/>
        <w:rPr>
          <w:rFonts w:ascii="Arial" w:hAnsi="Arial" w:cs="Arial"/>
          <w:sz w:val="22"/>
          <w:szCs w:val="22"/>
        </w:rPr>
      </w:pP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t>N.</w:t>
      </w:r>
      <w:r w:rsidRPr="00373DE8">
        <w:rPr>
          <w:rFonts w:ascii="Arial" w:hAnsi="Arial" w:cs="Arial"/>
          <w:sz w:val="22"/>
          <w:szCs w:val="22"/>
        </w:rPr>
        <w:tab/>
        <w:t>ASSIGNMENT OF CONTRACT: A contract shall not be assignable by the contractor in whole or in part without the written consent of the Commonwealth.</w:t>
      </w:r>
    </w:p>
    <w:p w:rsidR="0066118C" w:rsidRPr="00373DE8" w:rsidRDefault="0066118C" w:rsidP="00B26778">
      <w:pPr>
        <w:ind w:left="1440" w:hanging="720"/>
        <w:jc w:val="both"/>
        <w:rPr>
          <w:rFonts w:ascii="Arial" w:hAnsi="Arial" w:cs="Arial"/>
          <w:sz w:val="22"/>
          <w:szCs w:val="22"/>
        </w:rPr>
      </w:pPr>
    </w:p>
    <w:p w:rsidR="0066118C" w:rsidRDefault="0066118C" w:rsidP="00B26778">
      <w:pPr>
        <w:ind w:left="1440" w:hanging="720"/>
        <w:jc w:val="both"/>
        <w:rPr>
          <w:rFonts w:ascii="Arial" w:hAnsi="Arial" w:cs="Arial"/>
          <w:sz w:val="22"/>
          <w:szCs w:val="22"/>
        </w:rPr>
      </w:pPr>
      <w:r w:rsidRPr="00373DE8">
        <w:rPr>
          <w:rFonts w:ascii="Arial" w:hAnsi="Arial" w:cs="Arial"/>
          <w:sz w:val="22"/>
          <w:szCs w:val="22"/>
        </w:rPr>
        <w:t>O.</w:t>
      </w:r>
      <w:r w:rsidRPr="00373DE8">
        <w:rPr>
          <w:rFonts w:ascii="Arial" w:hAnsi="Arial" w:cs="Arial"/>
          <w:sz w:val="22"/>
          <w:szCs w:val="22"/>
        </w:rPr>
        <w:tab/>
        <w:t>CHANGES TO THE CONTRACT: Changes can be made to the contract in any of the following ways:</w:t>
      </w:r>
    </w:p>
    <w:p w:rsidR="00EB70B2" w:rsidRPr="00373DE8" w:rsidRDefault="00EB70B2" w:rsidP="00B26778">
      <w:pPr>
        <w:ind w:left="1440" w:hanging="720"/>
        <w:jc w:val="both"/>
        <w:rPr>
          <w:rFonts w:ascii="Arial" w:hAnsi="Arial" w:cs="Arial"/>
          <w:sz w:val="22"/>
          <w:szCs w:val="22"/>
        </w:rPr>
      </w:pPr>
    </w:p>
    <w:p w:rsidR="0066118C" w:rsidRPr="00373DE8" w:rsidRDefault="0066118C" w:rsidP="00B26778">
      <w:p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t>The parties may agree in writing to modify the scope of the contract</w:t>
      </w:r>
      <w:r w:rsidR="00930525" w:rsidRPr="00373DE8">
        <w:rPr>
          <w:rFonts w:ascii="Arial" w:hAnsi="Arial" w:cs="Arial"/>
          <w:sz w:val="22"/>
          <w:szCs w:val="22"/>
        </w:rPr>
        <w:t xml:space="preserve">. </w:t>
      </w:r>
      <w:r w:rsidRPr="00373DE8">
        <w:rPr>
          <w:rFonts w:ascii="Arial" w:hAnsi="Arial" w:cs="Arial"/>
          <w:sz w:val="22"/>
          <w:szCs w:val="22"/>
        </w:rPr>
        <w:t>An increase or decrease in the price of the contract resulting from such modification shall be agreed to by the parties as a part of their written agreement to modify the scope of the contract.</w:t>
      </w:r>
    </w:p>
    <w:p w:rsidR="0066118C" w:rsidRPr="00373DE8" w:rsidRDefault="0066118C" w:rsidP="00B26778">
      <w:pPr>
        <w:ind w:left="2160" w:hanging="720"/>
        <w:jc w:val="both"/>
        <w:rPr>
          <w:rFonts w:ascii="Arial" w:hAnsi="Arial" w:cs="Arial"/>
          <w:sz w:val="22"/>
          <w:szCs w:val="22"/>
        </w:rPr>
      </w:pPr>
    </w:p>
    <w:p w:rsidR="0066118C" w:rsidRPr="00373DE8" w:rsidRDefault="0066118C" w:rsidP="00B26778">
      <w:pPr>
        <w:ind w:left="2160" w:hanging="720"/>
        <w:jc w:val="both"/>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t>The Purchasing Agency may order changes within the general scope of the contract at any time by wri</w:t>
      </w:r>
      <w:r w:rsidR="00B26778" w:rsidRPr="00373DE8">
        <w:rPr>
          <w:rFonts w:ascii="Arial" w:hAnsi="Arial" w:cs="Arial"/>
          <w:sz w:val="22"/>
          <w:szCs w:val="22"/>
        </w:rPr>
        <w:t xml:space="preserve">tten notice to the contractor. </w:t>
      </w:r>
      <w:r w:rsidRPr="00373DE8">
        <w:rPr>
          <w:rFonts w:ascii="Arial" w:hAnsi="Arial" w:cs="Arial"/>
          <w:sz w:val="22"/>
          <w:szCs w:val="22"/>
        </w:rPr>
        <w:t>Changes within the scope of the contract include, but are not limited to, things such as services to be performed, the method of packing or shipment, and the plac</w:t>
      </w:r>
      <w:r w:rsidR="00B26778" w:rsidRPr="00373DE8">
        <w:rPr>
          <w:rFonts w:ascii="Arial" w:hAnsi="Arial" w:cs="Arial"/>
          <w:sz w:val="22"/>
          <w:szCs w:val="22"/>
        </w:rPr>
        <w:t xml:space="preserve">e of delivery or installation. </w:t>
      </w:r>
      <w:r w:rsidRPr="00373DE8">
        <w:rPr>
          <w:rFonts w:ascii="Arial" w:hAnsi="Arial" w:cs="Arial"/>
          <w:sz w:val="22"/>
          <w:szCs w:val="22"/>
        </w:rPr>
        <w:t>The contractor shall comply</w:t>
      </w:r>
      <w:r w:rsidR="00B26778" w:rsidRPr="00373DE8">
        <w:rPr>
          <w:rFonts w:ascii="Arial" w:hAnsi="Arial" w:cs="Arial"/>
          <w:sz w:val="22"/>
          <w:szCs w:val="22"/>
        </w:rPr>
        <w:t xml:space="preserve"> with the notice upon receipt. </w:t>
      </w:r>
      <w:r w:rsidRPr="00373DE8">
        <w:rPr>
          <w:rFonts w:ascii="Arial" w:hAnsi="Arial" w:cs="Arial"/>
          <w:sz w:val="22"/>
          <w:szCs w:val="22"/>
        </w:rPr>
        <w:t>The contractor shall be compensated for any additional costs incurred as the result of such order and shall give the Purchasing Ag</w:t>
      </w:r>
      <w:r w:rsidR="00B26778" w:rsidRPr="00373DE8">
        <w:rPr>
          <w:rFonts w:ascii="Arial" w:hAnsi="Arial" w:cs="Arial"/>
          <w:sz w:val="22"/>
          <w:szCs w:val="22"/>
        </w:rPr>
        <w:t xml:space="preserve">ency a credit for any savings. </w:t>
      </w:r>
      <w:r w:rsidRPr="00373DE8">
        <w:rPr>
          <w:rFonts w:ascii="Arial" w:hAnsi="Arial" w:cs="Arial"/>
          <w:sz w:val="22"/>
          <w:szCs w:val="22"/>
        </w:rPr>
        <w:t>Said compensation shall be determined by one of the following methods:</w:t>
      </w:r>
    </w:p>
    <w:p w:rsidR="0066118C" w:rsidRPr="00373DE8" w:rsidRDefault="0066118C" w:rsidP="00B26778">
      <w:pPr>
        <w:ind w:left="1440" w:hanging="720"/>
        <w:jc w:val="both"/>
        <w:rPr>
          <w:rFonts w:ascii="Arial" w:hAnsi="Arial" w:cs="Arial"/>
          <w:sz w:val="22"/>
          <w:szCs w:val="22"/>
        </w:rPr>
      </w:pPr>
    </w:p>
    <w:p w:rsidR="0066118C" w:rsidRPr="00373DE8" w:rsidRDefault="0066118C" w:rsidP="00B26778">
      <w:pPr>
        <w:ind w:left="288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t>By mutual agreement between the parties in writing; or</w:t>
      </w:r>
    </w:p>
    <w:p w:rsidR="0066118C" w:rsidRPr="00373DE8" w:rsidRDefault="0066118C" w:rsidP="00B26778">
      <w:pPr>
        <w:ind w:left="2880" w:hanging="720"/>
        <w:jc w:val="both"/>
        <w:rPr>
          <w:rFonts w:ascii="Arial" w:hAnsi="Arial" w:cs="Arial"/>
          <w:sz w:val="22"/>
          <w:szCs w:val="22"/>
        </w:rPr>
      </w:pPr>
    </w:p>
    <w:p w:rsidR="0066118C" w:rsidRPr="00373DE8" w:rsidRDefault="0066118C" w:rsidP="00B26778">
      <w:pPr>
        <w:ind w:left="2880" w:hanging="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rsidR="0066118C" w:rsidRPr="00373DE8" w:rsidRDefault="0066118C" w:rsidP="00B26778">
      <w:pPr>
        <w:ind w:left="2880" w:hanging="720"/>
        <w:jc w:val="both"/>
        <w:rPr>
          <w:rFonts w:ascii="Arial" w:hAnsi="Arial" w:cs="Arial"/>
          <w:sz w:val="22"/>
          <w:szCs w:val="22"/>
        </w:rPr>
      </w:pPr>
    </w:p>
    <w:p w:rsidR="0066118C" w:rsidRPr="00373DE8" w:rsidRDefault="0066118C" w:rsidP="00B26778">
      <w:pPr>
        <w:ind w:left="2880" w:hanging="720"/>
        <w:jc w:val="both"/>
        <w:rPr>
          <w:rFonts w:ascii="Arial" w:hAnsi="Arial" w:cs="Arial"/>
          <w:sz w:val="22"/>
          <w:szCs w:val="22"/>
        </w:rPr>
      </w:pPr>
      <w:r w:rsidRPr="00373DE8">
        <w:rPr>
          <w:rFonts w:ascii="Arial" w:hAnsi="Arial" w:cs="Arial"/>
          <w:sz w:val="22"/>
          <w:szCs w:val="22"/>
        </w:rPr>
        <w:t>c.</w:t>
      </w:r>
      <w:r w:rsidRPr="00373DE8">
        <w:rPr>
          <w:rFonts w:ascii="Arial" w:hAnsi="Arial" w:cs="Arial"/>
          <w:sz w:val="22"/>
          <w:szCs w:val="22"/>
        </w:rPr>
        <w:tab/>
        <w:t>By ordering the contractor to proceed with the work and keep a record of all costs incurred and savings realized</w:t>
      </w:r>
      <w:r w:rsidR="00930525" w:rsidRPr="00373DE8">
        <w:rPr>
          <w:rFonts w:ascii="Arial" w:hAnsi="Arial" w:cs="Arial"/>
          <w:sz w:val="22"/>
          <w:szCs w:val="22"/>
        </w:rPr>
        <w:t xml:space="preserve">. </w:t>
      </w:r>
      <w:r w:rsidRPr="00373DE8">
        <w:rPr>
          <w:rFonts w:ascii="Arial" w:hAnsi="Arial" w:cs="Arial"/>
          <w:sz w:val="22"/>
          <w:szCs w:val="22"/>
        </w:rPr>
        <w:t>A markup for overhead and profit may be allowed if provided by the contract</w:t>
      </w:r>
      <w:r w:rsidR="00930525" w:rsidRPr="00373DE8">
        <w:rPr>
          <w:rFonts w:ascii="Arial" w:hAnsi="Arial" w:cs="Arial"/>
          <w:sz w:val="22"/>
          <w:szCs w:val="22"/>
        </w:rPr>
        <w:t xml:space="preserve">. </w:t>
      </w:r>
      <w:r w:rsidRPr="00373DE8">
        <w:rPr>
          <w:rFonts w:ascii="Arial" w:hAnsi="Arial" w:cs="Arial"/>
          <w:sz w:val="22"/>
          <w:szCs w:val="22"/>
        </w:rPr>
        <w:t>The same markup shall be used for determining a decrease in price as the result of savings realized</w:t>
      </w:r>
      <w:r w:rsidR="00930525" w:rsidRPr="00373DE8">
        <w:rPr>
          <w:rFonts w:ascii="Arial" w:hAnsi="Arial" w:cs="Arial"/>
          <w:sz w:val="22"/>
          <w:szCs w:val="22"/>
        </w:rPr>
        <w:t xml:space="preserve">. </w:t>
      </w:r>
      <w:r w:rsidRPr="00373DE8">
        <w:rPr>
          <w:rFonts w:ascii="Arial" w:hAnsi="Arial" w:cs="Arial"/>
          <w:sz w:val="22"/>
          <w:szCs w:val="22"/>
        </w:rPr>
        <w:t>The contractor shall present the Purchasing Agency with all vouchers and records of expenses incurred and savings realized</w:t>
      </w:r>
      <w:r w:rsidR="00930525" w:rsidRPr="00373DE8">
        <w:rPr>
          <w:rFonts w:ascii="Arial" w:hAnsi="Arial" w:cs="Arial"/>
          <w:sz w:val="22"/>
          <w:szCs w:val="22"/>
        </w:rPr>
        <w:t xml:space="preserve">. </w:t>
      </w:r>
      <w:r w:rsidRPr="00373DE8">
        <w:rPr>
          <w:rFonts w:ascii="Arial" w:hAnsi="Arial" w:cs="Arial"/>
          <w:sz w:val="22"/>
          <w:szCs w:val="22"/>
        </w:rPr>
        <w:t>The Purchasing Agency shall have the right to audit the records of the contractor as it deems necessary to determine costs or savings</w:t>
      </w:r>
      <w:r w:rsidR="00930525" w:rsidRPr="00373DE8">
        <w:rPr>
          <w:rFonts w:ascii="Arial" w:hAnsi="Arial" w:cs="Arial"/>
          <w:sz w:val="22"/>
          <w:szCs w:val="22"/>
        </w:rPr>
        <w:t xml:space="preserve">. </w:t>
      </w:r>
      <w:r w:rsidRPr="00373DE8">
        <w:rPr>
          <w:rFonts w:ascii="Arial" w:hAnsi="Arial" w:cs="Arial"/>
          <w:sz w:val="22"/>
          <w:szCs w:val="22"/>
        </w:rPr>
        <w:t>Any claim for an adjustment in price under this provision must be asserted by written notice to the Purchasing Agency within thirty (30) days from the date of receipt of the written order from the Purchasing Agency</w:t>
      </w:r>
      <w:r w:rsidR="00930525" w:rsidRPr="00373DE8">
        <w:rPr>
          <w:rFonts w:ascii="Arial" w:hAnsi="Arial" w:cs="Arial"/>
          <w:sz w:val="22"/>
          <w:szCs w:val="22"/>
        </w:rPr>
        <w:t xml:space="preserve">. </w:t>
      </w:r>
      <w:r w:rsidRPr="00373DE8">
        <w:rPr>
          <w:rFonts w:ascii="Arial" w:hAnsi="Arial" w:cs="Arial"/>
          <w:sz w:val="22"/>
          <w:szCs w:val="22"/>
        </w:rPr>
        <w:t>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Virginia Vendors Manual</w:t>
      </w:r>
      <w:r w:rsidR="00930525" w:rsidRPr="00373DE8">
        <w:rPr>
          <w:rFonts w:ascii="Arial" w:hAnsi="Arial" w:cs="Arial"/>
          <w:sz w:val="22"/>
          <w:szCs w:val="22"/>
        </w:rPr>
        <w:t xml:space="preserve">. </w:t>
      </w:r>
      <w:r w:rsidRPr="00373DE8">
        <w:rPr>
          <w:rFonts w:ascii="Arial" w:hAnsi="Arial" w:cs="Arial"/>
          <w:sz w:val="22"/>
          <w:szCs w:val="22"/>
        </w:rPr>
        <w:t>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rsidR="0066118C" w:rsidRPr="00373DE8" w:rsidRDefault="0066118C" w:rsidP="00B26778">
      <w:pPr>
        <w:ind w:left="2880" w:hanging="720"/>
        <w:jc w:val="both"/>
        <w:rPr>
          <w:rFonts w:ascii="Arial" w:hAnsi="Arial" w:cs="Arial"/>
          <w:sz w:val="22"/>
          <w:szCs w:val="22"/>
        </w:rPr>
      </w:pP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t>P.</w:t>
      </w:r>
      <w:r w:rsidRPr="00373DE8">
        <w:rPr>
          <w:rFonts w:ascii="Arial" w:hAnsi="Arial" w:cs="Arial"/>
          <w:sz w:val="22"/>
          <w:szCs w:val="22"/>
        </w:rPr>
        <w:tab/>
        <w:t>DEFAULT: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w:t>
      </w:r>
      <w:r w:rsidR="00930525" w:rsidRPr="00373DE8">
        <w:rPr>
          <w:rFonts w:ascii="Arial" w:hAnsi="Arial" w:cs="Arial"/>
          <w:sz w:val="22"/>
          <w:szCs w:val="22"/>
        </w:rPr>
        <w:t xml:space="preserve">. </w:t>
      </w:r>
      <w:r w:rsidRPr="00373DE8">
        <w:rPr>
          <w:rFonts w:ascii="Arial" w:hAnsi="Arial" w:cs="Arial"/>
          <w:sz w:val="22"/>
          <w:szCs w:val="22"/>
        </w:rPr>
        <w:t>This remedy shall be in addition to any other remedies which the Commonwealth may have.</w:t>
      </w:r>
    </w:p>
    <w:p w:rsidR="0066118C" w:rsidRPr="00373DE8" w:rsidRDefault="0066118C" w:rsidP="00B26778">
      <w:pPr>
        <w:ind w:left="1440" w:hanging="720"/>
        <w:jc w:val="both"/>
        <w:rPr>
          <w:rFonts w:ascii="Arial" w:hAnsi="Arial" w:cs="Arial"/>
          <w:sz w:val="22"/>
          <w:szCs w:val="22"/>
        </w:rPr>
      </w:pPr>
    </w:p>
    <w:p w:rsidR="0066118C" w:rsidRPr="00373DE8" w:rsidRDefault="009F4715" w:rsidP="00B26778">
      <w:pPr>
        <w:ind w:left="1440" w:hanging="720"/>
        <w:jc w:val="both"/>
        <w:rPr>
          <w:rFonts w:ascii="Arial" w:hAnsi="Arial" w:cs="Arial"/>
          <w:sz w:val="22"/>
          <w:szCs w:val="22"/>
        </w:rPr>
      </w:pPr>
      <w:r w:rsidRPr="00373DE8">
        <w:rPr>
          <w:rFonts w:ascii="Arial" w:hAnsi="Arial" w:cs="Arial"/>
          <w:sz w:val="22"/>
          <w:szCs w:val="22"/>
        </w:rPr>
        <w:t>Q</w:t>
      </w:r>
      <w:r w:rsidR="0066118C" w:rsidRPr="00373DE8">
        <w:rPr>
          <w:rFonts w:ascii="Arial" w:hAnsi="Arial" w:cs="Arial"/>
          <w:sz w:val="22"/>
          <w:szCs w:val="22"/>
        </w:rPr>
        <w:t>.</w:t>
      </w:r>
      <w:r w:rsidR="0066118C" w:rsidRPr="00373DE8">
        <w:rPr>
          <w:rFonts w:ascii="Arial" w:hAnsi="Arial" w:cs="Arial"/>
          <w:sz w:val="22"/>
          <w:szCs w:val="22"/>
        </w:rPr>
        <w:tab/>
        <w:t>INSURANCE: By signing and submitting a bid or proposal under this solicitation, the bidder or offeror certifies that if awarded the contract, it will have the following insurance coverage at the</w:t>
      </w:r>
      <w:r w:rsidR="00104A21" w:rsidRPr="00373DE8">
        <w:rPr>
          <w:rFonts w:ascii="Arial" w:hAnsi="Arial" w:cs="Arial"/>
          <w:sz w:val="22"/>
          <w:szCs w:val="22"/>
        </w:rPr>
        <w:t xml:space="preserve"> time the contract is awarded. </w:t>
      </w:r>
      <w:r w:rsidR="0066118C" w:rsidRPr="00373DE8">
        <w:rPr>
          <w:rFonts w:ascii="Arial" w:hAnsi="Arial" w:cs="Arial"/>
          <w:sz w:val="22"/>
          <w:szCs w:val="22"/>
        </w:rPr>
        <w:t>For construction contracts, if any subcontractors are involved, the subcontractor will have workers’ compensation insurance in accordance with §§ 2.2-4332 and 65.2-800 et seq. of the Code of Virginia</w:t>
      </w:r>
      <w:r w:rsidR="00930525" w:rsidRPr="00373DE8">
        <w:rPr>
          <w:rFonts w:ascii="Arial" w:hAnsi="Arial" w:cs="Arial"/>
          <w:sz w:val="22"/>
          <w:szCs w:val="22"/>
        </w:rPr>
        <w:t xml:space="preserve">. </w:t>
      </w:r>
      <w:r w:rsidR="0066118C" w:rsidRPr="00373DE8">
        <w:rPr>
          <w:rFonts w:ascii="Arial" w:hAnsi="Arial" w:cs="Arial"/>
          <w:sz w:val="22"/>
          <w:szCs w:val="22"/>
        </w:rPr>
        <w:t>The bidder or offeror further certifies that the contractor and any subcontractors will maintain these insurance coverage</w:t>
      </w:r>
      <w:r w:rsidR="004C12EA" w:rsidRPr="00373DE8">
        <w:rPr>
          <w:rFonts w:ascii="Arial" w:hAnsi="Arial" w:cs="Arial"/>
          <w:sz w:val="22"/>
          <w:szCs w:val="22"/>
        </w:rPr>
        <w:t>s</w:t>
      </w:r>
      <w:r w:rsidR="0066118C" w:rsidRPr="00373DE8">
        <w:rPr>
          <w:rFonts w:ascii="Arial" w:hAnsi="Arial" w:cs="Arial"/>
          <w:sz w:val="22"/>
          <w:szCs w:val="22"/>
        </w:rPr>
        <w:t xml:space="preserve"> during the entire term of the contract and that all insurance coverage will be provided by insurance companies authorized to sell insurance in Virginia by the Virginia State Corporation Commission.</w:t>
      </w:r>
    </w:p>
    <w:p w:rsidR="0066118C" w:rsidRPr="00373DE8" w:rsidRDefault="00364C3D" w:rsidP="00364C3D">
      <w:pPr>
        <w:ind w:left="720"/>
        <w:rPr>
          <w:rFonts w:ascii="Arial" w:hAnsi="Arial" w:cs="Arial"/>
          <w:sz w:val="22"/>
          <w:szCs w:val="22"/>
        </w:rPr>
      </w:pPr>
      <w:r w:rsidRPr="00373DE8">
        <w:rPr>
          <w:rFonts w:ascii="Arial" w:hAnsi="Arial" w:cs="Arial"/>
          <w:sz w:val="22"/>
          <w:szCs w:val="22"/>
        </w:rPr>
        <w:br/>
      </w:r>
      <w:r w:rsidR="00104A21" w:rsidRPr="00373DE8">
        <w:rPr>
          <w:rFonts w:ascii="Arial" w:hAnsi="Arial" w:cs="Arial"/>
          <w:sz w:val="22"/>
          <w:szCs w:val="22"/>
        </w:rPr>
        <w:t>R.</w:t>
      </w:r>
      <w:r w:rsidR="00104A21" w:rsidRPr="00373DE8">
        <w:rPr>
          <w:rFonts w:ascii="Arial" w:hAnsi="Arial" w:cs="Arial"/>
          <w:sz w:val="22"/>
          <w:szCs w:val="22"/>
        </w:rPr>
        <w:tab/>
      </w:r>
      <w:r w:rsidR="0066118C" w:rsidRPr="00373DE8">
        <w:rPr>
          <w:rFonts w:ascii="Arial" w:hAnsi="Arial" w:cs="Arial"/>
          <w:sz w:val="22"/>
          <w:szCs w:val="22"/>
        </w:rPr>
        <w:t xml:space="preserve">MINIMUM INSURANCE COVERAGES AND LIMITS REQUIRED FOR MOST </w:t>
      </w:r>
      <w:r w:rsidRPr="00373DE8">
        <w:rPr>
          <w:rFonts w:ascii="Arial" w:hAnsi="Arial" w:cs="Arial"/>
          <w:sz w:val="22"/>
          <w:szCs w:val="22"/>
        </w:rPr>
        <w:br/>
        <w:t xml:space="preserve">           </w:t>
      </w:r>
      <w:r w:rsidR="0066118C" w:rsidRPr="00373DE8">
        <w:rPr>
          <w:rFonts w:ascii="Arial" w:hAnsi="Arial" w:cs="Arial"/>
          <w:sz w:val="22"/>
          <w:szCs w:val="22"/>
        </w:rPr>
        <w:t>CONTRACTS:</w:t>
      </w:r>
    </w:p>
    <w:p w:rsidR="0066118C" w:rsidRPr="00417F6D" w:rsidRDefault="0066118C" w:rsidP="00B26778">
      <w:pPr>
        <w:ind w:left="1440" w:hanging="720"/>
        <w:jc w:val="both"/>
        <w:rPr>
          <w:rFonts w:ascii="Arial" w:hAnsi="Arial" w:cs="Arial"/>
          <w:sz w:val="16"/>
          <w:szCs w:val="16"/>
        </w:rPr>
      </w:pPr>
    </w:p>
    <w:p w:rsidR="0066118C" w:rsidRPr="00373DE8" w:rsidRDefault="00104A21" w:rsidP="00104A21">
      <w:p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r>
      <w:r w:rsidR="0066118C" w:rsidRPr="00373DE8">
        <w:rPr>
          <w:rFonts w:ascii="Arial" w:hAnsi="Arial" w:cs="Arial"/>
          <w:sz w:val="22"/>
          <w:szCs w:val="22"/>
        </w:rPr>
        <w:t>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Code of Virginia during the course of the contract shall be in noncompliance with the contract.</w:t>
      </w:r>
    </w:p>
    <w:p w:rsidR="0066118C" w:rsidRPr="00417F6D" w:rsidRDefault="0066118C" w:rsidP="00B26778">
      <w:pPr>
        <w:ind w:left="1440" w:hanging="720"/>
        <w:jc w:val="both"/>
        <w:rPr>
          <w:rFonts w:ascii="Arial" w:hAnsi="Arial" w:cs="Arial"/>
          <w:sz w:val="16"/>
          <w:szCs w:val="16"/>
        </w:rPr>
      </w:pPr>
    </w:p>
    <w:p w:rsidR="0066118C" w:rsidRPr="00373DE8" w:rsidRDefault="0066118C" w:rsidP="00104A21">
      <w:pPr>
        <w:ind w:left="2160" w:hanging="720"/>
        <w:jc w:val="both"/>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t>Employer’s Liability - $100,000.</w:t>
      </w:r>
    </w:p>
    <w:p w:rsidR="0066118C" w:rsidRPr="00417F6D" w:rsidRDefault="0066118C" w:rsidP="00B26778">
      <w:pPr>
        <w:ind w:left="1440" w:hanging="720"/>
        <w:jc w:val="both"/>
        <w:rPr>
          <w:rFonts w:ascii="Arial" w:hAnsi="Arial" w:cs="Arial"/>
          <w:sz w:val="16"/>
          <w:szCs w:val="16"/>
        </w:rPr>
      </w:pPr>
    </w:p>
    <w:p w:rsidR="0066118C" w:rsidRPr="00373DE8" w:rsidRDefault="00104A21" w:rsidP="00104A21">
      <w:pPr>
        <w:ind w:left="2160" w:hanging="720"/>
        <w:jc w:val="both"/>
        <w:rPr>
          <w:rFonts w:ascii="Arial" w:hAnsi="Arial" w:cs="Arial"/>
          <w:sz w:val="22"/>
          <w:szCs w:val="22"/>
        </w:rPr>
      </w:pPr>
      <w:r w:rsidRPr="00373DE8">
        <w:rPr>
          <w:rFonts w:ascii="Arial" w:hAnsi="Arial" w:cs="Arial"/>
          <w:sz w:val="22"/>
          <w:szCs w:val="22"/>
        </w:rPr>
        <w:t>3.</w:t>
      </w:r>
      <w:r w:rsidRPr="00373DE8">
        <w:rPr>
          <w:rFonts w:ascii="Arial" w:hAnsi="Arial" w:cs="Arial"/>
          <w:sz w:val="22"/>
          <w:szCs w:val="22"/>
        </w:rPr>
        <w:tab/>
      </w:r>
      <w:r w:rsidR="0066118C" w:rsidRPr="00373DE8">
        <w:rPr>
          <w:rFonts w:ascii="Arial" w:hAnsi="Arial" w:cs="Arial"/>
          <w:sz w:val="22"/>
          <w:szCs w:val="22"/>
        </w:rPr>
        <w:t>Commercial General Liability - $1,000,000 per occurrence</w:t>
      </w:r>
      <w:r w:rsidR="00930525" w:rsidRPr="00373DE8">
        <w:rPr>
          <w:rFonts w:ascii="Arial" w:hAnsi="Arial" w:cs="Arial"/>
          <w:sz w:val="22"/>
          <w:szCs w:val="22"/>
        </w:rPr>
        <w:t xml:space="preserve">. </w:t>
      </w:r>
      <w:r w:rsidR="0066118C" w:rsidRPr="00373DE8">
        <w:rPr>
          <w:rFonts w:ascii="Arial" w:hAnsi="Arial" w:cs="Arial"/>
          <w:sz w:val="22"/>
          <w:szCs w:val="22"/>
        </w:rPr>
        <w:t>Commercial General Liability is to include bodily injury and property damage, personal injury and advertising injury, products and completed operations coverage</w:t>
      </w:r>
      <w:r w:rsidR="00930525" w:rsidRPr="00373DE8">
        <w:rPr>
          <w:rFonts w:ascii="Arial" w:hAnsi="Arial" w:cs="Arial"/>
          <w:sz w:val="22"/>
          <w:szCs w:val="22"/>
        </w:rPr>
        <w:t xml:space="preserve">. </w:t>
      </w:r>
      <w:r w:rsidR="0066118C" w:rsidRPr="00373DE8">
        <w:rPr>
          <w:rFonts w:ascii="Arial" w:hAnsi="Arial" w:cs="Arial"/>
          <w:sz w:val="22"/>
          <w:szCs w:val="22"/>
        </w:rPr>
        <w:t>The Commonwealth of Virginia must be named as an additional insured and so endorsed on the policy.</w:t>
      </w:r>
    </w:p>
    <w:p w:rsidR="00104A21" w:rsidRPr="00373DE8" w:rsidRDefault="00104A21" w:rsidP="00104A21">
      <w:pPr>
        <w:ind w:left="1440" w:hanging="720"/>
        <w:jc w:val="both"/>
        <w:rPr>
          <w:rFonts w:ascii="Arial" w:hAnsi="Arial" w:cs="Arial"/>
          <w:sz w:val="22"/>
          <w:szCs w:val="22"/>
        </w:rPr>
      </w:pPr>
    </w:p>
    <w:p w:rsidR="0066118C" w:rsidRPr="00373DE8" w:rsidRDefault="0066118C" w:rsidP="001966E3">
      <w:pPr>
        <w:ind w:left="2160" w:hanging="720"/>
        <w:jc w:val="both"/>
        <w:rPr>
          <w:rFonts w:ascii="Arial" w:hAnsi="Arial" w:cs="Arial"/>
          <w:sz w:val="22"/>
          <w:szCs w:val="22"/>
        </w:rPr>
      </w:pPr>
      <w:r w:rsidRPr="00373DE8">
        <w:rPr>
          <w:rFonts w:ascii="Arial" w:hAnsi="Arial" w:cs="Arial"/>
          <w:sz w:val="22"/>
          <w:szCs w:val="22"/>
        </w:rPr>
        <w:t>4.</w:t>
      </w:r>
      <w:r w:rsidRPr="00373DE8">
        <w:rPr>
          <w:rFonts w:ascii="Arial" w:hAnsi="Arial" w:cs="Arial"/>
          <w:sz w:val="22"/>
          <w:szCs w:val="22"/>
        </w:rPr>
        <w:tab/>
        <w:t>Automobile Liability - $1,000,000 per occurrence. (Only used if motor vehicle is to be used in the contract.)</w:t>
      </w:r>
    </w:p>
    <w:p w:rsidR="0066118C" w:rsidRPr="00417F6D" w:rsidRDefault="0066118C" w:rsidP="00B26778">
      <w:pPr>
        <w:ind w:left="1440" w:hanging="720"/>
        <w:jc w:val="both"/>
        <w:rPr>
          <w:rFonts w:ascii="Arial" w:hAnsi="Arial" w:cs="Arial"/>
          <w:sz w:val="16"/>
          <w:szCs w:val="16"/>
        </w:rPr>
      </w:pPr>
    </w:p>
    <w:p w:rsidR="0066118C" w:rsidRPr="00373DE8" w:rsidRDefault="0066118C" w:rsidP="001966E3">
      <w:pPr>
        <w:ind w:left="1440"/>
        <w:jc w:val="both"/>
        <w:rPr>
          <w:rFonts w:ascii="Arial" w:hAnsi="Arial" w:cs="Arial"/>
          <w:sz w:val="22"/>
          <w:szCs w:val="22"/>
        </w:rPr>
      </w:pPr>
      <w:r w:rsidRPr="00373DE8">
        <w:rPr>
          <w:rFonts w:ascii="Arial" w:hAnsi="Arial" w:cs="Arial"/>
          <w:sz w:val="22"/>
          <w:szCs w:val="22"/>
        </w:rPr>
        <w:t>NOTE: In addition, various Professional Liability/Errors and Omissions coverages are required when soliciting those services as follows:</w:t>
      </w:r>
    </w:p>
    <w:p w:rsidR="0066118C" w:rsidRPr="00373DE8" w:rsidRDefault="0066118C" w:rsidP="00B26778">
      <w:pPr>
        <w:ind w:left="1440" w:hanging="720"/>
        <w:jc w:val="both"/>
        <w:rPr>
          <w:rFonts w:ascii="Arial" w:hAnsi="Arial" w:cs="Arial"/>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5"/>
        <w:gridCol w:w="4955"/>
      </w:tblGrid>
      <w:tr w:rsidR="001966E3" w:rsidRPr="00373DE8" w:rsidTr="00364C3D">
        <w:tc>
          <w:tcPr>
            <w:tcW w:w="2988" w:type="dxa"/>
            <w:shd w:val="clear" w:color="auto" w:fill="auto"/>
          </w:tcPr>
          <w:p w:rsidR="001966E3" w:rsidRPr="00373DE8" w:rsidRDefault="001966E3" w:rsidP="00F6479C">
            <w:pPr>
              <w:spacing w:after="120"/>
              <w:jc w:val="center"/>
              <w:rPr>
                <w:rFonts w:ascii="Arial" w:hAnsi="Arial" w:cs="Arial"/>
                <w:b/>
                <w:sz w:val="22"/>
                <w:szCs w:val="22"/>
                <w:u w:val="single"/>
              </w:rPr>
            </w:pPr>
            <w:r w:rsidRPr="00373DE8">
              <w:rPr>
                <w:rFonts w:ascii="Arial" w:hAnsi="Arial" w:cs="Arial"/>
                <w:b/>
                <w:sz w:val="22"/>
                <w:szCs w:val="22"/>
                <w:u w:val="single"/>
              </w:rPr>
              <w:t>Profession/Service</w:t>
            </w:r>
          </w:p>
        </w:tc>
        <w:tc>
          <w:tcPr>
            <w:tcW w:w="5148" w:type="dxa"/>
            <w:shd w:val="clear" w:color="auto" w:fill="auto"/>
          </w:tcPr>
          <w:p w:rsidR="001966E3" w:rsidRPr="00373DE8" w:rsidRDefault="001966E3" w:rsidP="00F6479C">
            <w:pPr>
              <w:spacing w:after="120"/>
              <w:jc w:val="center"/>
              <w:rPr>
                <w:rFonts w:ascii="Arial" w:hAnsi="Arial" w:cs="Arial"/>
                <w:b/>
                <w:sz w:val="22"/>
                <w:szCs w:val="22"/>
                <w:u w:val="single"/>
              </w:rPr>
            </w:pPr>
            <w:r w:rsidRPr="00373DE8">
              <w:rPr>
                <w:rFonts w:ascii="Arial" w:hAnsi="Arial" w:cs="Arial"/>
                <w:b/>
                <w:sz w:val="22"/>
                <w:szCs w:val="22"/>
                <w:u w:val="single"/>
              </w:rPr>
              <w:t>Limits</w:t>
            </w:r>
          </w:p>
        </w:tc>
      </w:tr>
      <w:tr w:rsidR="001966E3" w:rsidRPr="00373DE8" w:rsidTr="00364C3D">
        <w:tc>
          <w:tcPr>
            <w:tcW w:w="2988" w:type="dxa"/>
            <w:shd w:val="clear" w:color="auto" w:fill="auto"/>
          </w:tcPr>
          <w:p w:rsidR="001966E3" w:rsidRPr="00373DE8" w:rsidRDefault="001966E3" w:rsidP="00F6479C">
            <w:pPr>
              <w:spacing w:after="120"/>
              <w:jc w:val="both"/>
              <w:rPr>
                <w:rFonts w:ascii="Arial" w:hAnsi="Arial" w:cs="Arial"/>
                <w:sz w:val="20"/>
                <w:szCs w:val="20"/>
              </w:rPr>
            </w:pPr>
            <w:r w:rsidRPr="00373DE8">
              <w:rPr>
                <w:rFonts w:ascii="Arial" w:hAnsi="Arial" w:cs="Arial"/>
                <w:sz w:val="20"/>
                <w:szCs w:val="20"/>
              </w:rPr>
              <w:t>Accounting</w:t>
            </w:r>
          </w:p>
        </w:tc>
        <w:tc>
          <w:tcPr>
            <w:tcW w:w="5148" w:type="dxa"/>
            <w:shd w:val="clear" w:color="auto" w:fill="auto"/>
          </w:tcPr>
          <w:p w:rsidR="006059D8" w:rsidRPr="00373DE8" w:rsidRDefault="006059D8" w:rsidP="00F6479C">
            <w:pPr>
              <w:spacing w:after="120"/>
              <w:rPr>
                <w:rFonts w:ascii="Arial" w:hAnsi="Arial" w:cs="Arial"/>
                <w:sz w:val="20"/>
                <w:szCs w:val="20"/>
              </w:rPr>
            </w:pPr>
            <w:r w:rsidRPr="00373DE8">
              <w:rPr>
                <w:rFonts w:ascii="Arial" w:hAnsi="Arial" w:cs="Arial"/>
                <w:sz w:val="20"/>
                <w:szCs w:val="20"/>
              </w:rPr>
              <w:t>$1,000,000 per occurrence, $3,000,000 aggregate</w:t>
            </w:r>
          </w:p>
          <w:p w:rsidR="001966E3" w:rsidRPr="00373DE8" w:rsidRDefault="001966E3" w:rsidP="00F6479C">
            <w:pPr>
              <w:spacing w:after="120"/>
              <w:rPr>
                <w:rFonts w:ascii="Arial" w:hAnsi="Arial" w:cs="Arial"/>
                <w:sz w:val="20"/>
                <w:szCs w:val="20"/>
              </w:rPr>
            </w:pPr>
            <w:r w:rsidRPr="00373DE8">
              <w:rPr>
                <w:rFonts w:ascii="Arial" w:hAnsi="Arial" w:cs="Arial"/>
                <w:sz w:val="20"/>
                <w:szCs w:val="20"/>
              </w:rPr>
              <w:t>(Limits increase each July 1 thr</w:t>
            </w:r>
            <w:r w:rsidR="00BE0501" w:rsidRPr="00373DE8">
              <w:rPr>
                <w:rFonts w:ascii="Arial" w:hAnsi="Arial" w:cs="Arial"/>
                <w:sz w:val="20"/>
                <w:szCs w:val="20"/>
              </w:rPr>
              <w:t>ough fiscal year 2016</w:t>
            </w:r>
            <w:r w:rsidRPr="00373DE8">
              <w:rPr>
                <w:rFonts w:ascii="Arial" w:hAnsi="Arial" w:cs="Arial"/>
                <w:sz w:val="20"/>
                <w:szCs w:val="20"/>
              </w:rPr>
              <w:t xml:space="preserve">, as follows: </w:t>
            </w:r>
          </w:p>
          <w:p w:rsidR="001966E3" w:rsidRPr="00373DE8" w:rsidRDefault="006059D8" w:rsidP="00BE0501">
            <w:pPr>
              <w:spacing w:after="120"/>
              <w:rPr>
                <w:rFonts w:ascii="Arial" w:hAnsi="Arial" w:cs="Arial"/>
                <w:sz w:val="20"/>
                <w:szCs w:val="20"/>
                <w:highlight w:val="yellow"/>
              </w:rPr>
            </w:pPr>
            <w:r w:rsidRPr="00373DE8">
              <w:rPr>
                <w:rFonts w:ascii="Arial" w:hAnsi="Arial" w:cs="Arial"/>
                <w:sz w:val="20"/>
                <w:szCs w:val="20"/>
              </w:rPr>
              <w:t>July 1, 20</w:t>
            </w:r>
            <w:r w:rsidR="00BE0501" w:rsidRPr="00373DE8">
              <w:rPr>
                <w:rFonts w:ascii="Arial" w:hAnsi="Arial" w:cs="Arial"/>
                <w:sz w:val="20"/>
                <w:szCs w:val="20"/>
              </w:rPr>
              <w:t>16</w:t>
            </w:r>
            <w:r w:rsidRPr="00373DE8">
              <w:rPr>
                <w:rFonts w:ascii="Arial" w:hAnsi="Arial" w:cs="Arial"/>
                <w:sz w:val="20"/>
                <w:szCs w:val="20"/>
              </w:rPr>
              <w:t xml:space="preserve"> - $2,000,000</w:t>
            </w:r>
            <w:r w:rsidR="00930525" w:rsidRPr="00373DE8">
              <w:rPr>
                <w:rFonts w:ascii="Arial" w:hAnsi="Arial" w:cs="Arial"/>
                <w:sz w:val="20"/>
                <w:szCs w:val="20"/>
              </w:rPr>
              <w:t xml:space="preserve">. </w:t>
            </w:r>
            <w:r w:rsidRPr="00373DE8">
              <w:rPr>
                <w:rFonts w:ascii="Arial" w:hAnsi="Arial" w:cs="Arial"/>
                <w:sz w:val="20"/>
                <w:szCs w:val="20"/>
              </w:rPr>
              <w:t>This complies with §8.01-581.15 of the Code of Virginia.</w:t>
            </w:r>
          </w:p>
        </w:tc>
      </w:tr>
      <w:tr w:rsidR="001966E3" w:rsidRPr="00373DE8" w:rsidTr="00364C3D">
        <w:tc>
          <w:tcPr>
            <w:tcW w:w="2988" w:type="dxa"/>
            <w:shd w:val="clear" w:color="auto" w:fill="auto"/>
          </w:tcPr>
          <w:p w:rsidR="001966E3" w:rsidRPr="00373DE8" w:rsidRDefault="006059D8" w:rsidP="00F6479C">
            <w:pPr>
              <w:spacing w:after="120"/>
              <w:jc w:val="both"/>
              <w:rPr>
                <w:rFonts w:ascii="Arial" w:hAnsi="Arial" w:cs="Arial"/>
                <w:sz w:val="20"/>
                <w:szCs w:val="20"/>
              </w:rPr>
            </w:pPr>
            <w:r w:rsidRPr="00373DE8">
              <w:rPr>
                <w:rFonts w:ascii="Arial" w:hAnsi="Arial" w:cs="Arial"/>
                <w:sz w:val="20"/>
                <w:szCs w:val="20"/>
              </w:rPr>
              <w:t>Landscape/Architecture</w:t>
            </w:r>
          </w:p>
        </w:tc>
        <w:tc>
          <w:tcPr>
            <w:tcW w:w="5148" w:type="dxa"/>
            <w:shd w:val="clear" w:color="auto" w:fill="auto"/>
          </w:tcPr>
          <w:p w:rsidR="001966E3" w:rsidRPr="00373DE8" w:rsidRDefault="001966E3" w:rsidP="00F6479C">
            <w:pPr>
              <w:spacing w:after="120"/>
              <w:rPr>
                <w:rFonts w:ascii="Arial" w:hAnsi="Arial" w:cs="Arial"/>
                <w:sz w:val="20"/>
                <w:szCs w:val="20"/>
              </w:rPr>
            </w:pPr>
            <w:r w:rsidRPr="00373DE8">
              <w:rPr>
                <w:rFonts w:ascii="Arial" w:hAnsi="Arial" w:cs="Arial"/>
                <w:sz w:val="20"/>
                <w:szCs w:val="20"/>
              </w:rPr>
              <w:t>$1,000,000 per occurrence, $1,000,000 aggregate</w:t>
            </w:r>
          </w:p>
        </w:tc>
      </w:tr>
      <w:tr w:rsidR="001966E3" w:rsidRPr="00373DE8" w:rsidTr="00364C3D">
        <w:tc>
          <w:tcPr>
            <w:tcW w:w="2988" w:type="dxa"/>
            <w:shd w:val="clear" w:color="auto" w:fill="auto"/>
          </w:tcPr>
          <w:p w:rsidR="001966E3" w:rsidRPr="00373DE8" w:rsidRDefault="001966E3" w:rsidP="00F6479C">
            <w:pPr>
              <w:spacing w:after="120"/>
              <w:jc w:val="both"/>
              <w:rPr>
                <w:rFonts w:ascii="Arial" w:hAnsi="Arial" w:cs="Arial"/>
                <w:sz w:val="20"/>
                <w:szCs w:val="20"/>
              </w:rPr>
            </w:pPr>
            <w:r w:rsidRPr="00373DE8">
              <w:rPr>
                <w:rFonts w:ascii="Arial" w:hAnsi="Arial" w:cs="Arial"/>
                <w:sz w:val="20"/>
                <w:szCs w:val="20"/>
              </w:rPr>
              <w:t>Legal</w:t>
            </w:r>
          </w:p>
        </w:tc>
        <w:tc>
          <w:tcPr>
            <w:tcW w:w="5148" w:type="dxa"/>
            <w:shd w:val="clear" w:color="auto" w:fill="auto"/>
          </w:tcPr>
          <w:p w:rsidR="001966E3" w:rsidRPr="00373DE8" w:rsidRDefault="006059D8" w:rsidP="00F6479C">
            <w:pPr>
              <w:spacing w:after="120"/>
              <w:rPr>
                <w:rFonts w:ascii="Arial" w:hAnsi="Arial" w:cs="Arial"/>
                <w:sz w:val="20"/>
                <w:szCs w:val="20"/>
              </w:rPr>
            </w:pPr>
            <w:r w:rsidRPr="00373DE8">
              <w:rPr>
                <w:rFonts w:ascii="Arial" w:hAnsi="Arial" w:cs="Arial"/>
                <w:sz w:val="20"/>
                <w:szCs w:val="20"/>
              </w:rPr>
              <w:t>$1,000,000 per occurrence, $5,000,000 aggregate</w:t>
            </w:r>
          </w:p>
        </w:tc>
      </w:tr>
      <w:tr w:rsidR="006059D8" w:rsidRPr="00373DE8" w:rsidTr="00364C3D">
        <w:tc>
          <w:tcPr>
            <w:tcW w:w="2988" w:type="dxa"/>
            <w:shd w:val="clear" w:color="auto" w:fill="auto"/>
          </w:tcPr>
          <w:p w:rsidR="006059D8" w:rsidRPr="00373DE8" w:rsidRDefault="006059D8" w:rsidP="00F6479C">
            <w:pPr>
              <w:spacing w:after="120"/>
              <w:jc w:val="both"/>
              <w:rPr>
                <w:rFonts w:ascii="Arial" w:hAnsi="Arial" w:cs="Arial"/>
                <w:sz w:val="20"/>
                <w:szCs w:val="20"/>
              </w:rPr>
            </w:pPr>
            <w:r w:rsidRPr="00373DE8">
              <w:rPr>
                <w:rFonts w:ascii="Arial" w:hAnsi="Arial" w:cs="Arial"/>
                <w:sz w:val="20"/>
                <w:szCs w:val="20"/>
              </w:rPr>
              <w:t>Professional Engineer</w:t>
            </w:r>
          </w:p>
        </w:tc>
        <w:tc>
          <w:tcPr>
            <w:tcW w:w="5148" w:type="dxa"/>
            <w:shd w:val="clear" w:color="auto" w:fill="auto"/>
          </w:tcPr>
          <w:p w:rsidR="006059D8" w:rsidRPr="00373DE8" w:rsidRDefault="006059D8" w:rsidP="00F6479C">
            <w:pPr>
              <w:spacing w:after="120"/>
              <w:rPr>
                <w:rFonts w:ascii="Arial" w:hAnsi="Arial" w:cs="Arial"/>
                <w:sz w:val="20"/>
                <w:szCs w:val="20"/>
              </w:rPr>
            </w:pPr>
            <w:r w:rsidRPr="00373DE8">
              <w:rPr>
                <w:rFonts w:ascii="Arial" w:hAnsi="Arial" w:cs="Arial"/>
                <w:sz w:val="20"/>
                <w:szCs w:val="20"/>
              </w:rPr>
              <w:t>$2,000,000 per occurrence, $6,000,000 aggregate</w:t>
            </w:r>
          </w:p>
        </w:tc>
      </w:tr>
      <w:tr w:rsidR="001966E3" w:rsidRPr="00373DE8" w:rsidTr="00364C3D">
        <w:tc>
          <w:tcPr>
            <w:tcW w:w="2988" w:type="dxa"/>
            <w:shd w:val="clear" w:color="auto" w:fill="auto"/>
          </w:tcPr>
          <w:p w:rsidR="001966E3" w:rsidRPr="00373DE8" w:rsidRDefault="001966E3" w:rsidP="00F6479C">
            <w:pPr>
              <w:spacing w:after="120"/>
              <w:jc w:val="both"/>
              <w:rPr>
                <w:rFonts w:ascii="Arial" w:hAnsi="Arial" w:cs="Arial"/>
                <w:sz w:val="20"/>
                <w:szCs w:val="20"/>
              </w:rPr>
            </w:pPr>
            <w:r w:rsidRPr="00373DE8">
              <w:rPr>
                <w:rFonts w:ascii="Arial" w:hAnsi="Arial" w:cs="Arial"/>
                <w:sz w:val="20"/>
                <w:szCs w:val="20"/>
              </w:rPr>
              <w:t>Surveying</w:t>
            </w:r>
          </w:p>
        </w:tc>
        <w:tc>
          <w:tcPr>
            <w:tcW w:w="5148" w:type="dxa"/>
            <w:shd w:val="clear" w:color="auto" w:fill="auto"/>
          </w:tcPr>
          <w:p w:rsidR="001966E3" w:rsidRPr="00373DE8" w:rsidRDefault="006059D8" w:rsidP="00F6479C">
            <w:pPr>
              <w:spacing w:after="120"/>
              <w:rPr>
                <w:rFonts w:ascii="Arial" w:hAnsi="Arial" w:cs="Arial"/>
                <w:sz w:val="20"/>
                <w:szCs w:val="20"/>
              </w:rPr>
            </w:pPr>
            <w:r w:rsidRPr="00373DE8">
              <w:rPr>
                <w:rFonts w:ascii="Arial" w:hAnsi="Arial" w:cs="Arial"/>
                <w:sz w:val="20"/>
                <w:szCs w:val="20"/>
              </w:rPr>
              <w:t>$1,000,000 per occurrence, $1,000,000 aggregate</w:t>
            </w:r>
          </w:p>
        </w:tc>
      </w:tr>
    </w:tbl>
    <w:p w:rsidR="0066118C" w:rsidRPr="00373DE8" w:rsidRDefault="0066118C" w:rsidP="00B26778">
      <w:pPr>
        <w:ind w:left="1440" w:hanging="720"/>
        <w:jc w:val="both"/>
        <w:rPr>
          <w:rFonts w:ascii="Arial" w:hAnsi="Arial" w:cs="Arial"/>
          <w:sz w:val="22"/>
          <w:szCs w:val="22"/>
        </w:rPr>
      </w:pPr>
    </w:p>
    <w:p w:rsidR="0066118C" w:rsidRPr="00373DE8" w:rsidRDefault="003125C9" w:rsidP="00B26778">
      <w:pPr>
        <w:ind w:left="1440" w:hanging="720"/>
        <w:jc w:val="both"/>
        <w:rPr>
          <w:rFonts w:ascii="Arial" w:hAnsi="Arial" w:cs="Arial"/>
          <w:sz w:val="22"/>
          <w:szCs w:val="22"/>
        </w:rPr>
      </w:pPr>
      <w:r w:rsidRPr="00373DE8">
        <w:rPr>
          <w:rFonts w:ascii="Arial" w:hAnsi="Arial" w:cs="Arial"/>
          <w:sz w:val="22"/>
          <w:szCs w:val="22"/>
        </w:rPr>
        <w:t>S</w:t>
      </w:r>
      <w:r w:rsidR="00977C20">
        <w:rPr>
          <w:rFonts w:ascii="Arial" w:hAnsi="Arial" w:cs="Arial"/>
          <w:sz w:val="22"/>
          <w:szCs w:val="22"/>
        </w:rPr>
        <w:t>.</w:t>
      </w:r>
      <w:r w:rsidR="0066118C" w:rsidRPr="00373DE8">
        <w:rPr>
          <w:rFonts w:ascii="Arial" w:hAnsi="Arial" w:cs="Arial"/>
          <w:sz w:val="22"/>
          <w:szCs w:val="22"/>
        </w:rPr>
        <w:t xml:space="preserve"> </w:t>
      </w:r>
      <w:r w:rsidR="0066118C" w:rsidRPr="00373DE8">
        <w:rPr>
          <w:rFonts w:ascii="Arial" w:hAnsi="Arial" w:cs="Arial"/>
          <w:sz w:val="22"/>
          <w:szCs w:val="22"/>
        </w:rPr>
        <w:tab/>
        <w:t>ANNOUNCEMENT OF AWARD:  Upon the award or the announcement of the decision to award a contract over $50,000, as a result of this solicitation, the purchasing agency will publicly post such notice on the DGS/DPS eVA web site (</w:t>
      </w:r>
      <w:hyperlink r:id="rId11" w:history="1">
        <w:r w:rsidR="0066118C" w:rsidRPr="00373DE8">
          <w:rPr>
            <w:rFonts w:ascii="Arial" w:hAnsi="Arial" w:cs="Arial"/>
            <w:sz w:val="22"/>
            <w:szCs w:val="22"/>
          </w:rPr>
          <w:t>www.eva.virginia.gov</w:t>
        </w:r>
      </w:hyperlink>
      <w:r w:rsidR="0066118C" w:rsidRPr="00373DE8">
        <w:rPr>
          <w:rFonts w:ascii="Arial" w:hAnsi="Arial" w:cs="Arial"/>
          <w:sz w:val="22"/>
          <w:szCs w:val="22"/>
        </w:rPr>
        <w:t>) for a minimum of 10 days.</w:t>
      </w:r>
    </w:p>
    <w:p w:rsidR="0066118C" w:rsidRPr="00373DE8" w:rsidRDefault="0066118C" w:rsidP="00B26778">
      <w:pPr>
        <w:ind w:left="1440" w:hanging="720"/>
        <w:jc w:val="both"/>
        <w:rPr>
          <w:rFonts w:ascii="Arial" w:hAnsi="Arial" w:cs="Arial"/>
          <w:sz w:val="22"/>
          <w:szCs w:val="22"/>
        </w:rPr>
      </w:pPr>
    </w:p>
    <w:p w:rsidR="0066118C" w:rsidRPr="00373DE8" w:rsidRDefault="003125C9" w:rsidP="00B26778">
      <w:pPr>
        <w:ind w:left="1440" w:hanging="720"/>
        <w:jc w:val="both"/>
        <w:rPr>
          <w:rFonts w:ascii="Arial" w:hAnsi="Arial" w:cs="Arial"/>
          <w:sz w:val="22"/>
          <w:szCs w:val="22"/>
        </w:rPr>
      </w:pPr>
      <w:r w:rsidRPr="00373DE8">
        <w:rPr>
          <w:rFonts w:ascii="Arial" w:hAnsi="Arial" w:cs="Arial"/>
          <w:sz w:val="22"/>
          <w:szCs w:val="22"/>
        </w:rPr>
        <w:t>T</w:t>
      </w:r>
      <w:r w:rsidR="0066118C" w:rsidRPr="00373DE8">
        <w:rPr>
          <w:rFonts w:ascii="Arial" w:hAnsi="Arial" w:cs="Arial"/>
          <w:sz w:val="22"/>
          <w:szCs w:val="22"/>
        </w:rPr>
        <w:t>.</w:t>
      </w:r>
      <w:r w:rsidR="0066118C" w:rsidRPr="00373DE8">
        <w:rPr>
          <w:rFonts w:ascii="Arial" w:hAnsi="Arial" w:cs="Arial"/>
          <w:sz w:val="22"/>
          <w:szCs w:val="22"/>
        </w:rPr>
        <w:tab/>
        <w:t xml:space="preserve">DRUG-FREE WORKPLACE: 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rsidR="0066118C" w:rsidRPr="00373DE8" w:rsidRDefault="0066118C" w:rsidP="00B26778">
      <w:pPr>
        <w:ind w:left="1440" w:hanging="720"/>
        <w:jc w:val="both"/>
        <w:rPr>
          <w:rFonts w:ascii="Arial" w:hAnsi="Arial" w:cs="Arial"/>
          <w:sz w:val="22"/>
          <w:szCs w:val="22"/>
        </w:rPr>
      </w:pPr>
    </w:p>
    <w:p w:rsidR="0066118C" w:rsidRPr="00373DE8" w:rsidRDefault="0066118C" w:rsidP="003125C9">
      <w:pPr>
        <w:ind w:left="1440"/>
        <w:jc w:val="both"/>
        <w:rPr>
          <w:rFonts w:ascii="Arial" w:hAnsi="Arial" w:cs="Arial"/>
          <w:sz w:val="22"/>
          <w:szCs w:val="22"/>
        </w:rPr>
      </w:pPr>
      <w:r w:rsidRPr="00373DE8">
        <w:rPr>
          <w:rFonts w:ascii="Arial" w:hAnsi="Arial" w:cs="Arial"/>
          <w:sz w:val="22"/>
          <w:szCs w:val="22"/>
        </w:rPr>
        <w:t>For the purposes of this section, “drug-free workplace”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tab/>
      </w:r>
    </w:p>
    <w:p w:rsidR="0066118C" w:rsidRPr="00373DE8" w:rsidRDefault="003125C9" w:rsidP="00B26778">
      <w:pPr>
        <w:ind w:left="1440" w:hanging="720"/>
        <w:jc w:val="both"/>
        <w:rPr>
          <w:rFonts w:ascii="Arial" w:hAnsi="Arial" w:cs="Arial"/>
          <w:sz w:val="22"/>
          <w:szCs w:val="22"/>
        </w:rPr>
      </w:pPr>
      <w:r w:rsidRPr="00373DE8">
        <w:rPr>
          <w:rFonts w:ascii="Arial" w:hAnsi="Arial" w:cs="Arial"/>
          <w:sz w:val="22"/>
          <w:szCs w:val="22"/>
        </w:rPr>
        <w:t>U</w:t>
      </w:r>
      <w:r w:rsidR="0066118C" w:rsidRPr="00373DE8">
        <w:rPr>
          <w:rFonts w:ascii="Arial" w:hAnsi="Arial" w:cs="Arial"/>
          <w:sz w:val="22"/>
          <w:szCs w:val="22"/>
        </w:rPr>
        <w:t>.</w:t>
      </w:r>
      <w:r w:rsidR="0066118C" w:rsidRPr="00373DE8">
        <w:rPr>
          <w:rFonts w:ascii="Arial" w:hAnsi="Arial" w:cs="Arial"/>
          <w:sz w:val="22"/>
          <w:szCs w:val="22"/>
        </w:rPr>
        <w:tab/>
      </w:r>
      <w:r w:rsidR="0066118C" w:rsidRPr="00373DE8">
        <w:rPr>
          <w:rFonts w:ascii="Arial" w:hAnsi="Arial" w:cs="Arial"/>
          <w:spacing w:val="-6"/>
          <w:sz w:val="22"/>
          <w:szCs w:val="22"/>
        </w:rPr>
        <w:t>NONDISCRIMINATION OF CONTRACTORS:</w:t>
      </w:r>
      <w:r w:rsidR="009F4715" w:rsidRPr="00373DE8">
        <w:rPr>
          <w:rFonts w:ascii="Arial" w:hAnsi="Arial" w:cs="Arial"/>
          <w:spacing w:val="-6"/>
          <w:sz w:val="22"/>
          <w:szCs w:val="22"/>
        </w:rPr>
        <w:t xml:space="preserve"> An offeror </w:t>
      </w:r>
      <w:r w:rsidR="0066118C" w:rsidRPr="00373DE8">
        <w:rPr>
          <w:rFonts w:ascii="Arial" w:hAnsi="Arial" w:cs="Arial"/>
          <w:spacing w:val="-6"/>
          <w:sz w:val="22"/>
          <w:szCs w:val="22"/>
        </w:rPr>
        <w:t>shall not be discriminated against</w:t>
      </w:r>
      <w:r w:rsidR="0066118C" w:rsidRPr="00373DE8">
        <w:rPr>
          <w:rFonts w:ascii="Arial" w:hAnsi="Arial" w:cs="Arial"/>
          <w:sz w:val="22"/>
          <w:szCs w:val="22"/>
        </w:rPr>
        <w:t xml:space="preserve"> in the solicitation or award of this contract because of race, religion, color, sex, national origin, age, disability, faith-based organizational status, any other basis prohibited by state law relating to discrimination in empl</w:t>
      </w:r>
      <w:r w:rsidR="002C5A52" w:rsidRPr="00373DE8">
        <w:rPr>
          <w:rFonts w:ascii="Arial" w:hAnsi="Arial" w:cs="Arial"/>
          <w:sz w:val="22"/>
          <w:szCs w:val="22"/>
        </w:rPr>
        <w:t xml:space="preserve">oyment or because the </w:t>
      </w:r>
      <w:r w:rsidR="0066118C" w:rsidRPr="00373DE8">
        <w:rPr>
          <w:rFonts w:ascii="Arial" w:hAnsi="Arial" w:cs="Arial"/>
          <w:sz w:val="22"/>
          <w:szCs w:val="22"/>
        </w:rPr>
        <w:t>offeror employs ex-offenders unless the state agency, department or institution has made a written determination that employing ex-offenders on the specific contract is not in its best interest</w:t>
      </w:r>
      <w:r w:rsidR="00930525" w:rsidRPr="00373DE8">
        <w:rPr>
          <w:rFonts w:ascii="Arial" w:hAnsi="Arial" w:cs="Arial"/>
          <w:sz w:val="22"/>
          <w:szCs w:val="22"/>
        </w:rPr>
        <w:t xml:space="preserve">. </w:t>
      </w:r>
      <w:r w:rsidR="0066118C" w:rsidRPr="00373DE8">
        <w:rPr>
          <w:rFonts w:ascii="Arial" w:hAnsi="Arial" w:cs="Arial"/>
          <w:sz w:val="22"/>
          <w:szCs w:val="22"/>
        </w:rPr>
        <w:t>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66118C" w:rsidRPr="00373DE8" w:rsidRDefault="0066118C" w:rsidP="00B26778">
      <w:pPr>
        <w:ind w:left="1440" w:hanging="720"/>
        <w:jc w:val="both"/>
        <w:rPr>
          <w:rFonts w:ascii="Arial" w:hAnsi="Arial" w:cs="Arial"/>
          <w:sz w:val="22"/>
          <w:szCs w:val="22"/>
        </w:rPr>
      </w:pPr>
    </w:p>
    <w:p w:rsidR="0066118C" w:rsidRPr="00373DE8" w:rsidRDefault="003125C9" w:rsidP="00B26778">
      <w:pPr>
        <w:ind w:left="1440" w:hanging="720"/>
        <w:jc w:val="both"/>
        <w:rPr>
          <w:rFonts w:ascii="Arial" w:hAnsi="Arial" w:cs="Arial"/>
          <w:sz w:val="22"/>
          <w:szCs w:val="22"/>
        </w:rPr>
      </w:pPr>
      <w:r w:rsidRPr="00373DE8">
        <w:rPr>
          <w:rFonts w:ascii="Arial" w:hAnsi="Arial" w:cs="Arial"/>
          <w:sz w:val="22"/>
          <w:szCs w:val="22"/>
        </w:rPr>
        <w:t>V</w:t>
      </w:r>
      <w:r w:rsidR="0066118C" w:rsidRPr="00373DE8">
        <w:rPr>
          <w:rFonts w:ascii="Arial" w:hAnsi="Arial" w:cs="Arial"/>
          <w:sz w:val="22"/>
          <w:szCs w:val="22"/>
        </w:rPr>
        <w:t>.</w:t>
      </w:r>
      <w:r w:rsidR="0066118C" w:rsidRPr="00373DE8">
        <w:rPr>
          <w:rFonts w:ascii="Arial" w:hAnsi="Arial" w:cs="Arial"/>
          <w:sz w:val="22"/>
          <w:szCs w:val="22"/>
        </w:rPr>
        <w:tab/>
        <w:t xml:space="preserve">eVA Business-To-Government Vendor Registration: The eVA Internet electronic procurement solution, website portal </w:t>
      </w:r>
      <w:hyperlink r:id="rId12" w:history="1">
        <w:r w:rsidR="0066118C" w:rsidRPr="00373DE8">
          <w:rPr>
            <w:rFonts w:ascii="Arial" w:hAnsi="Arial" w:cs="Arial"/>
            <w:sz w:val="22"/>
            <w:szCs w:val="22"/>
          </w:rPr>
          <w:t>www.eVA.virginia.gov</w:t>
        </w:r>
      </w:hyperlink>
      <w:r w:rsidR="0066118C" w:rsidRPr="00373DE8">
        <w:rPr>
          <w:rFonts w:ascii="Arial" w:hAnsi="Arial" w:cs="Arial"/>
          <w:sz w:val="22"/>
          <w:szCs w:val="22"/>
        </w:rPr>
        <w:t>, streamlines and automates government purchasing a</w:t>
      </w:r>
      <w:r w:rsidR="00BB13F5" w:rsidRPr="00373DE8">
        <w:rPr>
          <w:rFonts w:ascii="Arial" w:hAnsi="Arial" w:cs="Arial"/>
          <w:sz w:val="22"/>
          <w:szCs w:val="22"/>
        </w:rPr>
        <w:t xml:space="preserve">ctivities in the Commonwealth. </w:t>
      </w:r>
      <w:r w:rsidR="0066118C" w:rsidRPr="00373DE8">
        <w:rPr>
          <w:rFonts w:ascii="Arial" w:hAnsi="Arial" w:cs="Arial"/>
          <w:sz w:val="22"/>
          <w:szCs w:val="22"/>
        </w:rPr>
        <w:t>The eVA portal is the gateway for vendors to conduct business with state agencies and public bodies</w:t>
      </w:r>
      <w:r w:rsidR="00930525" w:rsidRPr="00373DE8">
        <w:rPr>
          <w:rFonts w:ascii="Arial" w:hAnsi="Arial" w:cs="Arial"/>
          <w:sz w:val="22"/>
          <w:szCs w:val="22"/>
        </w:rPr>
        <w:t xml:space="preserve">. </w:t>
      </w:r>
      <w:r w:rsidR="0066118C" w:rsidRPr="00373DE8">
        <w:rPr>
          <w:rFonts w:ascii="Arial" w:hAnsi="Arial" w:cs="Arial"/>
          <w:sz w:val="22"/>
          <w:szCs w:val="22"/>
        </w:rPr>
        <w:t>All vendors desiring to provide goods and/or services to the Commonwealth shall participate in the eVA Internet e-procurement solution either through the eVA Basic Vendor Registration Service or eVA Premiu</w:t>
      </w:r>
      <w:r w:rsidR="00BB13F5" w:rsidRPr="00373DE8">
        <w:rPr>
          <w:rFonts w:ascii="Arial" w:hAnsi="Arial" w:cs="Arial"/>
          <w:sz w:val="22"/>
          <w:szCs w:val="22"/>
        </w:rPr>
        <w:t xml:space="preserve">m Vendor Registration Service. </w:t>
      </w:r>
      <w:r w:rsidR="0066118C" w:rsidRPr="00373DE8">
        <w:rPr>
          <w:rFonts w:ascii="Arial" w:hAnsi="Arial" w:cs="Arial"/>
          <w:sz w:val="22"/>
          <w:szCs w:val="22"/>
        </w:rPr>
        <w:t>All bidders or offerors must register in eVA; failure to register will result in the bid/proposal being rejected</w:t>
      </w:r>
      <w:r w:rsidR="00930525" w:rsidRPr="00373DE8">
        <w:rPr>
          <w:rFonts w:ascii="Arial" w:hAnsi="Arial" w:cs="Arial"/>
          <w:sz w:val="22"/>
          <w:szCs w:val="22"/>
        </w:rPr>
        <w:t xml:space="preserve">. </w:t>
      </w:r>
    </w:p>
    <w:p w:rsidR="0066118C" w:rsidRPr="00373DE8" w:rsidRDefault="0066118C" w:rsidP="00B26778">
      <w:pPr>
        <w:ind w:left="1440" w:hanging="720"/>
        <w:jc w:val="both"/>
        <w:rPr>
          <w:rFonts w:ascii="Arial" w:hAnsi="Arial" w:cs="Arial"/>
          <w:sz w:val="22"/>
          <w:szCs w:val="22"/>
        </w:rPr>
      </w:pPr>
    </w:p>
    <w:p w:rsidR="0066118C" w:rsidRPr="00373DE8" w:rsidRDefault="00BB13F5" w:rsidP="00BB13F5">
      <w:pPr>
        <w:ind w:left="2160" w:hanging="720"/>
        <w:jc w:val="both"/>
        <w:rPr>
          <w:rFonts w:ascii="Arial" w:hAnsi="Arial" w:cs="Arial"/>
          <w:sz w:val="22"/>
          <w:szCs w:val="22"/>
        </w:rPr>
      </w:pPr>
      <w:r w:rsidRPr="00373DE8">
        <w:rPr>
          <w:rFonts w:ascii="Arial" w:hAnsi="Arial" w:cs="Arial"/>
          <w:sz w:val="22"/>
          <w:szCs w:val="22"/>
        </w:rPr>
        <w:t>1</w:t>
      </w:r>
      <w:r w:rsidR="0066118C" w:rsidRPr="00373DE8">
        <w:rPr>
          <w:rFonts w:ascii="Arial" w:hAnsi="Arial" w:cs="Arial"/>
          <w:sz w:val="22"/>
          <w:szCs w:val="22"/>
        </w:rPr>
        <w:t>.</w:t>
      </w:r>
      <w:r w:rsidR="0066118C" w:rsidRPr="00373DE8">
        <w:rPr>
          <w:rFonts w:ascii="Arial" w:hAnsi="Arial" w:cs="Arial"/>
          <w:sz w:val="22"/>
          <w:szCs w:val="22"/>
        </w:rPr>
        <w:tab/>
        <w:t>eVA Basic Vendor Registration Service:  $25 Annual Registration Fee plus the appropriate order Transaction Fee specified below</w:t>
      </w:r>
      <w:r w:rsidR="00930525" w:rsidRPr="00373DE8">
        <w:rPr>
          <w:rFonts w:ascii="Arial" w:hAnsi="Arial" w:cs="Arial"/>
          <w:sz w:val="22"/>
          <w:szCs w:val="22"/>
        </w:rPr>
        <w:t xml:space="preserve">. </w:t>
      </w:r>
      <w:r w:rsidR="0066118C" w:rsidRPr="00373DE8">
        <w:rPr>
          <w:rFonts w:ascii="Arial" w:hAnsi="Arial" w:cs="Arial"/>
          <w:sz w:val="22"/>
          <w:szCs w:val="22"/>
        </w:rPr>
        <w:t>eVA Basic Vendor Registration Service includes electronic order receipt, vendor catalog posting, on-line registration, electronic bidding, and the ability to research historical procurement data available in the eVA purchase transaction data warehouse.</w:t>
      </w:r>
    </w:p>
    <w:p w:rsidR="00364C3D" w:rsidRPr="00373DE8" w:rsidRDefault="00364C3D">
      <w:pPr>
        <w:rPr>
          <w:rFonts w:ascii="Arial" w:hAnsi="Arial" w:cs="Arial"/>
          <w:sz w:val="22"/>
          <w:szCs w:val="22"/>
        </w:rPr>
      </w:pPr>
    </w:p>
    <w:p w:rsidR="0066118C" w:rsidRPr="00373DE8" w:rsidRDefault="00BB13F5" w:rsidP="00BB13F5">
      <w:pPr>
        <w:ind w:left="2160" w:hanging="720"/>
        <w:jc w:val="both"/>
        <w:rPr>
          <w:rFonts w:ascii="Arial" w:hAnsi="Arial" w:cs="Arial"/>
          <w:sz w:val="22"/>
          <w:szCs w:val="22"/>
        </w:rPr>
      </w:pPr>
      <w:r w:rsidRPr="00373DE8">
        <w:rPr>
          <w:rFonts w:ascii="Arial" w:hAnsi="Arial" w:cs="Arial"/>
          <w:sz w:val="22"/>
          <w:szCs w:val="22"/>
        </w:rPr>
        <w:t>2</w:t>
      </w:r>
      <w:r w:rsidR="0066118C" w:rsidRPr="00373DE8">
        <w:rPr>
          <w:rFonts w:ascii="Arial" w:hAnsi="Arial" w:cs="Arial"/>
          <w:sz w:val="22"/>
          <w:szCs w:val="22"/>
        </w:rPr>
        <w:t>.</w:t>
      </w:r>
      <w:r w:rsidR="0066118C" w:rsidRPr="00373DE8">
        <w:rPr>
          <w:rFonts w:ascii="Arial" w:hAnsi="Arial" w:cs="Arial"/>
          <w:sz w:val="22"/>
          <w:szCs w:val="22"/>
        </w:rPr>
        <w:tab/>
        <w:t>eVA Premium Vendor Registration Service:  $25 Annual Registration Fee plus the appropriate order Transaction Fee specified below</w:t>
      </w:r>
      <w:r w:rsidR="00930525" w:rsidRPr="00373DE8">
        <w:rPr>
          <w:rFonts w:ascii="Arial" w:hAnsi="Arial" w:cs="Arial"/>
          <w:sz w:val="22"/>
          <w:szCs w:val="22"/>
        </w:rPr>
        <w:t xml:space="preserve">. </w:t>
      </w:r>
      <w:r w:rsidR="0066118C" w:rsidRPr="00373DE8">
        <w:rPr>
          <w:rFonts w:ascii="Arial" w:hAnsi="Arial" w:cs="Arial"/>
          <w:sz w:val="22"/>
          <w:szCs w:val="22"/>
        </w:rPr>
        <w:t>eVA Premium Vendor Registration Service includes all benefits of the eVA Basic Vendor Registration Service plus automatic email or fax notification of solicitations and amendments.</w:t>
      </w:r>
    </w:p>
    <w:p w:rsidR="0066118C" w:rsidRPr="00373DE8" w:rsidRDefault="0066118C" w:rsidP="00BB13F5">
      <w:pPr>
        <w:ind w:left="2160" w:hanging="720"/>
        <w:jc w:val="both"/>
        <w:rPr>
          <w:rFonts w:ascii="Arial" w:hAnsi="Arial" w:cs="Arial"/>
          <w:sz w:val="22"/>
          <w:szCs w:val="22"/>
        </w:rPr>
      </w:pPr>
    </w:p>
    <w:p w:rsidR="0066118C" w:rsidRPr="00373DE8" w:rsidRDefault="00BB13F5" w:rsidP="00BB13F5">
      <w:pPr>
        <w:ind w:left="2160" w:hanging="720"/>
        <w:jc w:val="both"/>
        <w:rPr>
          <w:rFonts w:ascii="Arial" w:hAnsi="Arial" w:cs="Arial"/>
          <w:sz w:val="22"/>
          <w:szCs w:val="22"/>
        </w:rPr>
      </w:pPr>
      <w:r w:rsidRPr="00373DE8">
        <w:rPr>
          <w:rFonts w:ascii="Arial" w:hAnsi="Arial" w:cs="Arial"/>
          <w:sz w:val="22"/>
          <w:szCs w:val="22"/>
        </w:rPr>
        <w:t>3</w:t>
      </w:r>
      <w:r w:rsidR="0066118C" w:rsidRPr="00373DE8">
        <w:rPr>
          <w:rFonts w:ascii="Arial" w:hAnsi="Arial" w:cs="Arial"/>
          <w:sz w:val="22"/>
          <w:szCs w:val="22"/>
        </w:rPr>
        <w:t>.</w:t>
      </w:r>
      <w:r w:rsidR="0066118C" w:rsidRPr="00373DE8">
        <w:rPr>
          <w:rFonts w:ascii="Arial" w:hAnsi="Arial" w:cs="Arial"/>
          <w:sz w:val="22"/>
          <w:szCs w:val="22"/>
        </w:rPr>
        <w:tab/>
        <w:t xml:space="preserve">For orders issued prior to </w:t>
      </w:r>
      <w:r w:rsidR="0066118C" w:rsidRPr="00834407">
        <w:rPr>
          <w:rFonts w:ascii="Arial" w:hAnsi="Arial" w:cs="Arial"/>
          <w:sz w:val="22"/>
          <w:szCs w:val="22"/>
        </w:rPr>
        <w:t>August 16, 2006</w:t>
      </w:r>
      <w:r w:rsidR="0066118C" w:rsidRPr="00373DE8">
        <w:rPr>
          <w:rFonts w:ascii="Arial" w:hAnsi="Arial" w:cs="Arial"/>
          <w:sz w:val="22"/>
          <w:szCs w:val="22"/>
        </w:rPr>
        <w:t>, the Vendor Transaction Fee is 1%, capped at a maximum of $500 per order.</w:t>
      </w:r>
    </w:p>
    <w:p w:rsidR="0066118C" w:rsidRPr="00373DE8" w:rsidRDefault="0066118C" w:rsidP="00BB13F5">
      <w:pPr>
        <w:ind w:left="2160" w:hanging="720"/>
        <w:jc w:val="both"/>
        <w:rPr>
          <w:rFonts w:ascii="Arial" w:hAnsi="Arial" w:cs="Arial"/>
          <w:sz w:val="22"/>
          <w:szCs w:val="22"/>
        </w:rPr>
      </w:pPr>
    </w:p>
    <w:p w:rsidR="0066118C" w:rsidRPr="00373DE8" w:rsidRDefault="00BB13F5" w:rsidP="00AC1DD0">
      <w:pPr>
        <w:ind w:left="2160" w:hanging="720"/>
        <w:jc w:val="both"/>
        <w:rPr>
          <w:rFonts w:ascii="Arial" w:hAnsi="Arial" w:cs="Arial"/>
          <w:sz w:val="22"/>
          <w:szCs w:val="22"/>
        </w:rPr>
      </w:pPr>
      <w:r w:rsidRPr="00373DE8">
        <w:rPr>
          <w:rFonts w:ascii="Arial" w:hAnsi="Arial" w:cs="Arial"/>
          <w:sz w:val="22"/>
          <w:szCs w:val="22"/>
        </w:rPr>
        <w:t>4</w:t>
      </w:r>
      <w:r w:rsidR="0066118C" w:rsidRPr="00373DE8">
        <w:rPr>
          <w:rFonts w:ascii="Arial" w:hAnsi="Arial" w:cs="Arial"/>
          <w:sz w:val="22"/>
          <w:szCs w:val="22"/>
        </w:rPr>
        <w:t>.</w:t>
      </w:r>
      <w:r w:rsidR="0066118C" w:rsidRPr="00373DE8">
        <w:rPr>
          <w:rFonts w:ascii="Arial" w:hAnsi="Arial" w:cs="Arial"/>
          <w:sz w:val="22"/>
          <w:szCs w:val="22"/>
        </w:rPr>
        <w:tab/>
        <w:t xml:space="preserve">For orders issued </w:t>
      </w:r>
      <w:r w:rsidR="0066118C" w:rsidRPr="00834407">
        <w:rPr>
          <w:rFonts w:ascii="Arial" w:hAnsi="Arial" w:cs="Arial"/>
          <w:sz w:val="22"/>
          <w:szCs w:val="22"/>
        </w:rPr>
        <w:t>August 16, 2006</w:t>
      </w:r>
      <w:r w:rsidR="0066118C" w:rsidRPr="00373DE8">
        <w:rPr>
          <w:rFonts w:ascii="Arial" w:hAnsi="Arial" w:cs="Arial"/>
          <w:sz w:val="22"/>
          <w:szCs w:val="22"/>
        </w:rPr>
        <w:t xml:space="preserve"> and after, the Vendor Transaction Fee is:</w:t>
      </w:r>
    </w:p>
    <w:p w:rsidR="0066118C" w:rsidRPr="00231CF4" w:rsidRDefault="00175E60" w:rsidP="00231CF4">
      <w:pPr>
        <w:pStyle w:val="ListParagraph"/>
        <w:numPr>
          <w:ilvl w:val="4"/>
          <w:numId w:val="34"/>
        </w:numPr>
        <w:ind w:left="2880"/>
        <w:jc w:val="both"/>
        <w:rPr>
          <w:rFonts w:ascii="Arial" w:hAnsi="Arial" w:cs="Arial"/>
          <w:sz w:val="22"/>
          <w:szCs w:val="22"/>
        </w:rPr>
      </w:pPr>
      <w:r>
        <w:rPr>
          <w:rFonts w:ascii="Arial" w:hAnsi="Arial" w:cs="Arial"/>
          <w:sz w:val="22"/>
          <w:szCs w:val="22"/>
        </w:rPr>
        <w:t>DSBSD</w:t>
      </w:r>
      <w:r w:rsidR="0066118C" w:rsidRPr="00231CF4">
        <w:rPr>
          <w:rFonts w:ascii="Arial" w:hAnsi="Arial" w:cs="Arial"/>
          <w:sz w:val="22"/>
          <w:szCs w:val="22"/>
        </w:rPr>
        <w:t>-certified Small Businesses:  1%, capped at $500 per order.</w:t>
      </w:r>
    </w:p>
    <w:p w:rsidR="0066118C" w:rsidRPr="00231CF4" w:rsidRDefault="0066118C" w:rsidP="00231CF4">
      <w:pPr>
        <w:pStyle w:val="ListParagraph"/>
        <w:numPr>
          <w:ilvl w:val="4"/>
          <w:numId w:val="34"/>
        </w:numPr>
        <w:ind w:left="2880"/>
        <w:jc w:val="both"/>
        <w:rPr>
          <w:rFonts w:ascii="Arial" w:hAnsi="Arial" w:cs="Arial"/>
          <w:sz w:val="22"/>
          <w:szCs w:val="22"/>
        </w:rPr>
      </w:pPr>
      <w:r w:rsidRPr="00231CF4">
        <w:rPr>
          <w:rFonts w:ascii="Arial" w:hAnsi="Arial" w:cs="Arial"/>
          <w:sz w:val="22"/>
          <w:szCs w:val="22"/>
        </w:rPr>
        <w:t xml:space="preserve">Businesses that are not </w:t>
      </w:r>
      <w:r w:rsidR="00175E60">
        <w:rPr>
          <w:rFonts w:ascii="Arial" w:hAnsi="Arial" w:cs="Arial"/>
          <w:sz w:val="22"/>
          <w:szCs w:val="22"/>
        </w:rPr>
        <w:t>DSBSD</w:t>
      </w:r>
      <w:r w:rsidRPr="00231CF4">
        <w:rPr>
          <w:rFonts w:ascii="Arial" w:hAnsi="Arial" w:cs="Arial"/>
          <w:sz w:val="22"/>
          <w:szCs w:val="22"/>
        </w:rPr>
        <w:t>-c</w:t>
      </w:r>
      <w:r w:rsidR="00231CF4" w:rsidRPr="00231CF4">
        <w:rPr>
          <w:rFonts w:ascii="Arial" w:hAnsi="Arial" w:cs="Arial"/>
          <w:sz w:val="22"/>
          <w:szCs w:val="22"/>
        </w:rPr>
        <w:t xml:space="preserve">ertified Small Businesses:  1%, </w:t>
      </w:r>
      <w:r w:rsidRPr="00231CF4">
        <w:rPr>
          <w:rFonts w:ascii="Arial" w:hAnsi="Arial" w:cs="Arial"/>
          <w:sz w:val="22"/>
          <w:szCs w:val="22"/>
        </w:rPr>
        <w:t>capped at $1,500 per order.</w:t>
      </w:r>
    </w:p>
    <w:p w:rsidR="0066118C" w:rsidRPr="00373DE8" w:rsidRDefault="0066118C" w:rsidP="00B26778">
      <w:pPr>
        <w:ind w:left="1440" w:hanging="720"/>
        <w:jc w:val="both"/>
        <w:rPr>
          <w:rFonts w:ascii="Arial" w:hAnsi="Arial" w:cs="Arial"/>
          <w:sz w:val="22"/>
          <w:szCs w:val="22"/>
        </w:rPr>
      </w:pPr>
    </w:p>
    <w:p w:rsidR="0066118C" w:rsidRPr="00373DE8" w:rsidRDefault="00BB13F5" w:rsidP="00B26778">
      <w:pPr>
        <w:ind w:left="1440" w:hanging="720"/>
        <w:jc w:val="both"/>
        <w:rPr>
          <w:rFonts w:ascii="Arial" w:hAnsi="Arial" w:cs="Arial"/>
          <w:sz w:val="22"/>
          <w:szCs w:val="22"/>
        </w:rPr>
      </w:pPr>
      <w:r w:rsidRPr="00373DE8">
        <w:rPr>
          <w:rFonts w:ascii="Arial" w:hAnsi="Arial" w:cs="Arial"/>
          <w:sz w:val="22"/>
          <w:szCs w:val="22"/>
        </w:rPr>
        <w:t>W</w:t>
      </w:r>
      <w:r w:rsidR="0066118C" w:rsidRPr="00373DE8">
        <w:rPr>
          <w:rFonts w:ascii="Arial" w:hAnsi="Arial" w:cs="Arial"/>
          <w:sz w:val="22"/>
          <w:szCs w:val="22"/>
        </w:rPr>
        <w:t>.</w:t>
      </w:r>
      <w:r w:rsidR="0066118C" w:rsidRPr="00373DE8">
        <w:rPr>
          <w:rFonts w:ascii="Arial" w:hAnsi="Arial" w:cs="Arial"/>
          <w:sz w:val="22"/>
          <w:szCs w:val="22"/>
        </w:rPr>
        <w:tab/>
        <w:t>AVAILABILITY OF FUNDS: It is understood and agreed between the parties herein that the agency shall be bound hereunder only to the extent of the funds available or which may hereafter become available for the purpose of this agreement.</w:t>
      </w:r>
    </w:p>
    <w:p w:rsidR="00822751" w:rsidRDefault="00822751" w:rsidP="00B26778">
      <w:pPr>
        <w:ind w:left="1440" w:hanging="720"/>
        <w:jc w:val="both"/>
        <w:rPr>
          <w:rFonts w:ascii="Arial" w:hAnsi="Arial" w:cs="Arial"/>
          <w:sz w:val="22"/>
          <w:szCs w:val="22"/>
        </w:rPr>
      </w:pPr>
    </w:p>
    <w:p w:rsidR="00F519FF" w:rsidRPr="00373DE8" w:rsidRDefault="00F519FF" w:rsidP="00B26778">
      <w:pPr>
        <w:ind w:left="1440" w:hanging="720"/>
        <w:jc w:val="both"/>
        <w:rPr>
          <w:rFonts w:ascii="Arial" w:hAnsi="Arial" w:cs="Arial"/>
          <w:sz w:val="22"/>
          <w:szCs w:val="22"/>
        </w:rPr>
      </w:pPr>
    </w:p>
    <w:p w:rsidR="00A21D57" w:rsidRPr="00373DE8" w:rsidRDefault="00F602C1" w:rsidP="00BB13F5">
      <w:pPr>
        <w:ind w:left="720" w:hanging="720"/>
        <w:jc w:val="both"/>
        <w:rPr>
          <w:rFonts w:ascii="Arial" w:hAnsi="Arial" w:cs="Arial"/>
          <w:sz w:val="22"/>
          <w:szCs w:val="22"/>
        </w:rPr>
      </w:pPr>
      <w:r w:rsidRPr="00373DE8">
        <w:rPr>
          <w:rFonts w:ascii="Arial" w:hAnsi="Arial" w:cs="Arial"/>
          <w:sz w:val="22"/>
          <w:szCs w:val="22"/>
        </w:rPr>
        <w:t>7</w:t>
      </w:r>
      <w:r w:rsidR="00A21D57" w:rsidRPr="00373DE8">
        <w:rPr>
          <w:rFonts w:ascii="Arial" w:hAnsi="Arial" w:cs="Arial"/>
          <w:sz w:val="22"/>
          <w:szCs w:val="22"/>
        </w:rPr>
        <w:t>.0</w:t>
      </w:r>
      <w:r w:rsidR="00A21D57" w:rsidRPr="00373DE8">
        <w:rPr>
          <w:rFonts w:ascii="Arial" w:hAnsi="Arial" w:cs="Arial"/>
          <w:sz w:val="22"/>
          <w:szCs w:val="22"/>
        </w:rPr>
        <w:tab/>
        <w:t xml:space="preserve">SPECIAL TERMS AND CONDITIONS  </w:t>
      </w:r>
    </w:p>
    <w:p w:rsidR="009D02B8" w:rsidRPr="00373DE8" w:rsidRDefault="009D02B8">
      <w:pPr>
        <w:jc w:val="both"/>
        <w:rPr>
          <w:rFonts w:ascii="Arial" w:hAnsi="Arial" w:cs="Arial"/>
          <w:sz w:val="22"/>
          <w:szCs w:val="22"/>
        </w:rPr>
      </w:pPr>
    </w:p>
    <w:p w:rsidR="00A21D57" w:rsidRPr="00373DE8" w:rsidRDefault="00BB13F5">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A</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AUDITS:</w:t>
      </w:r>
    </w:p>
    <w:p w:rsidR="00A21D57" w:rsidRPr="00373DE8" w:rsidRDefault="00A21D57">
      <w:pPr>
        <w:jc w:val="both"/>
        <w:rPr>
          <w:rFonts w:ascii="Arial" w:hAnsi="Arial" w:cs="Arial"/>
          <w:sz w:val="22"/>
          <w:szCs w:val="22"/>
        </w:rPr>
      </w:pPr>
    </w:p>
    <w:p w:rsidR="00A21D57" w:rsidRPr="00373DE8" w:rsidRDefault="00A21D57" w:rsidP="00BB13F5">
      <w:pPr>
        <w:ind w:left="1440"/>
        <w:jc w:val="both"/>
        <w:rPr>
          <w:rFonts w:ascii="Arial" w:hAnsi="Arial" w:cs="Arial"/>
          <w:sz w:val="22"/>
          <w:szCs w:val="22"/>
        </w:rPr>
      </w:pPr>
      <w:r w:rsidRPr="00373DE8">
        <w:rPr>
          <w:rFonts w:ascii="Arial" w:hAnsi="Arial" w:cs="Arial"/>
          <w:sz w:val="22"/>
          <w:szCs w:val="22"/>
        </w:rPr>
        <w:t>The contractor shall assist the Department and the Department’s auditors, who may be employees of the Department, employees of other contractors, or agents of the Department, in the conduct of audits</w:t>
      </w:r>
      <w:r w:rsidR="00930525" w:rsidRPr="00373DE8">
        <w:rPr>
          <w:rFonts w:ascii="Arial" w:hAnsi="Arial" w:cs="Arial"/>
          <w:sz w:val="22"/>
          <w:szCs w:val="22"/>
        </w:rPr>
        <w:t xml:space="preserve">. </w:t>
      </w:r>
      <w:r w:rsidRPr="00373DE8">
        <w:rPr>
          <w:rFonts w:ascii="Arial" w:hAnsi="Arial" w:cs="Arial"/>
          <w:sz w:val="22"/>
          <w:szCs w:val="22"/>
        </w:rPr>
        <w:t>This assistance shall include the provision of secure, quiet office space, including furnishings and telephones needed by the auditors.</w:t>
      </w:r>
    </w:p>
    <w:p w:rsidR="00A21D57" w:rsidRPr="00373DE8" w:rsidRDefault="00A21D57">
      <w:pPr>
        <w:jc w:val="both"/>
        <w:rPr>
          <w:rFonts w:ascii="Arial" w:hAnsi="Arial" w:cs="Arial"/>
          <w:sz w:val="22"/>
          <w:szCs w:val="22"/>
        </w:rPr>
      </w:pPr>
    </w:p>
    <w:p w:rsidR="00A21D57" w:rsidRPr="00373DE8" w:rsidRDefault="00A21D57" w:rsidP="00200CB4">
      <w:pPr>
        <w:ind w:left="1530"/>
        <w:jc w:val="both"/>
        <w:rPr>
          <w:rFonts w:ascii="Arial" w:hAnsi="Arial" w:cs="Arial"/>
          <w:sz w:val="22"/>
          <w:szCs w:val="22"/>
        </w:rPr>
      </w:pPr>
      <w:r w:rsidRPr="00373DE8">
        <w:rPr>
          <w:rFonts w:ascii="Arial" w:hAnsi="Arial" w:cs="Arial"/>
          <w:sz w:val="22"/>
          <w:szCs w:val="22"/>
        </w:rPr>
        <w:t>The contractor agrees to retain all books, records, and other documents relative to the contract which results from this RFP for five (5) years after final payment, or until the conclusion of any audit by the Commonwealth, whichever is sooner. The Department, its authorized agents, and state auditors, shall have full access to, and the right to examine, any of the contractor’s materials relevant to the contract which results from this RFP.</w:t>
      </w:r>
    </w:p>
    <w:p w:rsidR="00E31780" w:rsidRPr="00373DE8" w:rsidRDefault="00E31780">
      <w:pPr>
        <w:rPr>
          <w:rFonts w:ascii="Arial" w:hAnsi="Arial" w:cs="Arial"/>
          <w:sz w:val="22"/>
          <w:szCs w:val="22"/>
        </w:rPr>
      </w:pPr>
    </w:p>
    <w:p w:rsidR="00EB70B2" w:rsidRDefault="00200CB4">
      <w:pPr>
        <w:jc w:val="both"/>
        <w:rPr>
          <w:rFonts w:ascii="Arial" w:hAnsi="Arial" w:cs="Arial"/>
          <w:sz w:val="22"/>
          <w:szCs w:val="22"/>
        </w:rPr>
      </w:pPr>
      <w:r w:rsidRPr="00373DE8">
        <w:rPr>
          <w:rFonts w:ascii="Arial" w:hAnsi="Arial" w:cs="Arial"/>
          <w:sz w:val="22"/>
          <w:szCs w:val="22"/>
        </w:rPr>
        <w:tab/>
      </w:r>
    </w:p>
    <w:p w:rsidR="00A21D57" w:rsidRPr="00373DE8" w:rsidRDefault="00822751" w:rsidP="00EB70B2">
      <w:pPr>
        <w:ind w:left="720"/>
        <w:jc w:val="both"/>
        <w:rPr>
          <w:rFonts w:ascii="Arial" w:hAnsi="Arial" w:cs="Arial"/>
          <w:sz w:val="22"/>
          <w:szCs w:val="22"/>
        </w:rPr>
      </w:pPr>
      <w:r w:rsidRPr="00373DE8">
        <w:rPr>
          <w:rFonts w:ascii="Arial" w:hAnsi="Arial" w:cs="Arial"/>
          <w:sz w:val="22"/>
          <w:szCs w:val="22"/>
        </w:rPr>
        <w:t>B</w:t>
      </w:r>
      <w:r w:rsidR="00200CB4" w:rsidRPr="00373DE8">
        <w:rPr>
          <w:rFonts w:ascii="Arial" w:hAnsi="Arial" w:cs="Arial"/>
          <w:sz w:val="22"/>
          <w:szCs w:val="22"/>
        </w:rPr>
        <w:t>.</w:t>
      </w:r>
      <w:r w:rsidR="00A21D57" w:rsidRPr="00373DE8">
        <w:rPr>
          <w:rFonts w:ascii="Arial" w:hAnsi="Arial" w:cs="Arial"/>
          <w:sz w:val="22"/>
          <w:szCs w:val="22"/>
        </w:rPr>
        <w:tab/>
        <w:t>CERTIFIED CORPORATE ANNUAL REPORTS:</w:t>
      </w:r>
    </w:p>
    <w:p w:rsidR="00A21D57" w:rsidRPr="00373DE8" w:rsidRDefault="00A21D57">
      <w:pPr>
        <w:jc w:val="both"/>
        <w:rPr>
          <w:rFonts w:ascii="Arial" w:hAnsi="Arial" w:cs="Arial"/>
          <w:sz w:val="22"/>
          <w:szCs w:val="22"/>
        </w:rPr>
      </w:pPr>
    </w:p>
    <w:p w:rsidR="00A21D57" w:rsidRDefault="00A21D57" w:rsidP="00200CB4">
      <w:pPr>
        <w:pStyle w:val="BodyTextIndent"/>
        <w:widowControl/>
        <w:ind w:left="1440"/>
        <w:jc w:val="both"/>
        <w:rPr>
          <w:rFonts w:ascii="Arial" w:hAnsi="Arial" w:cs="Arial"/>
          <w:sz w:val="22"/>
          <w:szCs w:val="22"/>
        </w:rPr>
      </w:pPr>
      <w:r w:rsidRPr="00373DE8">
        <w:rPr>
          <w:rFonts w:ascii="Arial" w:hAnsi="Arial" w:cs="Arial"/>
          <w:sz w:val="22"/>
          <w:szCs w:val="22"/>
        </w:rPr>
        <w:t>Within 120 days of the close of its fiscal year, the contractor shall furnish to the Department an annual report of its consolidated operations. An independent auditor shall certify this report.</w:t>
      </w:r>
    </w:p>
    <w:p w:rsidR="00417F6D" w:rsidRDefault="00417F6D">
      <w:pPr>
        <w:rPr>
          <w:rFonts w:ascii="Arial" w:hAnsi="Arial" w:cs="Arial"/>
          <w:sz w:val="22"/>
          <w:szCs w:val="22"/>
        </w:rPr>
      </w:pPr>
    </w:p>
    <w:p w:rsidR="00A21D57" w:rsidRDefault="00200CB4">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C</w:t>
      </w:r>
      <w:r w:rsidRPr="00373DE8">
        <w:rPr>
          <w:rFonts w:ascii="Arial" w:hAnsi="Arial" w:cs="Arial"/>
          <w:sz w:val="22"/>
          <w:szCs w:val="22"/>
        </w:rPr>
        <w:t>.</w:t>
      </w:r>
      <w:r w:rsidR="00A21D57" w:rsidRPr="00373DE8">
        <w:rPr>
          <w:rFonts w:ascii="Arial" w:hAnsi="Arial" w:cs="Arial"/>
          <w:sz w:val="22"/>
          <w:szCs w:val="22"/>
        </w:rPr>
        <w:tab/>
        <w:t>CONFIDENTIALITY OF INFORMATION:</w:t>
      </w:r>
    </w:p>
    <w:p w:rsidR="00417F6D" w:rsidRPr="00373DE8" w:rsidRDefault="00417F6D">
      <w:pPr>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The contractor shall treat all information utilized in its performance of the contract as confidential, personal information. The contractor shall handle all confidential information in accordance with the Virginia Privacy Protection Act, Virginia Code Section 2.1-377 et seq</w:t>
      </w:r>
      <w:r w:rsidR="00930525" w:rsidRPr="00373DE8">
        <w:rPr>
          <w:rFonts w:ascii="Arial" w:hAnsi="Arial" w:cs="Arial"/>
          <w:sz w:val="22"/>
          <w:szCs w:val="22"/>
        </w:rPr>
        <w:t xml:space="preserve">. </w:t>
      </w:r>
      <w:r w:rsidRPr="00373DE8">
        <w:rPr>
          <w:rFonts w:ascii="Arial" w:hAnsi="Arial" w:cs="Arial"/>
          <w:sz w:val="22"/>
          <w:szCs w:val="22"/>
        </w:rPr>
        <w:t xml:space="preserve">All files, computer databases and other records developed or maintained pursuant to the execution of the contract are the property of the Department, and shall be delivered to the Department upon demand. </w:t>
      </w:r>
    </w:p>
    <w:p w:rsidR="00A21D57" w:rsidRPr="00373DE8" w:rsidRDefault="00A21D57">
      <w:pPr>
        <w:jc w:val="both"/>
        <w:rPr>
          <w:rFonts w:ascii="Arial" w:hAnsi="Arial" w:cs="Arial"/>
          <w:sz w:val="22"/>
          <w:szCs w:val="22"/>
        </w:rPr>
      </w:pPr>
    </w:p>
    <w:p w:rsidR="00A21D57" w:rsidRPr="00373DE8" w:rsidRDefault="00200CB4">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D</w:t>
      </w:r>
      <w:r w:rsidRPr="00373DE8">
        <w:rPr>
          <w:rFonts w:ascii="Arial" w:hAnsi="Arial" w:cs="Arial"/>
          <w:sz w:val="22"/>
          <w:szCs w:val="22"/>
        </w:rPr>
        <w:t>.</w:t>
      </w:r>
      <w:r w:rsidR="00A21D57" w:rsidRPr="00373DE8">
        <w:rPr>
          <w:rFonts w:ascii="Arial" w:hAnsi="Arial" w:cs="Arial"/>
          <w:sz w:val="22"/>
          <w:szCs w:val="22"/>
        </w:rPr>
        <w:tab/>
        <w:t>CONTRACT REPRESENTATIVES:</w:t>
      </w:r>
    </w:p>
    <w:p w:rsidR="00A21D57" w:rsidRPr="00373DE8" w:rsidRDefault="00A21D57">
      <w:pPr>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Both the Department and the Contractor shall appoint a contract representative who shall ensure that the provisions of this contract are adhered to</w:t>
      </w:r>
      <w:r w:rsidR="00930525" w:rsidRPr="00373DE8">
        <w:rPr>
          <w:rFonts w:ascii="Arial" w:hAnsi="Arial" w:cs="Arial"/>
          <w:sz w:val="22"/>
          <w:szCs w:val="22"/>
        </w:rPr>
        <w:t xml:space="preserve">. </w:t>
      </w:r>
      <w:r w:rsidRPr="006F4814">
        <w:rPr>
          <w:rFonts w:ascii="Arial" w:hAnsi="Arial" w:cs="Arial"/>
          <w:sz w:val="22"/>
          <w:szCs w:val="22"/>
        </w:rPr>
        <w:t xml:space="preserve">The Department </w:t>
      </w:r>
      <w:r w:rsidR="006F4814">
        <w:rPr>
          <w:rFonts w:ascii="Arial" w:hAnsi="Arial" w:cs="Arial"/>
          <w:sz w:val="22"/>
          <w:szCs w:val="22"/>
        </w:rPr>
        <w:t>will appoint a DHRM representative.</w:t>
      </w:r>
      <w:r w:rsidR="004E6D65">
        <w:rPr>
          <w:rFonts w:ascii="Arial" w:hAnsi="Arial" w:cs="Arial"/>
          <w:sz w:val="22"/>
          <w:szCs w:val="22"/>
          <w:u w:val="single"/>
        </w:rPr>
        <w:t xml:space="preserve"> </w:t>
      </w:r>
    </w:p>
    <w:p w:rsidR="00A21D57" w:rsidRPr="00373DE8" w:rsidRDefault="00A21D57" w:rsidP="00200CB4">
      <w:pPr>
        <w:ind w:left="1440"/>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The contractor shall provide the full name and address of the contract representative including telephone and fax number</w:t>
      </w:r>
      <w:r w:rsidR="00930525" w:rsidRPr="00373DE8">
        <w:rPr>
          <w:rFonts w:ascii="Arial" w:hAnsi="Arial" w:cs="Arial"/>
          <w:sz w:val="22"/>
          <w:szCs w:val="22"/>
        </w:rPr>
        <w:t xml:space="preserve">. </w:t>
      </w:r>
      <w:r w:rsidRPr="00373DE8">
        <w:rPr>
          <w:rFonts w:ascii="Arial" w:hAnsi="Arial" w:cs="Arial"/>
          <w:sz w:val="22"/>
          <w:szCs w:val="22"/>
        </w:rPr>
        <w:t>In the event of a change in contract representative(s), an official written notice shall be provided within 15 days of the change.</w:t>
      </w:r>
    </w:p>
    <w:p w:rsidR="00A21D57" w:rsidRDefault="00A21D57">
      <w:pPr>
        <w:ind w:left="720"/>
        <w:jc w:val="both"/>
        <w:rPr>
          <w:rFonts w:ascii="Arial" w:hAnsi="Arial" w:cs="Arial"/>
          <w:sz w:val="22"/>
          <w:szCs w:val="22"/>
        </w:rPr>
      </w:pPr>
    </w:p>
    <w:p w:rsidR="002364C5" w:rsidRDefault="002364C5">
      <w:pPr>
        <w:ind w:left="720"/>
        <w:jc w:val="both"/>
        <w:rPr>
          <w:rFonts w:ascii="Arial" w:hAnsi="Arial" w:cs="Arial"/>
          <w:sz w:val="22"/>
          <w:szCs w:val="22"/>
        </w:rPr>
      </w:pPr>
    </w:p>
    <w:p w:rsidR="002364C5" w:rsidRPr="00373DE8" w:rsidRDefault="002364C5">
      <w:pPr>
        <w:ind w:left="720"/>
        <w:jc w:val="both"/>
        <w:rPr>
          <w:rFonts w:ascii="Arial" w:hAnsi="Arial" w:cs="Arial"/>
          <w:sz w:val="22"/>
          <w:szCs w:val="22"/>
        </w:rPr>
      </w:pPr>
    </w:p>
    <w:p w:rsidR="00A21D57" w:rsidRPr="00373DE8" w:rsidRDefault="00200CB4">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E</w:t>
      </w:r>
      <w:r w:rsidRPr="00373DE8">
        <w:rPr>
          <w:rFonts w:ascii="Arial" w:hAnsi="Arial" w:cs="Arial"/>
          <w:sz w:val="22"/>
          <w:szCs w:val="22"/>
        </w:rPr>
        <w:t>.</w:t>
      </w:r>
      <w:r w:rsidR="00A21D57" w:rsidRPr="00373DE8">
        <w:rPr>
          <w:rFonts w:ascii="Arial" w:hAnsi="Arial" w:cs="Arial"/>
          <w:sz w:val="22"/>
          <w:szCs w:val="22"/>
        </w:rPr>
        <w:tab/>
        <w:t>CONTRACTOR AFFILIATION:</w:t>
      </w:r>
    </w:p>
    <w:p w:rsidR="00A21D57" w:rsidRPr="00373DE8" w:rsidRDefault="00A21D57">
      <w:pPr>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If an affiliate (as defined below in this paragraph) of the contractor takes any action which, if taken by the contractor, would constitute a breach of the contract, the action taken by the affiliate shall be deemed a breach by the contractor</w:t>
      </w:r>
      <w:r w:rsidR="00930525" w:rsidRPr="00373DE8">
        <w:rPr>
          <w:rFonts w:ascii="Arial" w:hAnsi="Arial" w:cs="Arial"/>
          <w:sz w:val="22"/>
          <w:szCs w:val="22"/>
        </w:rPr>
        <w:t xml:space="preserve">. </w:t>
      </w:r>
      <w:r w:rsidRPr="00373DE8">
        <w:rPr>
          <w:rFonts w:ascii="Arial" w:hAnsi="Arial" w:cs="Arial"/>
          <w:sz w:val="22"/>
          <w:szCs w:val="22"/>
        </w:rPr>
        <w:t>“Affiliate” shall mean a “parent,” subsidiary or other company controlling, controlled by, or in common control with the contractor, subcontractor or agents of the contractor.</w:t>
      </w:r>
    </w:p>
    <w:p w:rsidR="00A21D57" w:rsidRPr="00373DE8" w:rsidRDefault="00A21D57">
      <w:pPr>
        <w:jc w:val="both"/>
        <w:rPr>
          <w:rFonts w:ascii="Arial" w:hAnsi="Arial" w:cs="Arial"/>
          <w:sz w:val="22"/>
          <w:szCs w:val="22"/>
        </w:rPr>
      </w:pPr>
    </w:p>
    <w:p w:rsidR="00A21D57" w:rsidRPr="00373DE8" w:rsidRDefault="00200CB4">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F</w:t>
      </w:r>
      <w:r w:rsidRPr="00373DE8">
        <w:rPr>
          <w:rFonts w:ascii="Arial" w:hAnsi="Arial" w:cs="Arial"/>
          <w:sz w:val="22"/>
          <w:szCs w:val="22"/>
        </w:rPr>
        <w:t>.</w:t>
      </w:r>
      <w:r w:rsidR="00A21D57" w:rsidRPr="00373DE8">
        <w:rPr>
          <w:rFonts w:ascii="Arial" w:hAnsi="Arial" w:cs="Arial"/>
          <w:sz w:val="22"/>
          <w:szCs w:val="22"/>
        </w:rPr>
        <w:tab/>
        <w:t>DISPUTES:</w:t>
      </w:r>
    </w:p>
    <w:p w:rsidR="00A21D57" w:rsidRPr="00373DE8" w:rsidRDefault="00A21D57">
      <w:pPr>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In accordance with Section 2.2-4363 of the Code of Virginia, disputes arising out of the contract, whether for money or other relief, may be submitted by the contractor for consideration by the Department</w:t>
      </w:r>
      <w:r w:rsidR="00930525" w:rsidRPr="00373DE8">
        <w:rPr>
          <w:rFonts w:ascii="Arial" w:hAnsi="Arial" w:cs="Arial"/>
          <w:sz w:val="22"/>
          <w:szCs w:val="22"/>
        </w:rPr>
        <w:t xml:space="preserve">. </w:t>
      </w:r>
      <w:r w:rsidRPr="00373DE8">
        <w:rPr>
          <w:rFonts w:ascii="Arial" w:hAnsi="Arial" w:cs="Arial"/>
          <w:sz w:val="22"/>
          <w:szCs w:val="22"/>
        </w:rPr>
        <w:t>Disputes must be submitted in writing, with all necessary data and information, to the Director of the Department of Human Resource Management at the James Monroe Building, 12th Floor, 101 North 14th Street, Richmond, Virginia 23219</w:t>
      </w:r>
      <w:r w:rsidR="00930525" w:rsidRPr="00373DE8">
        <w:rPr>
          <w:rFonts w:ascii="Arial" w:hAnsi="Arial" w:cs="Arial"/>
          <w:sz w:val="22"/>
          <w:szCs w:val="22"/>
        </w:rPr>
        <w:t xml:space="preserve">. </w:t>
      </w:r>
      <w:r w:rsidRPr="00373DE8">
        <w:rPr>
          <w:rFonts w:ascii="Arial" w:hAnsi="Arial" w:cs="Arial"/>
          <w:sz w:val="22"/>
          <w:szCs w:val="22"/>
        </w:rPr>
        <w:t>Disputes will not be considered if submitted later than sixty (60) days after the final payment is made by the Department under the contract</w:t>
      </w:r>
      <w:r w:rsidR="00930525" w:rsidRPr="00373DE8">
        <w:rPr>
          <w:rFonts w:ascii="Arial" w:hAnsi="Arial" w:cs="Arial"/>
          <w:sz w:val="22"/>
          <w:szCs w:val="22"/>
        </w:rPr>
        <w:t xml:space="preserve">. </w:t>
      </w:r>
      <w:r w:rsidRPr="00373DE8">
        <w:rPr>
          <w:rFonts w:ascii="Arial" w:hAnsi="Arial" w:cs="Arial"/>
          <w:sz w:val="22"/>
          <w:szCs w:val="22"/>
        </w:rPr>
        <w:t>Further, no claim may be submitted unless written notice of the contractor’s intention to file the dispute has been submitted at the time of the occurrence or at the beginning of the work upon which the dispute is based</w:t>
      </w:r>
      <w:r w:rsidR="00930525" w:rsidRPr="00373DE8">
        <w:rPr>
          <w:rFonts w:ascii="Arial" w:hAnsi="Arial" w:cs="Arial"/>
          <w:sz w:val="22"/>
          <w:szCs w:val="22"/>
        </w:rPr>
        <w:t xml:space="preserve">. </w:t>
      </w:r>
      <w:r w:rsidRPr="00373DE8">
        <w:rPr>
          <w:rFonts w:ascii="Arial" w:hAnsi="Arial" w:cs="Arial"/>
          <w:sz w:val="22"/>
          <w:szCs w:val="22"/>
        </w:rPr>
        <w:t>The Department shall render a final written decision regarding the dispute not more than ninety (90) days after the dispute is submitted, unless the parties agree to an extension of time</w:t>
      </w:r>
      <w:r w:rsidR="00930525" w:rsidRPr="00373DE8">
        <w:rPr>
          <w:rFonts w:ascii="Arial" w:hAnsi="Arial" w:cs="Arial"/>
          <w:sz w:val="22"/>
          <w:szCs w:val="22"/>
        </w:rPr>
        <w:t xml:space="preserve">. </w:t>
      </w:r>
      <w:r w:rsidRPr="00373DE8">
        <w:rPr>
          <w:rFonts w:ascii="Arial" w:hAnsi="Arial" w:cs="Arial"/>
          <w:sz w:val="22"/>
          <w:szCs w:val="22"/>
        </w:rPr>
        <w:t>If the Department does not render its decision within 90 days, the contractor’s sole remedy will be to institute legal action, pursuant to Section 2.2-4364 of the Code of Virginia</w:t>
      </w:r>
      <w:r w:rsidR="00930525" w:rsidRPr="00373DE8">
        <w:rPr>
          <w:rFonts w:ascii="Arial" w:hAnsi="Arial" w:cs="Arial"/>
          <w:sz w:val="22"/>
          <w:szCs w:val="22"/>
        </w:rPr>
        <w:t xml:space="preserve">. </w:t>
      </w:r>
      <w:r w:rsidRPr="00373DE8">
        <w:rPr>
          <w:rFonts w:ascii="Arial" w:hAnsi="Arial" w:cs="Arial"/>
          <w:sz w:val="22"/>
          <w:szCs w:val="22"/>
        </w:rPr>
        <w:t>The Contractor shall not be granted relief as a result of any delay in the Department’s decision.</w:t>
      </w:r>
    </w:p>
    <w:p w:rsidR="00A21D57" w:rsidRPr="00373DE8" w:rsidRDefault="00A21D57" w:rsidP="00200CB4">
      <w:pPr>
        <w:ind w:left="1440"/>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During the time that the parties are attempting to resolve any dispute, each party shall proceed diligently to perform its duties.</w:t>
      </w:r>
    </w:p>
    <w:p w:rsidR="00EB70B2" w:rsidRDefault="00EB70B2" w:rsidP="00417F6D">
      <w:pPr>
        <w:rPr>
          <w:rFonts w:ascii="Arial" w:hAnsi="Arial" w:cs="Arial"/>
          <w:sz w:val="22"/>
          <w:szCs w:val="22"/>
        </w:rPr>
      </w:pPr>
    </w:p>
    <w:p w:rsidR="00A21D57" w:rsidRPr="00373DE8" w:rsidRDefault="00200CB4" w:rsidP="00417F6D">
      <w:pPr>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G</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DRUG FREE WORK PLACE:</w:t>
      </w:r>
    </w:p>
    <w:p w:rsidR="00A21D57" w:rsidRPr="00373DE8" w:rsidRDefault="00A21D57">
      <w:pPr>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The contractor acknowledges and certifies that it understands that the following acts by the contractor, its employees, and/or agents performing services on state property are prohibited:</w:t>
      </w:r>
    </w:p>
    <w:p w:rsidR="00A21D57" w:rsidRPr="00373DE8" w:rsidRDefault="00A21D57">
      <w:pPr>
        <w:jc w:val="both"/>
        <w:rPr>
          <w:rFonts w:ascii="Arial" w:hAnsi="Arial" w:cs="Arial"/>
          <w:sz w:val="22"/>
          <w:szCs w:val="22"/>
        </w:rPr>
      </w:pPr>
    </w:p>
    <w:p w:rsidR="00A21D57" w:rsidRPr="00373DE8" w:rsidRDefault="00A21D57" w:rsidP="00F519FF">
      <w:p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t>The unlawful manufacture, distribution, dispensing, possession or use of alcohol or drugs and;</w:t>
      </w:r>
    </w:p>
    <w:p w:rsidR="00A21D57" w:rsidRPr="00373DE8" w:rsidRDefault="00A21D57" w:rsidP="00025AA3">
      <w:pPr>
        <w:ind w:left="2160" w:hanging="720"/>
        <w:jc w:val="both"/>
        <w:rPr>
          <w:rFonts w:ascii="Arial" w:hAnsi="Arial" w:cs="Arial"/>
          <w:sz w:val="22"/>
          <w:szCs w:val="22"/>
        </w:rPr>
      </w:pPr>
      <w:r w:rsidRPr="00373DE8">
        <w:rPr>
          <w:rFonts w:ascii="Arial" w:hAnsi="Arial" w:cs="Arial"/>
          <w:sz w:val="22"/>
          <w:szCs w:val="22"/>
        </w:rPr>
        <w:t>2.</w:t>
      </w:r>
      <w:r w:rsidR="00200CB4" w:rsidRPr="00373DE8">
        <w:rPr>
          <w:rFonts w:ascii="Arial" w:hAnsi="Arial" w:cs="Arial"/>
          <w:sz w:val="22"/>
          <w:szCs w:val="22"/>
        </w:rPr>
        <w:tab/>
      </w:r>
      <w:r w:rsidRPr="00373DE8">
        <w:rPr>
          <w:rFonts w:ascii="Arial" w:hAnsi="Arial" w:cs="Arial"/>
          <w:sz w:val="22"/>
          <w:szCs w:val="22"/>
        </w:rPr>
        <w:t>Any impairment or incapacitation from the use of alcohol or drugs (except the use of legal drugs for legitimate medical purposes).</w:t>
      </w:r>
    </w:p>
    <w:p w:rsidR="00A21D57" w:rsidRPr="00373DE8" w:rsidRDefault="00A21D57">
      <w:pPr>
        <w:jc w:val="both"/>
        <w:rPr>
          <w:rFonts w:ascii="Arial" w:hAnsi="Arial" w:cs="Arial"/>
          <w:sz w:val="22"/>
          <w:szCs w:val="22"/>
        </w:rPr>
      </w:pPr>
    </w:p>
    <w:p w:rsidR="00A21D57" w:rsidRPr="00373DE8" w:rsidRDefault="00A21D57" w:rsidP="00025AA3">
      <w:pPr>
        <w:ind w:left="1440"/>
        <w:jc w:val="both"/>
        <w:rPr>
          <w:rFonts w:ascii="Arial" w:hAnsi="Arial" w:cs="Arial"/>
          <w:sz w:val="22"/>
          <w:szCs w:val="22"/>
        </w:rPr>
      </w:pPr>
      <w:r w:rsidRPr="00373DE8">
        <w:rPr>
          <w:rFonts w:ascii="Arial" w:hAnsi="Arial" w:cs="Arial"/>
          <w:sz w:val="22"/>
          <w:szCs w:val="22"/>
        </w:rPr>
        <w:t>The contractor further acknowledges and certifies that it understands that a violation of these prohibitions constitutes a breach of contract any may result in default action being taken by the Commonwealth in addition to any criminal penalties that may result from such conduct (Paragraph 5.16).</w:t>
      </w:r>
    </w:p>
    <w:p w:rsidR="00A21D57" w:rsidRPr="00373DE8" w:rsidRDefault="00A21D57">
      <w:pPr>
        <w:ind w:left="720"/>
        <w:jc w:val="both"/>
        <w:rPr>
          <w:rFonts w:ascii="Arial" w:hAnsi="Arial" w:cs="Arial"/>
          <w:sz w:val="22"/>
          <w:szCs w:val="22"/>
        </w:rPr>
      </w:pPr>
    </w:p>
    <w:p w:rsidR="00A21D57" w:rsidRPr="00373DE8" w:rsidRDefault="00025AA3" w:rsidP="00025AA3">
      <w:pPr>
        <w:ind w:left="60"/>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H</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LIABILITY:</w:t>
      </w:r>
    </w:p>
    <w:p w:rsidR="00A21D57" w:rsidRPr="00373DE8" w:rsidRDefault="00A21D57">
      <w:pPr>
        <w:ind w:left="720"/>
        <w:jc w:val="both"/>
        <w:rPr>
          <w:rFonts w:ascii="Arial" w:hAnsi="Arial" w:cs="Arial"/>
          <w:sz w:val="22"/>
          <w:szCs w:val="22"/>
        </w:rPr>
      </w:pPr>
    </w:p>
    <w:p w:rsidR="00A21D57" w:rsidRPr="00373DE8" w:rsidRDefault="00A21D57" w:rsidP="00025AA3">
      <w:pPr>
        <w:ind w:left="1440"/>
        <w:jc w:val="both"/>
        <w:rPr>
          <w:rFonts w:ascii="Arial" w:hAnsi="Arial" w:cs="Arial"/>
          <w:sz w:val="22"/>
          <w:szCs w:val="22"/>
        </w:rPr>
      </w:pPr>
      <w:r w:rsidRPr="00373DE8">
        <w:rPr>
          <w:rFonts w:ascii="Arial" w:hAnsi="Arial" w:cs="Arial"/>
          <w:sz w:val="22"/>
          <w:szCs w:val="22"/>
        </w:rPr>
        <w:t>There shall be no liability on the part of and no cause of action shall arise against any officer or employee of the contractor for any actions taken or not taken or statements made by such officer or employee in good faith in the performance of his powers and duties.</w:t>
      </w:r>
    </w:p>
    <w:p w:rsidR="00A21D57" w:rsidRPr="00373DE8" w:rsidRDefault="00A21D57">
      <w:pPr>
        <w:jc w:val="both"/>
        <w:rPr>
          <w:rFonts w:ascii="Arial" w:hAnsi="Arial" w:cs="Arial"/>
          <w:sz w:val="22"/>
          <w:szCs w:val="22"/>
        </w:rPr>
      </w:pPr>
    </w:p>
    <w:p w:rsidR="00A21D57" w:rsidRPr="00373DE8" w:rsidRDefault="00025AA3">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I</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FORCE MAJEURE:</w:t>
      </w:r>
    </w:p>
    <w:p w:rsidR="00A21D57" w:rsidRPr="00373DE8" w:rsidRDefault="00A21D57">
      <w:pPr>
        <w:jc w:val="both"/>
        <w:rPr>
          <w:rFonts w:ascii="Arial" w:hAnsi="Arial" w:cs="Arial"/>
          <w:sz w:val="22"/>
          <w:szCs w:val="22"/>
        </w:rPr>
      </w:pPr>
    </w:p>
    <w:p w:rsidR="00A21D57" w:rsidRPr="00373DE8" w:rsidRDefault="00A21D57" w:rsidP="005C2049">
      <w:pPr>
        <w:ind w:left="1440"/>
        <w:jc w:val="both"/>
        <w:rPr>
          <w:rFonts w:ascii="Arial" w:hAnsi="Arial" w:cs="Arial"/>
          <w:sz w:val="22"/>
          <w:szCs w:val="22"/>
        </w:rPr>
      </w:pPr>
      <w:r w:rsidRPr="00373DE8">
        <w:rPr>
          <w:rFonts w:ascii="Arial" w:hAnsi="Arial" w:cs="Arial"/>
          <w:sz w:val="22"/>
          <w:szCs w:val="22"/>
        </w:rPr>
        <w:t>Neither party shall be deemed to be in default of any of its obligations hereunder, if, and so long as, it is prevented from performing such obligations by an act of war, hostile foreign action, nuclear explosion, earthquake, hurricane, tornado, or other catastrophic natural event or act of God.</w:t>
      </w:r>
    </w:p>
    <w:p w:rsidR="00025AA3" w:rsidRPr="00373DE8" w:rsidRDefault="00025AA3" w:rsidP="00025AA3">
      <w:pPr>
        <w:ind w:left="1350"/>
        <w:jc w:val="both"/>
        <w:rPr>
          <w:rFonts w:ascii="Arial" w:hAnsi="Arial" w:cs="Arial"/>
          <w:sz w:val="22"/>
          <w:szCs w:val="22"/>
        </w:rPr>
      </w:pPr>
    </w:p>
    <w:p w:rsidR="00A21D57" w:rsidRPr="00373DE8" w:rsidRDefault="00025AA3">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J</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INDEMINIFICATION:</w:t>
      </w:r>
    </w:p>
    <w:p w:rsidR="00A21D57" w:rsidRPr="00373DE8" w:rsidRDefault="00A21D57">
      <w:pPr>
        <w:jc w:val="both"/>
        <w:rPr>
          <w:rFonts w:ascii="Arial" w:hAnsi="Arial" w:cs="Arial"/>
          <w:sz w:val="22"/>
          <w:szCs w:val="22"/>
        </w:rPr>
      </w:pPr>
    </w:p>
    <w:p w:rsidR="00A21D57" w:rsidRPr="00373DE8" w:rsidRDefault="00A21D57" w:rsidP="00025AA3">
      <w:pPr>
        <w:ind w:left="1440"/>
        <w:jc w:val="both"/>
        <w:rPr>
          <w:rFonts w:ascii="Arial" w:hAnsi="Arial" w:cs="Arial"/>
          <w:sz w:val="22"/>
          <w:szCs w:val="22"/>
        </w:rPr>
      </w:pPr>
      <w:r w:rsidRPr="00373DE8">
        <w:rPr>
          <w:rFonts w:ascii="Arial" w:hAnsi="Arial" w:cs="Arial"/>
          <w:sz w:val="22"/>
          <w:szCs w:val="22"/>
        </w:rPr>
        <w:t>The contractor agrees to indemnify, defend, and hold harmless the Commonwealth of Virginia, its officers, agents, and employees from any claims, damages, and actions of any kind or nature, whether at law or in equity, arising from or caused by the use of any services of any kind or nature furnished by the contractor, provided that such liability is not attributable to the sole negligence of the Department.</w:t>
      </w:r>
    </w:p>
    <w:p w:rsidR="00A21D57" w:rsidRPr="00373DE8" w:rsidRDefault="00A21D57">
      <w:pPr>
        <w:ind w:left="720"/>
        <w:jc w:val="both"/>
        <w:rPr>
          <w:rFonts w:ascii="Arial" w:hAnsi="Arial" w:cs="Arial"/>
          <w:sz w:val="22"/>
          <w:szCs w:val="22"/>
        </w:rPr>
      </w:pPr>
    </w:p>
    <w:p w:rsidR="00A21D57" w:rsidRPr="00373DE8" w:rsidRDefault="00025AA3">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K</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 xml:space="preserve">SUBCONTRACTING: </w:t>
      </w:r>
    </w:p>
    <w:p w:rsidR="00A21D57" w:rsidRPr="00373DE8" w:rsidRDefault="00A21D57">
      <w:pPr>
        <w:jc w:val="both"/>
        <w:rPr>
          <w:rFonts w:ascii="Arial" w:hAnsi="Arial" w:cs="Arial"/>
          <w:sz w:val="22"/>
          <w:szCs w:val="22"/>
        </w:rPr>
      </w:pPr>
      <w:r w:rsidRPr="00373DE8">
        <w:rPr>
          <w:rFonts w:ascii="Arial" w:hAnsi="Arial" w:cs="Arial"/>
          <w:sz w:val="22"/>
          <w:szCs w:val="22"/>
        </w:rPr>
        <w:tab/>
      </w:r>
    </w:p>
    <w:p w:rsidR="00A21D57" w:rsidRPr="00373DE8" w:rsidRDefault="00A21D57" w:rsidP="00556576">
      <w:pPr>
        <w:ind w:left="1440"/>
        <w:jc w:val="both"/>
        <w:rPr>
          <w:rFonts w:ascii="Arial" w:hAnsi="Arial" w:cs="Arial"/>
          <w:sz w:val="22"/>
          <w:szCs w:val="22"/>
        </w:rPr>
      </w:pPr>
      <w:r w:rsidRPr="00373DE8">
        <w:rPr>
          <w:rFonts w:ascii="Arial" w:hAnsi="Arial" w:cs="Arial"/>
          <w:sz w:val="22"/>
          <w:szCs w:val="22"/>
        </w:rPr>
        <w:t>The contractor is fully responsible for all work performed under the contract</w:t>
      </w:r>
      <w:r w:rsidR="00930525" w:rsidRPr="00373DE8">
        <w:rPr>
          <w:rFonts w:ascii="Arial" w:hAnsi="Arial" w:cs="Arial"/>
          <w:sz w:val="22"/>
          <w:szCs w:val="22"/>
        </w:rPr>
        <w:t xml:space="preserve">. </w:t>
      </w:r>
      <w:r w:rsidRPr="00373DE8">
        <w:rPr>
          <w:rFonts w:ascii="Arial" w:hAnsi="Arial" w:cs="Arial"/>
          <w:sz w:val="22"/>
          <w:szCs w:val="22"/>
        </w:rPr>
        <w:t>The contractor may not assign, transfer, or subcontract any interest in the contract, without prior written approval of the Department</w:t>
      </w:r>
      <w:r w:rsidR="00930525" w:rsidRPr="00373DE8">
        <w:rPr>
          <w:rFonts w:ascii="Arial" w:hAnsi="Arial" w:cs="Arial"/>
          <w:sz w:val="22"/>
          <w:szCs w:val="22"/>
        </w:rPr>
        <w:t xml:space="preserve">. </w:t>
      </w:r>
      <w:r w:rsidRPr="00373DE8">
        <w:rPr>
          <w:rFonts w:ascii="Arial" w:hAnsi="Arial" w:cs="Arial"/>
          <w:sz w:val="22"/>
          <w:szCs w:val="22"/>
        </w:rPr>
        <w:t>The contractor shall require all subcontractors to comply with all provisions of this RFP</w:t>
      </w:r>
      <w:r w:rsidR="00930525" w:rsidRPr="00373DE8">
        <w:rPr>
          <w:rFonts w:ascii="Arial" w:hAnsi="Arial" w:cs="Arial"/>
          <w:sz w:val="22"/>
          <w:szCs w:val="22"/>
        </w:rPr>
        <w:t xml:space="preserve">. </w:t>
      </w:r>
      <w:r w:rsidRPr="00373DE8">
        <w:rPr>
          <w:rFonts w:ascii="Arial" w:hAnsi="Arial" w:cs="Arial"/>
          <w:sz w:val="22"/>
          <w:szCs w:val="22"/>
        </w:rPr>
        <w:t>The contractor will be held liable for contract compliance for all duties and functions whether performed by the contractor or any subcontractor.</w:t>
      </w:r>
    </w:p>
    <w:p w:rsidR="00FE048B" w:rsidRDefault="00FE048B">
      <w:pPr>
        <w:rPr>
          <w:rFonts w:ascii="Arial" w:hAnsi="Arial" w:cs="Arial"/>
          <w:sz w:val="22"/>
          <w:szCs w:val="22"/>
        </w:rPr>
      </w:pPr>
    </w:p>
    <w:p w:rsidR="00A21D57" w:rsidRPr="00373DE8" w:rsidRDefault="00A21D57">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L</w:t>
      </w:r>
      <w:r w:rsidR="00025AA3" w:rsidRPr="00373DE8">
        <w:rPr>
          <w:rFonts w:ascii="Arial" w:hAnsi="Arial" w:cs="Arial"/>
          <w:sz w:val="22"/>
          <w:szCs w:val="22"/>
        </w:rPr>
        <w:t>.</w:t>
      </w:r>
      <w:r w:rsidR="00025AA3" w:rsidRPr="00373DE8">
        <w:rPr>
          <w:rFonts w:ascii="Arial" w:hAnsi="Arial" w:cs="Arial"/>
          <w:sz w:val="22"/>
          <w:szCs w:val="22"/>
        </w:rPr>
        <w:tab/>
      </w:r>
      <w:r w:rsidRPr="00373DE8">
        <w:rPr>
          <w:rFonts w:ascii="Arial" w:hAnsi="Arial" w:cs="Arial"/>
          <w:sz w:val="22"/>
          <w:szCs w:val="22"/>
        </w:rPr>
        <w:t>TERMS AND RENEWAL OF CONTRACT:</w:t>
      </w:r>
    </w:p>
    <w:p w:rsidR="00A21D57" w:rsidRPr="00373DE8" w:rsidRDefault="00A21D57">
      <w:pPr>
        <w:ind w:left="1440"/>
        <w:rPr>
          <w:rFonts w:ascii="Arial" w:hAnsi="Arial" w:cs="Arial"/>
          <w:sz w:val="22"/>
          <w:szCs w:val="22"/>
        </w:rPr>
      </w:pPr>
    </w:p>
    <w:p w:rsidR="00A21D57" w:rsidRPr="00373DE8" w:rsidRDefault="00A21D57" w:rsidP="00025AA3">
      <w:pPr>
        <w:ind w:left="1440"/>
        <w:jc w:val="both"/>
        <w:rPr>
          <w:rFonts w:ascii="Arial" w:hAnsi="Arial" w:cs="Arial"/>
          <w:sz w:val="22"/>
          <w:szCs w:val="22"/>
        </w:rPr>
      </w:pPr>
      <w:r w:rsidRPr="006F4814">
        <w:rPr>
          <w:rFonts w:ascii="Arial" w:hAnsi="Arial" w:cs="Arial"/>
          <w:sz w:val="22"/>
          <w:szCs w:val="22"/>
        </w:rPr>
        <w:t>The term of</w:t>
      </w:r>
      <w:r w:rsidR="002C5A52" w:rsidRPr="006F4814">
        <w:rPr>
          <w:rFonts w:ascii="Arial" w:hAnsi="Arial" w:cs="Arial"/>
          <w:sz w:val="22"/>
          <w:szCs w:val="22"/>
        </w:rPr>
        <w:t xml:space="preserve"> this contract is</w:t>
      </w:r>
      <w:r w:rsidR="00B713F8">
        <w:rPr>
          <w:rFonts w:ascii="Arial" w:hAnsi="Arial" w:cs="Arial"/>
          <w:sz w:val="22"/>
          <w:szCs w:val="22"/>
        </w:rPr>
        <w:t xml:space="preserve"> August</w:t>
      </w:r>
      <w:r w:rsidR="008126D1">
        <w:rPr>
          <w:rFonts w:ascii="Arial" w:hAnsi="Arial" w:cs="Arial"/>
          <w:sz w:val="22"/>
          <w:szCs w:val="22"/>
        </w:rPr>
        <w:t xml:space="preserve"> 1, 2020</w:t>
      </w:r>
      <w:r w:rsidR="0010057B" w:rsidRPr="006F4814">
        <w:rPr>
          <w:rFonts w:ascii="Arial" w:hAnsi="Arial" w:cs="Arial"/>
          <w:sz w:val="22"/>
          <w:szCs w:val="22"/>
        </w:rPr>
        <w:t xml:space="preserve"> to </w:t>
      </w:r>
      <w:r w:rsidR="00B713F8">
        <w:rPr>
          <w:rFonts w:ascii="Arial" w:hAnsi="Arial" w:cs="Arial"/>
          <w:sz w:val="22"/>
          <w:szCs w:val="22"/>
        </w:rPr>
        <w:t>July 31</w:t>
      </w:r>
      <w:r w:rsidR="008126D1">
        <w:rPr>
          <w:rFonts w:ascii="Arial" w:hAnsi="Arial" w:cs="Arial"/>
          <w:sz w:val="22"/>
          <w:szCs w:val="22"/>
        </w:rPr>
        <w:t>, 2023</w:t>
      </w:r>
      <w:r w:rsidRPr="006F4814">
        <w:rPr>
          <w:rFonts w:ascii="Arial" w:hAnsi="Arial" w:cs="Arial"/>
          <w:sz w:val="22"/>
          <w:szCs w:val="22"/>
        </w:rPr>
        <w:t xml:space="preserve"> with </w:t>
      </w:r>
      <w:r w:rsidR="006F4814" w:rsidRPr="001E4377">
        <w:rPr>
          <w:rFonts w:ascii="Arial" w:hAnsi="Arial" w:cs="Arial"/>
          <w:sz w:val="22"/>
          <w:szCs w:val="22"/>
        </w:rPr>
        <w:t>t</w:t>
      </w:r>
      <w:r w:rsidR="006F4814" w:rsidRPr="0015600B">
        <w:rPr>
          <w:rFonts w:ascii="Arial" w:hAnsi="Arial" w:cs="Arial"/>
          <w:sz w:val="22"/>
          <w:szCs w:val="22"/>
        </w:rPr>
        <w:t>hree (3</w:t>
      </w:r>
      <w:r w:rsidRPr="0015600B">
        <w:rPr>
          <w:rFonts w:ascii="Arial" w:hAnsi="Arial" w:cs="Arial"/>
          <w:sz w:val="22"/>
          <w:szCs w:val="22"/>
        </w:rPr>
        <w:t>) one-year renewal</w:t>
      </w:r>
      <w:r w:rsidRPr="006F4814">
        <w:rPr>
          <w:rFonts w:ascii="Arial" w:hAnsi="Arial" w:cs="Arial"/>
          <w:sz w:val="22"/>
          <w:szCs w:val="22"/>
        </w:rPr>
        <w:t xml:space="preserve"> options effective </w:t>
      </w:r>
      <w:r w:rsidR="00B713F8">
        <w:rPr>
          <w:rFonts w:ascii="Arial" w:hAnsi="Arial" w:cs="Arial"/>
          <w:sz w:val="22"/>
          <w:szCs w:val="22"/>
        </w:rPr>
        <w:t>July</w:t>
      </w:r>
      <w:r w:rsidR="00333E24">
        <w:rPr>
          <w:rFonts w:ascii="Arial" w:hAnsi="Arial" w:cs="Arial"/>
          <w:sz w:val="22"/>
          <w:szCs w:val="22"/>
        </w:rPr>
        <w:t xml:space="preserve"> 1,</w:t>
      </w:r>
      <w:r w:rsidRPr="006F4814">
        <w:rPr>
          <w:rFonts w:ascii="Arial" w:hAnsi="Arial" w:cs="Arial"/>
          <w:sz w:val="22"/>
          <w:szCs w:val="22"/>
        </w:rPr>
        <w:t xml:space="preserve"> of each year</w:t>
      </w:r>
      <w:r w:rsidR="00930525" w:rsidRPr="006F4814">
        <w:rPr>
          <w:rFonts w:ascii="Arial" w:hAnsi="Arial" w:cs="Arial"/>
          <w:sz w:val="22"/>
          <w:szCs w:val="22"/>
        </w:rPr>
        <w:t xml:space="preserve">. </w:t>
      </w:r>
      <w:r w:rsidRPr="006F4814">
        <w:rPr>
          <w:rFonts w:ascii="Arial" w:hAnsi="Arial" w:cs="Arial"/>
          <w:sz w:val="22"/>
          <w:szCs w:val="22"/>
        </w:rPr>
        <w:t>The contract may renew subject to the following.</w:t>
      </w:r>
    </w:p>
    <w:p w:rsidR="00A21D57" w:rsidRPr="00373DE8" w:rsidRDefault="00A21D57">
      <w:pPr>
        <w:widowControl w:val="0"/>
        <w:numPr>
          <w:ilvl w:val="12"/>
          <w:numId w:val="0"/>
        </w:numPr>
        <w:tabs>
          <w:tab w:val="left" w:pos="1440"/>
        </w:tabs>
        <w:ind w:left="720"/>
        <w:jc w:val="both"/>
        <w:rPr>
          <w:rFonts w:ascii="Arial" w:hAnsi="Arial" w:cs="Arial"/>
          <w:sz w:val="22"/>
          <w:szCs w:val="22"/>
        </w:rPr>
      </w:pPr>
    </w:p>
    <w:p w:rsidR="00A21D57" w:rsidRPr="00373DE8" w:rsidRDefault="009A67C0" w:rsidP="009A67C0">
      <w:pPr>
        <w:widowControl w:val="0"/>
        <w:numPr>
          <w:ilvl w:val="12"/>
          <w:numId w:val="0"/>
        </w:num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r>
      <w:r w:rsidR="00A21D57" w:rsidRPr="00373DE8">
        <w:rPr>
          <w:rFonts w:ascii="Arial" w:hAnsi="Arial" w:cs="Arial"/>
          <w:sz w:val="22"/>
          <w:szCs w:val="22"/>
        </w:rPr>
        <w:t xml:space="preserve">This contract may be renewed by the Commonwealth for </w:t>
      </w:r>
      <w:r w:rsidR="00FF0812">
        <w:rPr>
          <w:rFonts w:ascii="Arial" w:hAnsi="Arial" w:cs="Arial"/>
          <w:sz w:val="22"/>
          <w:szCs w:val="22"/>
        </w:rPr>
        <w:t>three (3</w:t>
      </w:r>
      <w:r w:rsidR="00A21D57" w:rsidRPr="00373DE8">
        <w:rPr>
          <w:rFonts w:ascii="Arial" w:hAnsi="Arial" w:cs="Arial"/>
          <w:sz w:val="22"/>
          <w:szCs w:val="22"/>
        </w:rPr>
        <w:t>) successive one-year periods under the terms and conditions of the original contract except as stated below. Price increases may be negotiated only at the time of renewal. Written notice of the Commonwealth's intention to renew shall be given approximately 90 days prior to the expiration date of each contract period</w:t>
      </w:r>
      <w:r w:rsidR="00930525" w:rsidRPr="00373DE8">
        <w:rPr>
          <w:rFonts w:ascii="Arial" w:hAnsi="Arial" w:cs="Arial"/>
          <w:sz w:val="22"/>
          <w:szCs w:val="22"/>
        </w:rPr>
        <w:t xml:space="preserve">. </w:t>
      </w:r>
    </w:p>
    <w:p w:rsidR="00A21D57" w:rsidRPr="00373DE8" w:rsidRDefault="00A21D57">
      <w:pPr>
        <w:widowControl w:val="0"/>
        <w:numPr>
          <w:ilvl w:val="12"/>
          <w:numId w:val="0"/>
        </w:numPr>
        <w:ind w:left="1440"/>
        <w:jc w:val="both"/>
        <w:rPr>
          <w:rFonts w:ascii="Arial" w:hAnsi="Arial" w:cs="Arial"/>
          <w:sz w:val="22"/>
          <w:szCs w:val="22"/>
        </w:rPr>
      </w:pPr>
    </w:p>
    <w:p w:rsidR="00A21D57" w:rsidRPr="00373DE8" w:rsidRDefault="009A67C0" w:rsidP="009A67C0">
      <w:pPr>
        <w:widowControl w:val="0"/>
        <w:numPr>
          <w:ilvl w:val="12"/>
          <w:numId w:val="0"/>
        </w:numPr>
        <w:ind w:left="288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r>
      <w:r w:rsidR="00A21D57" w:rsidRPr="00373DE8">
        <w:rPr>
          <w:rFonts w:ascii="Arial" w:hAnsi="Arial" w:cs="Arial"/>
          <w:sz w:val="22"/>
          <w:szCs w:val="22"/>
        </w:rPr>
        <w:t>If the Commonwealth elects to exercise the option to renew the contract for an additional one-year period, the contract price for the additional one year shall not exceed the contract price of the original increased/decreased by more than the percentage increase/decrease of the services category of the CPI-W section of the Consumer Price Index of the United States Bureau of Labor Statistics for the latest twelve months for which statistics are available.</w:t>
      </w:r>
    </w:p>
    <w:p w:rsidR="00A21D57" w:rsidRPr="00373DE8" w:rsidRDefault="00A21D57">
      <w:pPr>
        <w:widowControl w:val="0"/>
        <w:numPr>
          <w:ilvl w:val="12"/>
          <w:numId w:val="0"/>
        </w:numPr>
        <w:jc w:val="both"/>
        <w:rPr>
          <w:rFonts w:ascii="Arial" w:hAnsi="Arial" w:cs="Arial"/>
          <w:sz w:val="22"/>
          <w:szCs w:val="22"/>
        </w:rPr>
      </w:pPr>
    </w:p>
    <w:p w:rsidR="00A21D57" w:rsidRPr="00373DE8" w:rsidRDefault="009A67C0" w:rsidP="009A67C0">
      <w:pPr>
        <w:widowControl w:val="0"/>
        <w:numPr>
          <w:ilvl w:val="12"/>
          <w:numId w:val="0"/>
        </w:numPr>
        <w:ind w:left="2880" w:hanging="720"/>
        <w:jc w:val="both"/>
        <w:rPr>
          <w:rFonts w:ascii="Arial" w:hAnsi="Arial" w:cs="Arial"/>
          <w:sz w:val="22"/>
          <w:szCs w:val="22"/>
        </w:rPr>
      </w:pPr>
      <w:r w:rsidRPr="00373DE8">
        <w:rPr>
          <w:rFonts w:ascii="Arial" w:hAnsi="Arial" w:cs="Arial"/>
          <w:sz w:val="22"/>
          <w:szCs w:val="22"/>
        </w:rPr>
        <w:t>b</w:t>
      </w:r>
      <w:r w:rsidR="00A21D57" w:rsidRPr="00373DE8">
        <w:rPr>
          <w:rFonts w:ascii="Arial" w:hAnsi="Arial" w:cs="Arial"/>
          <w:sz w:val="22"/>
          <w:szCs w:val="22"/>
        </w:rPr>
        <w:t>.</w:t>
      </w:r>
      <w:r w:rsidR="00A21D57" w:rsidRPr="00373DE8">
        <w:rPr>
          <w:rFonts w:ascii="Arial" w:hAnsi="Arial" w:cs="Arial"/>
          <w:sz w:val="22"/>
          <w:szCs w:val="22"/>
        </w:rPr>
        <w:tab/>
        <w:t>If during any subsequent renewal period, the Commonwealth elects to exercise the option to renew the contract, the contract price for the subsequent renewal period shall not exceed the contract price of the previous renewal period increased/decreased by more than the percentage increased/decreased of the services category of the CPI-W section of the Consumer Price Index of the United States Bureau of labor Statistics for the latest twelve months for which statistics are available</w:t>
      </w:r>
      <w:r w:rsidR="00930525" w:rsidRPr="00373DE8">
        <w:rPr>
          <w:rFonts w:ascii="Arial" w:hAnsi="Arial" w:cs="Arial"/>
          <w:sz w:val="22"/>
          <w:szCs w:val="22"/>
        </w:rPr>
        <w:t xml:space="preserve">. </w:t>
      </w:r>
    </w:p>
    <w:p w:rsidR="00A21D57" w:rsidRPr="00373DE8" w:rsidRDefault="00A21D57">
      <w:pPr>
        <w:jc w:val="both"/>
        <w:rPr>
          <w:rFonts w:ascii="Arial" w:hAnsi="Arial" w:cs="Arial"/>
          <w:sz w:val="22"/>
          <w:szCs w:val="22"/>
        </w:rPr>
      </w:pPr>
    </w:p>
    <w:p w:rsidR="00A21D57" w:rsidRPr="00373DE8" w:rsidRDefault="009A67C0">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M</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TERMINATION, SUSPENSION AND CANCELLATION OF CONTRACT:</w:t>
      </w:r>
    </w:p>
    <w:p w:rsidR="00A21D57" w:rsidRPr="00373DE8" w:rsidRDefault="00A21D57">
      <w:pPr>
        <w:jc w:val="both"/>
        <w:rPr>
          <w:rFonts w:ascii="Arial" w:hAnsi="Arial" w:cs="Arial"/>
          <w:sz w:val="22"/>
          <w:szCs w:val="22"/>
        </w:rPr>
      </w:pPr>
    </w:p>
    <w:p w:rsidR="00A21D57" w:rsidRPr="00373DE8" w:rsidRDefault="00A21D57" w:rsidP="009A67C0">
      <w:pPr>
        <w:pStyle w:val="BodyTextIndent"/>
        <w:widowControl/>
        <w:ind w:left="1440"/>
        <w:jc w:val="both"/>
        <w:rPr>
          <w:rFonts w:ascii="Arial" w:hAnsi="Arial" w:cs="Arial"/>
          <w:sz w:val="22"/>
          <w:szCs w:val="22"/>
        </w:rPr>
      </w:pPr>
      <w:r w:rsidRPr="00373DE8">
        <w:rPr>
          <w:rFonts w:ascii="Arial" w:hAnsi="Arial" w:cs="Arial"/>
          <w:sz w:val="22"/>
          <w:szCs w:val="22"/>
        </w:rPr>
        <w:t>Either party may terminate this contract for its sole convenience with 120 days written notice to the other party</w:t>
      </w:r>
      <w:r w:rsidR="00930525" w:rsidRPr="00373DE8">
        <w:rPr>
          <w:rFonts w:ascii="Arial" w:hAnsi="Arial" w:cs="Arial"/>
          <w:sz w:val="22"/>
          <w:szCs w:val="22"/>
        </w:rPr>
        <w:t xml:space="preserve">. </w:t>
      </w:r>
    </w:p>
    <w:p w:rsidR="00A21D57" w:rsidRPr="00373DE8" w:rsidRDefault="00A21D57" w:rsidP="009A67C0">
      <w:pPr>
        <w:ind w:left="1440"/>
        <w:jc w:val="both"/>
        <w:rPr>
          <w:rFonts w:ascii="Arial" w:hAnsi="Arial" w:cs="Arial"/>
          <w:sz w:val="22"/>
          <w:szCs w:val="22"/>
        </w:rPr>
      </w:pPr>
    </w:p>
    <w:p w:rsidR="00A21D57" w:rsidRPr="00373DE8" w:rsidRDefault="00A21D57" w:rsidP="009A67C0">
      <w:pPr>
        <w:ind w:left="1440"/>
        <w:jc w:val="both"/>
        <w:rPr>
          <w:rFonts w:ascii="Arial" w:hAnsi="Arial" w:cs="Arial"/>
          <w:sz w:val="22"/>
          <w:szCs w:val="22"/>
        </w:rPr>
      </w:pPr>
      <w:r w:rsidRPr="00373DE8">
        <w:rPr>
          <w:rFonts w:ascii="Arial" w:hAnsi="Arial" w:cs="Arial"/>
          <w:sz w:val="22"/>
          <w:szCs w:val="22"/>
        </w:rPr>
        <w:t>Furthermore, in the event of emergency requirements which could not have reasonably been foreseen, the Department reserves the right to cancel and terminate this contract, in part or in whole without penalty, upon 60 days written notice to the contractor</w:t>
      </w:r>
      <w:r w:rsidR="00930525" w:rsidRPr="00373DE8">
        <w:rPr>
          <w:rFonts w:ascii="Arial" w:hAnsi="Arial" w:cs="Arial"/>
          <w:sz w:val="22"/>
          <w:szCs w:val="22"/>
        </w:rPr>
        <w:t xml:space="preserve">. </w:t>
      </w:r>
    </w:p>
    <w:p w:rsidR="00373DE8" w:rsidRPr="00373DE8" w:rsidRDefault="00373DE8">
      <w:pPr>
        <w:jc w:val="both"/>
        <w:rPr>
          <w:rFonts w:ascii="Arial" w:hAnsi="Arial" w:cs="Arial"/>
          <w:sz w:val="22"/>
          <w:szCs w:val="22"/>
        </w:rPr>
      </w:pPr>
    </w:p>
    <w:p w:rsidR="00A21D57" w:rsidRPr="00373DE8" w:rsidRDefault="00822751" w:rsidP="00373DE8">
      <w:pPr>
        <w:ind w:firstLine="720"/>
        <w:jc w:val="both"/>
        <w:rPr>
          <w:rFonts w:ascii="Arial" w:hAnsi="Arial" w:cs="Arial"/>
          <w:sz w:val="22"/>
          <w:szCs w:val="22"/>
        </w:rPr>
      </w:pPr>
      <w:r w:rsidRPr="00373DE8">
        <w:rPr>
          <w:rFonts w:ascii="Arial" w:hAnsi="Arial" w:cs="Arial"/>
          <w:sz w:val="22"/>
          <w:szCs w:val="22"/>
        </w:rPr>
        <w:t>N</w:t>
      </w:r>
      <w:r w:rsidR="009A67C0" w:rsidRPr="00373DE8">
        <w:rPr>
          <w:rFonts w:ascii="Arial" w:hAnsi="Arial" w:cs="Arial"/>
          <w:sz w:val="22"/>
          <w:szCs w:val="22"/>
        </w:rPr>
        <w:t>.</w:t>
      </w:r>
      <w:r w:rsidR="009A67C0" w:rsidRPr="00373DE8">
        <w:rPr>
          <w:rFonts w:ascii="Arial" w:hAnsi="Arial" w:cs="Arial"/>
          <w:sz w:val="22"/>
          <w:szCs w:val="22"/>
        </w:rPr>
        <w:tab/>
      </w:r>
      <w:r w:rsidR="00A21D57" w:rsidRPr="00373DE8">
        <w:rPr>
          <w:rFonts w:ascii="Arial" w:hAnsi="Arial" w:cs="Arial"/>
          <w:sz w:val="22"/>
          <w:szCs w:val="22"/>
        </w:rPr>
        <w:t>TRANSFER OF FILES:</w:t>
      </w:r>
    </w:p>
    <w:p w:rsidR="00A21D57" w:rsidRPr="00373DE8" w:rsidRDefault="00A21D57">
      <w:pPr>
        <w:jc w:val="both"/>
        <w:rPr>
          <w:rFonts w:ascii="Arial" w:hAnsi="Arial" w:cs="Arial"/>
          <w:sz w:val="22"/>
          <w:szCs w:val="22"/>
        </w:rPr>
      </w:pPr>
    </w:p>
    <w:p w:rsidR="00A21D57" w:rsidRPr="00373DE8" w:rsidRDefault="00A21D57" w:rsidP="009A67C0">
      <w:pPr>
        <w:ind w:left="1440"/>
        <w:jc w:val="both"/>
        <w:rPr>
          <w:rFonts w:ascii="Arial" w:hAnsi="Arial" w:cs="Arial"/>
          <w:sz w:val="22"/>
          <w:szCs w:val="22"/>
        </w:rPr>
      </w:pPr>
      <w:r w:rsidRPr="00373DE8">
        <w:rPr>
          <w:rFonts w:ascii="Arial" w:hAnsi="Arial" w:cs="Arial"/>
          <w:sz w:val="22"/>
          <w:szCs w:val="22"/>
        </w:rPr>
        <w:t>If for any reason the Department decides to no longer contract with the contractor, the contractor agrees to transfer to the party designated by the Department, at no cost, all data, records, computer files, other files, and materials of any sort that were maintained for the Commonwealth. The contractor agrees to assist the Department in understanding, using, and transferring all files and records, including those maintained in computer language.</w:t>
      </w:r>
    </w:p>
    <w:p w:rsidR="00FE048B" w:rsidRDefault="00FE048B">
      <w:pPr>
        <w:rPr>
          <w:rFonts w:ascii="Arial" w:hAnsi="Arial" w:cs="Arial"/>
          <w:sz w:val="22"/>
          <w:szCs w:val="22"/>
        </w:rPr>
      </w:pPr>
    </w:p>
    <w:p w:rsidR="00AF0D2C" w:rsidRPr="00373DE8" w:rsidRDefault="00F01E13" w:rsidP="00F01E13">
      <w:pPr>
        <w:pStyle w:val="RFPHead1"/>
        <w:numPr>
          <w:ilvl w:val="0"/>
          <w:numId w:val="0"/>
        </w:numPr>
        <w:tabs>
          <w:tab w:val="clear" w:pos="780"/>
          <w:tab w:val="clear" w:pos="10800"/>
        </w:tabs>
        <w:rPr>
          <w:rFonts w:cs="Arial"/>
          <w:szCs w:val="22"/>
        </w:rPr>
      </w:pPr>
      <w:bookmarkStart w:id="1" w:name="_Toc242608988"/>
      <w:r w:rsidRPr="00373DE8">
        <w:rPr>
          <w:rFonts w:cs="Arial"/>
          <w:szCs w:val="22"/>
        </w:rPr>
        <w:tab/>
      </w:r>
      <w:r w:rsidR="00822751" w:rsidRPr="00373DE8">
        <w:rPr>
          <w:rFonts w:cs="Arial"/>
          <w:szCs w:val="22"/>
        </w:rPr>
        <w:t>O</w:t>
      </w:r>
      <w:r w:rsidRPr="00373DE8">
        <w:rPr>
          <w:rFonts w:cs="Arial"/>
          <w:szCs w:val="22"/>
        </w:rPr>
        <w:t>.</w:t>
      </w:r>
      <w:r w:rsidRPr="00373DE8">
        <w:rPr>
          <w:rFonts w:cs="Arial"/>
          <w:szCs w:val="22"/>
        </w:rPr>
        <w:tab/>
      </w:r>
      <w:r w:rsidR="00AF0D2C" w:rsidRPr="00373DE8">
        <w:rPr>
          <w:rFonts w:cs="Arial"/>
          <w:szCs w:val="22"/>
        </w:rPr>
        <w:t>IDENTITY THEFT:</w:t>
      </w:r>
      <w:bookmarkEnd w:id="1"/>
      <w:r w:rsidR="00AF0D2C" w:rsidRPr="00373DE8">
        <w:rPr>
          <w:rFonts w:cs="Arial"/>
          <w:szCs w:val="22"/>
        </w:rPr>
        <w:t xml:space="preserve"> </w:t>
      </w:r>
    </w:p>
    <w:p w:rsidR="00AF0D2C" w:rsidRPr="00373DE8" w:rsidRDefault="00AF0D2C" w:rsidP="00AF0D2C">
      <w:pPr>
        <w:pStyle w:val="RFPHead2"/>
        <w:numPr>
          <w:ilvl w:val="0"/>
          <w:numId w:val="0"/>
        </w:numPr>
        <w:ind w:left="720"/>
        <w:rPr>
          <w:rFonts w:cs="Arial"/>
          <w:color w:val="000000"/>
          <w:szCs w:val="22"/>
        </w:rPr>
      </w:pPr>
    </w:p>
    <w:p w:rsidR="00AF0D2C" w:rsidRPr="00373DE8" w:rsidRDefault="00AF0D2C" w:rsidP="00F01E13">
      <w:pPr>
        <w:autoSpaceDE w:val="0"/>
        <w:autoSpaceDN w:val="0"/>
        <w:adjustRightInd w:val="0"/>
        <w:ind w:left="1440"/>
        <w:jc w:val="both"/>
        <w:rPr>
          <w:rFonts w:ascii="Arial" w:hAnsi="Arial" w:cs="Arial"/>
          <w:color w:val="000000"/>
          <w:sz w:val="22"/>
          <w:szCs w:val="22"/>
        </w:rPr>
      </w:pPr>
      <w:r w:rsidRPr="00373DE8">
        <w:rPr>
          <w:rFonts w:ascii="Arial" w:hAnsi="Arial" w:cs="Arial"/>
          <w:color w:val="000000"/>
          <w:sz w:val="22"/>
          <w:szCs w:val="22"/>
        </w:rPr>
        <w:t xml:space="preserve">The Contractor assures that any and all personal information and data obtained as a result of performing contractual duties associated with this contract shall be held in strict confidence. Such information shall not be divulged without written permission from the individual and this Agency. </w:t>
      </w:r>
    </w:p>
    <w:p w:rsidR="00AF0D2C" w:rsidRPr="00373DE8" w:rsidRDefault="00AF0D2C" w:rsidP="00AF0D2C">
      <w:pPr>
        <w:autoSpaceDE w:val="0"/>
        <w:autoSpaceDN w:val="0"/>
        <w:adjustRightInd w:val="0"/>
        <w:ind w:left="720"/>
        <w:rPr>
          <w:rFonts w:ascii="Arial" w:hAnsi="Arial" w:cs="Arial"/>
          <w:color w:val="000000"/>
          <w:sz w:val="22"/>
          <w:szCs w:val="22"/>
        </w:rPr>
      </w:pPr>
    </w:p>
    <w:p w:rsidR="00AF0D2C" w:rsidRPr="00373DE8" w:rsidRDefault="00F01E13" w:rsidP="00F01E13">
      <w:pPr>
        <w:tabs>
          <w:tab w:val="right" w:pos="-2970"/>
        </w:tabs>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r>
      <w:r w:rsidR="00AF0D2C" w:rsidRPr="00373DE8">
        <w:rPr>
          <w:rFonts w:ascii="Arial" w:hAnsi="Arial" w:cs="Arial"/>
          <w:sz w:val="22"/>
          <w:szCs w:val="22"/>
        </w:rPr>
        <w:t xml:space="preserve">All personal information whether electronic or hard copy shall be stored in a manner that will prevent intrusion by unauthorized persons. </w:t>
      </w:r>
    </w:p>
    <w:p w:rsidR="00AF0D2C" w:rsidRPr="00373DE8" w:rsidRDefault="00AF0D2C" w:rsidP="00F01E13">
      <w:pPr>
        <w:tabs>
          <w:tab w:val="right" w:pos="-2970"/>
        </w:tabs>
        <w:ind w:left="2160" w:hanging="720"/>
        <w:jc w:val="both"/>
        <w:rPr>
          <w:rFonts w:ascii="Arial" w:hAnsi="Arial" w:cs="Arial"/>
          <w:sz w:val="22"/>
          <w:szCs w:val="22"/>
        </w:rPr>
      </w:pPr>
    </w:p>
    <w:p w:rsidR="00AF0D2C" w:rsidRPr="00373DE8" w:rsidRDefault="00F01E13" w:rsidP="00F01E13">
      <w:pPr>
        <w:tabs>
          <w:tab w:val="right" w:pos="-2970"/>
        </w:tabs>
        <w:ind w:left="2160" w:hanging="720"/>
        <w:jc w:val="both"/>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r>
      <w:r w:rsidR="00AF0D2C" w:rsidRPr="00373DE8">
        <w:rPr>
          <w:rFonts w:ascii="Arial" w:hAnsi="Arial" w:cs="Arial"/>
          <w:sz w:val="22"/>
          <w:szCs w:val="22"/>
        </w:rPr>
        <w:t xml:space="preserve">All intrusions or suspicion of intrusion into secured files containing personal information shall be reported to the Agency within 24 hours of detection. </w:t>
      </w:r>
    </w:p>
    <w:p w:rsidR="00AF0D2C" w:rsidRPr="00373DE8" w:rsidRDefault="00AF0D2C" w:rsidP="00F01E13">
      <w:pPr>
        <w:tabs>
          <w:tab w:val="right" w:pos="-2970"/>
        </w:tabs>
        <w:ind w:left="2160" w:hanging="720"/>
        <w:jc w:val="both"/>
        <w:rPr>
          <w:rFonts w:ascii="Arial" w:hAnsi="Arial" w:cs="Arial"/>
          <w:sz w:val="22"/>
          <w:szCs w:val="22"/>
        </w:rPr>
      </w:pPr>
    </w:p>
    <w:p w:rsidR="00AF0D2C" w:rsidRPr="00373DE8" w:rsidRDefault="00F01E13" w:rsidP="00F01E13">
      <w:pPr>
        <w:tabs>
          <w:tab w:val="right" w:pos="-2970"/>
        </w:tabs>
        <w:ind w:left="2160" w:hanging="720"/>
        <w:jc w:val="both"/>
        <w:rPr>
          <w:rFonts w:ascii="Arial" w:hAnsi="Arial" w:cs="Arial"/>
          <w:color w:val="000000"/>
          <w:sz w:val="22"/>
          <w:szCs w:val="22"/>
        </w:rPr>
      </w:pPr>
      <w:r w:rsidRPr="00373DE8">
        <w:rPr>
          <w:rFonts w:ascii="Arial" w:hAnsi="Arial" w:cs="Arial"/>
          <w:sz w:val="22"/>
          <w:szCs w:val="22"/>
        </w:rPr>
        <w:t>3.</w:t>
      </w:r>
      <w:r w:rsidRPr="00373DE8">
        <w:rPr>
          <w:rFonts w:ascii="Arial" w:hAnsi="Arial" w:cs="Arial"/>
          <w:sz w:val="22"/>
          <w:szCs w:val="22"/>
        </w:rPr>
        <w:tab/>
      </w:r>
      <w:r w:rsidR="00AF0D2C" w:rsidRPr="00373DE8">
        <w:rPr>
          <w:rFonts w:ascii="Arial" w:hAnsi="Arial" w:cs="Arial"/>
          <w:sz w:val="22"/>
          <w:szCs w:val="22"/>
        </w:rPr>
        <w:t>All remedies suggested by the Contractor shall be approved by the Agency</w:t>
      </w:r>
      <w:r w:rsidR="00AF0D2C" w:rsidRPr="00373DE8">
        <w:rPr>
          <w:rFonts w:ascii="Arial" w:hAnsi="Arial" w:cs="Arial"/>
          <w:color w:val="000000"/>
          <w:sz w:val="22"/>
          <w:szCs w:val="22"/>
        </w:rPr>
        <w:t xml:space="preserve"> prior to </w:t>
      </w:r>
      <w:r w:rsidR="00AF0D2C" w:rsidRPr="00373DE8">
        <w:rPr>
          <w:rFonts w:ascii="Arial" w:hAnsi="Arial" w:cs="Arial"/>
          <w:sz w:val="22"/>
          <w:szCs w:val="22"/>
        </w:rPr>
        <w:t>being</w:t>
      </w:r>
      <w:r w:rsidR="00AF0D2C" w:rsidRPr="00373DE8">
        <w:rPr>
          <w:rFonts w:ascii="Arial" w:hAnsi="Arial" w:cs="Arial"/>
          <w:color w:val="000000"/>
          <w:sz w:val="22"/>
          <w:szCs w:val="22"/>
        </w:rPr>
        <w:t xml:space="preserve"> implemented. </w:t>
      </w:r>
    </w:p>
    <w:p w:rsidR="00AF0D2C" w:rsidRPr="00373DE8" w:rsidRDefault="00AF0D2C" w:rsidP="00F01E13">
      <w:pPr>
        <w:widowControl w:val="0"/>
        <w:jc w:val="both"/>
        <w:rPr>
          <w:rFonts w:ascii="Arial" w:hAnsi="Arial" w:cs="Arial"/>
          <w:sz w:val="22"/>
          <w:szCs w:val="22"/>
        </w:rPr>
      </w:pPr>
    </w:p>
    <w:p w:rsidR="00364C3D" w:rsidRPr="00373DE8" w:rsidRDefault="00364C3D">
      <w:pPr>
        <w:rPr>
          <w:rFonts w:ascii="Arial" w:hAnsi="Arial" w:cs="Arial"/>
          <w:b/>
          <w:sz w:val="22"/>
          <w:szCs w:val="22"/>
        </w:rPr>
      </w:pPr>
      <w:r w:rsidRPr="00373DE8">
        <w:rPr>
          <w:rFonts w:ascii="Arial" w:hAnsi="Arial" w:cs="Arial"/>
          <w:b/>
          <w:sz w:val="22"/>
          <w:szCs w:val="22"/>
        </w:rPr>
        <w:br w:type="page"/>
      </w:r>
    </w:p>
    <w:p w:rsidR="00A21D57" w:rsidRPr="00373DE8" w:rsidRDefault="0020474C" w:rsidP="00D920EA">
      <w:pPr>
        <w:ind w:left="-90"/>
        <w:jc w:val="right"/>
        <w:outlineLvl w:val="0"/>
        <w:rPr>
          <w:rFonts w:ascii="Arial" w:hAnsi="Arial" w:cs="Arial"/>
          <w:b/>
          <w:sz w:val="22"/>
          <w:szCs w:val="22"/>
          <w:u w:val="single"/>
        </w:rPr>
      </w:pPr>
      <w:r w:rsidRPr="00373DE8">
        <w:rPr>
          <w:rFonts w:ascii="Arial" w:hAnsi="Arial" w:cs="Arial"/>
          <w:b/>
          <w:sz w:val="22"/>
          <w:szCs w:val="22"/>
        </w:rPr>
        <w:t xml:space="preserve">Appendix </w:t>
      </w:r>
      <w:r w:rsidR="00A21D57" w:rsidRPr="00373DE8">
        <w:rPr>
          <w:rFonts w:ascii="Arial" w:hAnsi="Arial" w:cs="Arial"/>
          <w:b/>
          <w:sz w:val="22"/>
          <w:szCs w:val="22"/>
        </w:rPr>
        <w:t>1</w:t>
      </w:r>
    </w:p>
    <w:p w:rsidR="00A21D57" w:rsidRPr="00373DE8" w:rsidRDefault="00A21D57">
      <w:pPr>
        <w:widowControl w:val="0"/>
        <w:tabs>
          <w:tab w:val="left" w:pos="1008"/>
          <w:tab w:val="left" w:pos="1584"/>
          <w:tab w:val="left" w:pos="2160"/>
          <w:tab w:val="left" w:pos="2880"/>
          <w:tab w:val="left" w:pos="3456"/>
          <w:tab w:val="left" w:pos="4032"/>
          <w:tab w:val="left" w:pos="4608"/>
          <w:tab w:val="left" w:pos="5184"/>
          <w:tab w:val="left" w:pos="5760"/>
          <w:tab w:val="left" w:pos="6480"/>
          <w:tab w:val="left" w:pos="7056"/>
          <w:tab w:val="left" w:pos="7632"/>
          <w:tab w:val="left" w:pos="8208"/>
          <w:tab w:val="left" w:pos="8784"/>
        </w:tabs>
        <w:jc w:val="both"/>
        <w:rPr>
          <w:rFonts w:ascii="Arial" w:hAnsi="Arial" w:cs="Arial"/>
          <w:b/>
          <w:sz w:val="22"/>
          <w:szCs w:val="22"/>
        </w:rPr>
      </w:pPr>
    </w:p>
    <w:p w:rsidR="00A21D57" w:rsidRPr="00373DE8" w:rsidRDefault="00A21D57">
      <w:pPr>
        <w:widowControl w:val="0"/>
        <w:tabs>
          <w:tab w:val="left" w:pos="1008"/>
          <w:tab w:val="left" w:pos="1584"/>
          <w:tab w:val="left" w:pos="2160"/>
          <w:tab w:val="left" w:pos="2880"/>
          <w:tab w:val="left" w:pos="3456"/>
          <w:tab w:val="left" w:pos="4032"/>
          <w:tab w:val="left" w:pos="4608"/>
          <w:tab w:val="left" w:pos="5184"/>
          <w:tab w:val="left" w:pos="5760"/>
          <w:tab w:val="left" w:pos="6480"/>
          <w:tab w:val="left" w:pos="7056"/>
          <w:tab w:val="left" w:pos="7632"/>
          <w:tab w:val="left" w:pos="8208"/>
          <w:tab w:val="left" w:pos="8784"/>
        </w:tabs>
        <w:jc w:val="both"/>
        <w:rPr>
          <w:rFonts w:ascii="Arial" w:hAnsi="Arial" w:cs="Arial"/>
          <w:b/>
          <w:sz w:val="22"/>
          <w:szCs w:val="22"/>
        </w:rPr>
      </w:pPr>
    </w:p>
    <w:p w:rsidR="002C5A52" w:rsidRPr="00373DE8" w:rsidRDefault="002C5A52" w:rsidP="002C5A52">
      <w:pPr>
        <w:tabs>
          <w:tab w:val="left" w:pos="7515"/>
          <w:tab w:val="left" w:pos="11175"/>
          <w:tab w:val="left" w:pos="15135"/>
          <w:tab w:val="left" w:pos="19515"/>
          <w:tab w:val="left" w:pos="23335"/>
        </w:tabs>
        <w:ind w:left="95"/>
        <w:jc w:val="center"/>
        <w:rPr>
          <w:rFonts w:ascii="Arial" w:hAnsi="Arial" w:cs="Arial"/>
          <w:sz w:val="22"/>
          <w:szCs w:val="22"/>
        </w:rPr>
      </w:pPr>
      <w:r w:rsidRPr="00373DE8">
        <w:rPr>
          <w:rFonts w:ascii="Arial" w:hAnsi="Arial" w:cs="Arial"/>
          <w:b/>
          <w:bCs/>
          <w:sz w:val="22"/>
          <w:szCs w:val="22"/>
        </w:rPr>
        <w:t>Appendix 1 Small Business Subcontracting Plan</w:t>
      </w:r>
    </w:p>
    <w:p w:rsidR="00DD4786" w:rsidRPr="00373DE8" w:rsidRDefault="00DD4786"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p>
    <w:p w:rsidR="002C5A52" w:rsidRPr="00373DE8" w:rsidRDefault="002C5A52"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r w:rsidRPr="00373DE8">
        <w:rPr>
          <w:rFonts w:ascii="Arial" w:hAnsi="Arial" w:cs="Arial"/>
          <w:b/>
          <w:sz w:val="22"/>
          <w:szCs w:val="22"/>
        </w:rPr>
        <w:t>Definitions</w:t>
      </w:r>
    </w:p>
    <w:p w:rsidR="002C5A52" w:rsidRPr="00373DE8" w:rsidRDefault="002C5A52" w:rsidP="002C5A52">
      <w:pPr>
        <w:tabs>
          <w:tab w:val="left" w:pos="360"/>
          <w:tab w:val="left" w:pos="7515"/>
          <w:tab w:val="left" w:pos="11175"/>
          <w:tab w:val="left" w:pos="15135"/>
          <w:tab w:val="left" w:pos="19515"/>
          <w:tab w:val="left" w:pos="23335"/>
        </w:tabs>
        <w:ind w:left="360" w:hanging="360"/>
        <w:rPr>
          <w:rFonts w:ascii="Arial" w:hAnsi="Arial" w:cs="Arial"/>
          <w:sz w:val="22"/>
          <w:szCs w:val="22"/>
        </w:rPr>
      </w:pPr>
      <w:r w:rsidRPr="00373DE8">
        <w:rPr>
          <w:rFonts w:ascii="Arial" w:hAnsi="Arial" w:cs="Arial"/>
          <w:sz w:val="22"/>
          <w:szCs w:val="22"/>
        </w:rPr>
        <w:t xml:space="preserve"> </w:t>
      </w:r>
    </w:p>
    <w:p w:rsidR="002C5A52" w:rsidRPr="00373DE8" w:rsidRDefault="002C5A52" w:rsidP="00556576">
      <w:pPr>
        <w:jc w:val="both"/>
        <w:rPr>
          <w:rFonts w:ascii="Arial" w:hAnsi="Arial" w:cs="Arial"/>
          <w:iCs/>
          <w:sz w:val="22"/>
          <w:szCs w:val="22"/>
        </w:rPr>
      </w:pPr>
      <w:r w:rsidRPr="00373DE8">
        <w:rPr>
          <w:rFonts w:ascii="Arial" w:hAnsi="Arial" w:cs="Arial"/>
          <w:b/>
          <w:bCs/>
          <w:sz w:val="22"/>
          <w:szCs w:val="22"/>
          <w:u w:val="single"/>
        </w:rPr>
        <w:t>Small Business</w:t>
      </w:r>
      <w:r w:rsidRPr="00373DE8">
        <w:rPr>
          <w:rFonts w:ascii="Arial" w:hAnsi="Arial" w:cs="Arial"/>
          <w:b/>
          <w:bCs/>
          <w:sz w:val="22"/>
          <w:szCs w:val="22"/>
        </w:rPr>
        <w:t xml:space="preserve">:  </w:t>
      </w:r>
      <w:r w:rsidRPr="00373DE8">
        <w:rPr>
          <w:rFonts w:ascii="Arial" w:hAnsi="Arial" w:cs="Arial"/>
          <w:iCs/>
          <w:sz w:val="22"/>
          <w:szCs w:val="22"/>
        </w:rPr>
        <w:t>"Small business " means an independently owned and operated business which, together with affiliates, has 250</w:t>
      </w:r>
      <w:r w:rsidRPr="00373DE8">
        <w:rPr>
          <w:rFonts w:ascii="Arial" w:hAnsi="Arial" w:cs="Arial"/>
          <w:i/>
          <w:sz w:val="22"/>
          <w:szCs w:val="22"/>
        </w:rPr>
        <w:t xml:space="preserve"> </w:t>
      </w:r>
      <w:r w:rsidRPr="00373DE8">
        <w:rPr>
          <w:rFonts w:ascii="Arial" w:hAnsi="Arial" w:cs="Arial"/>
          <w:iCs/>
          <w:sz w:val="22"/>
          <w:szCs w:val="22"/>
        </w:rPr>
        <w:t>or fewer employees, or average annual gross receipts of $10 million or less averaged over the previous three years</w:t>
      </w:r>
      <w:r w:rsidR="00930525" w:rsidRPr="00373DE8">
        <w:rPr>
          <w:rFonts w:ascii="Arial" w:hAnsi="Arial" w:cs="Arial"/>
          <w:iCs/>
          <w:sz w:val="22"/>
          <w:szCs w:val="22"/>
        </w:rPr>
        <w:t xml:space="preserve">. </w:t>
      </w:r>
      <w:r w:rsidRPr="00373DE8">
        <w:rPr>
          <w:rFonts w:ascii="Arial" w:hAnsi="Arial" w:cs="Arial"/>
          <w:iCs/>
          <w:sz w:val="22"/>
          <w:szCs w:val="22"/>
        </w:rPr>
        <w:t xml:space="preserve">Note: </w:t>
      </w:r>
      <w:r w:rsidR="00704C47" w:rsidRPr="00373DE8">
        <w:rPr>
          <w:rFonts w:ascii="Arial" w:hAnsi="Arial" w:cs="Arial"/>
          <w:iCs/>
          <w:sz w:val="22"/>
          <w:szCs w:val="22"/>
        </w:rPr>
        <w:t>DSBSD</w:t>
      </w:r>
      <w:r w:rsidRPr="00373DE8">
        <w:rPr>
          <w:rFonts w:ascii="Arial" w:hAnsi="Arial" w:cs="Arial"/>
          <w:iCs/>
          <w:sz w:val="22"/>
          <w:szCs w:val="22"/>
        </w:rPr>
        <w:t xml:space="preserve">-certified women- and minority-owned businesses shall also be considered small businesses when they have received </w:t>
      </w:r>
      <w:r w:rsidR="00175E60">
        <w:rPr>
          <w:rFonts w:ascii="Arial" w:hAnsi="Arial" w:cs="Arial"/>
          <w:iCs/>
          <w:sz w:val="22"/>
          <w:szCs w:val="22"/>
        </w:rPr>
        <w:t>DSBSD</w:t>
      </w:r>
      <w:r w:rsidRPr="00373DE8">
        <w:rPr>
          <w:rFonts w:ascii="Arial" w:hAnsi="Arial" w:cs="Arial"/>
          <w:iCs/>
          <w:sz w:val="22"/>
          <w:szCs w:val="22"/>
        </w:rPr>
        <w:t xml:space="preserve"> small business certification.</w:t>
      </w:r>
    </w:p>
    <w:p w:rsidR="002C5A52" w:rsidRPr="00373DE8" w:rsidRDefault="002C5A52" w:rsidP="002C5A52">
      <w:pPr>
        <w:ind w:left="95"/>
        <w:rPr>
          <w:rFonts w:ascii="Arial" w:hAnsi="Arial" w:cs="Arial"/>
          <w:b/>
          <w:bCs/>
          <w:sz w:val="22"/>
          <w:szCs w:val="22"/>
          <w:u w:val="single"/>
        </w:rPr>
      </w:pPr>
    </w:p>
    <w:p w:rsidR="002C5A52" w:rsidRPr="00373DE8" w:rsidRDefault="002C5A52" w:rsidP="002C5A52">
      <w:pPr>
        <w:jc w:val="both"/>
        <w:rPr>
          <w:rFonts w:ascii="Arial" w:hAnsi="Arial" w:cs="Arial"/>
          <w:sz w:val="22"/>
          <w:szCs w:val="22"/>
        </w:rPr>
      </w:pPr>
      <w:r w:rsidRPr="00373DE8">
        <w:rPr>
          <w:rFonts w:ascii="Arial" w:hAnsi="Arial" w:cs="Arial"/>
          <w:b/>
          <w:bCs/>
          <w:sz w:val="22"/>
          <w:szCs w:val="22"/>
          <w:u w:val="single"/>
        </w:rPr>
        <w:t>Women-Owned Business</w:t>
      </w:r>
      <w:r w:rsidRPr="00373DE8">
        <w:rPr>
          <w:rFonts w:ascii="Arial" w:hAnsi="Arial" w:cs="Arial"/>
          <w:b/>
          <w:bCs/>
          <w:sz w:val="22"/>
          <w:szCs w:val="22"/>
        </w:rPr>
        <w:t xml:space="preserve">:  </w:t>
      </w:r>
      <w:r w:rsidRPr="00373DE8">
        <w:rPr>
          <w:rFonts w:ascii="Arial" w:hAnsi="Arial" w:cs="Arial"/>
          <w:sz w:val="22"/>
          <w:szCs w:val="22"/>
        </w:rPr>
        <w:t>Women-owned business means a business concern that is at least 51% owned by one or more women who are citizens of the United States or non-citizens who are in full compliance with United States immigration law, or in the case of a corporation, partnership or limited liability company or other entity, at least 51% of the equity ownership interest is owned by one or more women who are citizens of the United States or non-citizens who are in full compliance with United States immigration law, and both the management and daily business operations are controlled by one or more women who are citizens of the United States or non-citizens who are in full compliance with the United States immigration law.</w:t>
      </w:r>
    </w:p>
    <w:p w:rsidR="002C5A52" w:rsidRPr="00373DE8" w:rsidRDefault="002C5A52" w:rsidP="002C5A52">
      <w:pPr>
        <w:ind w:left="95"/>
        <w:rPr>
          <w:rFonts w:ascii="Arial" w:hAnsi="Arial" w:cs="Arial"/>
          <w:b/>
          <w:bCs/>
          <w:sz w:val="22"/>
          <w:szCs w:val="22"/>
          <w:u w:val="single"/>
        </w:rPr>
      </w:pPr>
    </w:p>
    <w:p w:rsidR="002C5A52" w:rsidRPr="00373DE8" w:rsidRDefault="002C5A52" w:rsidP="002C5A52">
      <w:pPr>
        <w:jc w:val="both"/>
        <w:rPr>
          <w:rFonts w:ascii="Arial" w:hAnsi="Arial" w:cs="Arial"/>
          <w:sz w:val="22"/>
          <w:szCs w:val="22"/>
        </w:rPr>
      </w:pPr>
      <w:r w:rsidRPr="00373DE8">
        <w:rPr>
          <w:rFonts w:ascii="Arial" w:hAnsi="Arial" w:cs="Arial"/>
          <w:b/>
          <w:bCs/>
          <w:sz w:val="22"/>
          <w:szCs w:val="22"/>
          <w:u w:val="single"/>
        </w:rPr>
        <w:t>Minority-Owned Business:</w:t>
      </w:r>
      <w:r w:rsidRPr="00373DE8">
        <w:rPr>
          <w:rFonts w:ascii="Arial" w:hAnsi="Arial" w:cs="Arial"/>
          <w:sz w:val="22"/>
          <w:szCs w:val="22"/>
        </w:rPr>
        <w:t xml:space="preserve">  Minority-owned business means a business concern that is at least 51% owned by one or more minority individuals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rsidR="002C5A52" w:rsidRPr="00373DE8" w:rsidRDefault="002C5A52" w:rsidP="002C5A52">
      <w:pPr>
        <w:rPr>
          <w:rFonts w:ascii="Arial" w:hAnsi="Arial" w:cs="Arial"/>
          <w:b/>
          <w:bCs/>
          <w:sz w:val="22"/>
          <w:szCs w:val="22"/>
          <w:u w:val="single"/>
        </w:rPr>
      </w:pPr>
    </w:p>
    <w:p w:rsidR="002C5A52" w:rsidRPr="00373DE8" w:rsidRDefault="002C5A52" w:rsidP="002C5A52">
      <w:pPr>
        <w:jc w:val="both"/>
        <w:rPr>
          <w:rFonts w:ascii="Arial" w:hAnsi="Arial" w:cs="Arial"/>
          <w:b/>
          <w:bCs/>
          <w:sz w:val="22"/>
          <w:szCs w:val="22"/>
          <w:u w:val="single"/>
        </w:rPr>
      </w:pPr>
      <w:r w:rsidRPr="00373DE8">
        <w:rPr>
          <w:rFonts w:ascii="Arial" w:hAnsi="Arial" w:cs="Arial"/>
          <w:b/>
          <w:bCs/>
          <w:sz w:val="22"/>
          <w:szCs w:val="22"/>
          <w:u w:val="single"/>
        </w:rPr>
        <w:t xml:space="preserve">All small businesses must be certified by the Commonwealth of Virginia, </w:t>
      </w:r>
      <w:r w:rsidR="00A27D2C" w:rsidRPr="00373DE8">
        <w:rPr>
          <w:rFonts w:ascii="Arial" w:hAnsi="Arial" w:cs="Arial"/>
          <w:b/>
          <w:bCs/>
          <w:sz w:val="22"/>
          <w:szCs w:val="22"/>
          <w:u w:val="single"/>
        </w:rPr>
        <w:t xml:space="preserve">Department of Small Business and Supplier Diversity (DSBSD) </w:t>
      </w:r>
      <w:r w:rsidRPr="00373DE8">
        <w:rPr>
          <w:rFonts w:ascii="Arial" w:hAnsi="Arial" w:cs="Arial"/>
          <w:b/>
          <w:bCs/>
          <w:sz w:val="22"/>
          <w:szCs w:val="22"/>
          <w:u w:val="single"/>
        </w:rPr>
        <w:t>by the due date of the solicitation to participate in the SWAM program</w:t>
      </w:r>
      <w:r w:rsidR="00930525" w:rsidRPr="00373DE8">
        <w:rPr>
          <w:rFonts w:ascii="Arial" w:hAnsi="Arial" w:cs="Arial"/>
          <w:b/>
          <w:bCs/>
          <w:sz w:val="22"/>
          <w:szCs w:val="22"/>
          <w:u w:val="single"/>
        </w:rPr>
        <w:t xml:space="preserve">. </w:t>
      </w:r>
      <w:r w:rsidRPr="00373DE8">
        <w:rPr>
          <w:rFonts w:ascii="Arial" w:hAnsi="Arial" w:cs="Arial"/>
          <w:b/>
          <w:bCs/>
          <w:sz w:val="22"/>
          <w:szCs w:val="22"/>
          <w:u w:val="single"/>
        </w:rPr>
        <w:t xml:space="preserve"> Certification applications are available through </w:t>
      </w:r>
      <w:r w:rsidR="00A27D2C" w:rsidRPr="00373DE8">
        <w:rPr>
          <w:rFonts w:ascii="Arial" w:hAnsi="Arial" w:cs="Arial"/>
          <w:b/>
          <w:bCs/>
          <w:sz w:val="22"/>
          <w:szCs w:val="22"/>
          <w:u w:val="single"/>
        </w:rPr>
        <w:t>DSBSD</w:t>
      </w:r>
      <w:r w:rsidR="00704C47" w:rsidRPr="00373DE8">
        <w:rPr>
          <w:rFonts w:ascii="Arial" w:hAnsi="Arial" w:cs="Arial"/>
          <w:b/>
          <w:bCs/>
          <w:sz w:val="22"/>
          <w:szCs w:val="22"/>
          <w:u w:val="single"/>
        </w:rPr>
        <w:t xml:space="preserve"> online at www.dsbsd</w:t>
      </w:r>
      <w:r w:rsidRPr="00373DE8">
        <w:rPr>
          <w:rFonts w:ascii="Arial" w:hAnsi="Arial" w:cs="Arial"/>
          <w:b/>
          <w:bCs/>
          <w:sz w:val="22"/>
          <w:szCs w:val="22"/>
          <w:u w:val="single"/>
        </w:rPr>
        <w:t>.virginia.gov (Customer Service).</w:t>
      </w:r>
    </w:p>
    <w:p w:rsidR="002C5A52" w:rsidRPr="00373DE8" w:rsidRDefault="002C5A52" w:rsidP="002C5A52">
      <w:pPr>
        <w:rPr>
          <w:rFonts w:ascii="Arial" w:hAnsi="Arial" w:cs="Arial"/>
          <w:b/>
          <w:bCs/>
          <w:sz w:val="22"/>
          <w:szCs w:val="22"/>
          <w:u w:val="single"/>
        </w:rPr>
      </w:pPr>
    </w:p>
    <w:p w:rsidR="002C5A52" w:rsidRPr="00373DE8" w:rsidRDefault="002C5A52" w:rsidP="002C5A52">
      <w:pPr>
        <w:rPr>
          <w:rFonts w:ascii="Arial" w:hAnsi="Arial" w:cs="Arial"/>
          <w:b/>
          <w:bCs/>
          <w:sz w:val="22"/>
          <w:szCs w:val="22"/>
        </w:rPr>
      </w:pPr>
      <w:r w:rsidRPr="00373DE8">
        <w:rPr>
          <w:rFonts w:ascii="Arial" w:hAnsi="Arial" w:cs="Arial"/>
          <w:b/>
          <w:bCs/>
          <w:sz w:val="22"/>
          <w:szCs w:val="22"/>
        </w:rPr>
        <w:t xml:space="preserve">Bidder Name: _____________________________________________  </w:t>
      </w:r>
    </w:p>
    <w:p w:rsidR="002C5A52" w:rsidRPr="00373DE8" w:rsidRDefault="002C5A52" w:rsidP="002C5A52">
      <w:pPr>
        <w:rPr>
          <w:rFonts w:ascii="Arial" w:hAnsi="Arial" w:cs="Arial"/>
          <w:b/>
          <w:bCs/>
          <w:sz w:val="22"/>
          <w:szCs w:val="22"/>
        </w:rPr>
      </w:pPr>
    </w:p>
    <w:p w:rsidR="008F3DD3" w:rsidRPr="00373DE8" w:rsidRDefault="002C5A52" w:rsidP="002C5A52">
      <w:pPr>
        <w:rPr>
          <w:rFonts w:ascii="Arial" w:hAnsi="Arial" w:cs="Arial"/>
          <w:b/>
          <w:bCs/>
          <w:sz w:val="22"/>
          <w:szCs w:val="22"/>
        </w:rPr>
      </w:pPr>
      <w:r w:rsidRPr="00373DE8">
        <w:rPr>
          <w:rFonts w:ascii="Arial" w:hAnsi="Arial" w:cs="Arial"/>
          <w:b/>
          <w:bCs/>
          <w:sz w:val="22"/>
          <w:szCs w:val="22"/>
        </w:rPr>
        <w:t>Preparer Name: _______________________________________</w:t>
      </w:r>
      <w:r w:rsidR="008F3DD3" w:rsidRPr="00373DE8">
        <w:rPr>
          <w:rFonts w:ascii="Arial" w:hAnsi="Arial" w:cs="Arial"/>
          <w:b/>
          <w:bCs/>
          <w:sz w:val="22"/>
          <w:szCs w:val="22"/>
        </w:rPr>
        <w:t>_</w:t>
      </w:r>
      <w:r w:rsidRPr="00373DE8">
        <w:rPr>
          <w:rFonts w:ascii="Arial" w:hAnsi="Arial" w:cs="Arial"/>
          <w:b/>
          <w:bCs/>
          <w:sz w:val="22"/>
          <w:szCs w:val="22"/>
        </w:rPr>
        <w:t xml:space="preserve">___  </w:t>
      </w:r>
      <w:r w:rsidRPr="00373DE8">
        <w:rPr>
          <w:rFonts w:ascii="Arial" w:hAnsi="Arial" w:cs="Arial"/>
          <w:b/>
          <w:bCs/>
          <w:sz w:val="22"/>
          <w:szCs w:val="22"/>
        </w:rPr>
        <w:tab/>
      </w:r>
      <w:r w:rsidR="00364C3D" w:rsidRPr="00373DE8">
        <w:rPr>
          <w:rFonts w:ascii="Arial" w:hAnsi="Arial" w:cs="Arial"/>
          <w:b/>
          <w:bCs/>
          <w:sz w:val="22"/>
          <w:szCs w:val="22"/>
        </w:rPr>
        <w:br/>
      </w:r>
    </w:p>
    <w:p w:rsidR="002C5A52" w:rsidRPr="00373DE8" w:rsidRDefault="002C5A52" w:rsidP="002C5A52">
      <w:pPr>
        <w:rPr>
          <w:rFonts w:ascii="Arial" w:hAnsi="Arial" w:cs="Arial"/>
          <w:b/>
          <w:bCs/>
          <w:sz w:val="22"/>
          <w:szCs w:val="22"/>
          <w:u w:val="single"/>
        </w:rPr>
      </w:pPr>
      <w:r w:rsidRPr="00373DE8">
        <w:rPr>
          <w:rFonts w:ascii="Arial" w:hAnsi="Arial" w:cs="Arial"/>
          <w:b/>
          <w:bCs/>
          <w:sz w:val="22"/>
          <w:szCs w:val="22"/>
        </w:rPr>
        <w:t>Date: ____________________</w:t>
      </w:r>
      <w:r w:rsidR="008F3DD3" w:rsidRPr="00373DE8">
        <w:rPr>
          <w:rFonts w:ascii="Arial" w:hAnsi="Arial" w:cs="Arial"/>
          <w:b/>
          <w:bCs/>
          <w:sz w:val="22"/>
          <w:szCs w:val="22"/>
        </w:rPr>
        <w:t>_____</w:t>
      </w:r>
    </w:p>
    <w:p w:rsidR="002C5A52" w:rsidRPr="00373DE8" w:rsidRDefault="002C5A52"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p>
    <w:p w:rsidR="002C5A52" w:rsidRPr="00373DE8" w:rsidRDefault="002C5A52"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r w:rsidRPr="00373DE8">
        <w:rPr>
          <w:rFonts w:ascii="Arial" w:hAnsi="Arial" w:cs="Arial"/>
          <w:b/>
          <w:sz w:val="22"/>
          <w:szCs w:val="22"/>
        </w:rPr>
        <w:t>Instructions</w:t>
      </w:r>
    </w:p>
    <w:p w:rsidR="003056BB" w:rsidRPr="00373DE8" w:rsidRDefault="003056BB"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p>
    <w:p w:rsidR="002C5A52" w:rsidRPr="00373DE8" w:rsidRDefault="002C5A52" w:rsidP="00556576">
      <w:pPr>
        <w:tabs>
          <w:tab w:val="left" w:pos="360"/>
          <w:tab w:val="left" w:pos="15135"/>
          <w:tab w:val="left" w:pos="19515"/>
          <w:tab w:val="left" w:pos="23335"/>
        </w:tabs>
        <w:ind w:left="360" w:hanging="360"/>
        <w:jc w:val="both"/>
        <w:rPr>
          <w:rFonts w:ascii="Arial" w:hAnsi="Arial" w:cs="Arial"/>
          <w:bCs/>
          <w:sz w:val="22"/>
          <w:szCs w:val="22"/>
        </w:rPr>
      </w:pPr>
      <w:r w:rsidRPr="00373DE8">
        <w:rPr>
          <w:rFonts w:ascii="Arial" w:hAnsi="Arial" w:cs="Arial"/>
          <w:bCs/>
          <w:sz w:val="22"/>
          <w:szCs w:val="22"/>
        </w:rPr>
        <w:t>A.</w:t>
      </w:r>
      <w:r w:rsidRPr="00373DE8">
        <w:rPr>
          <w:rFonts w:ascii="Arial" w:hAnsi="Arial" w:cs="Arial"/>
          <w:bCs/>
          <w:sz w:val="22"/>
          <w:szCs w:val="22"/>
        </w:rPr>
        <w:tab/>
        <w:t xml:space="preserve">If you are certified by the Department of </w:t>
      </w:r>
      <w:r w:rsidR="00A27D2C" w:rsidRPr="00373DE8">
        <w:rPr>
          <w:rFonts w:ascii="Arial" w:hAnsi="Arial" w:cs="Arial"/>
          <w:bCs/>
          <w:sz w:val="22"/>
          <w:szCs w:val="22"/>
        </w:rPr>
        <w:t>Small Business and Supplier Diversity</w:t>
      </w:r>
      <w:r w:rsidRPr="00373DE8">
        <w:rPr>
          <w:rFonts w:ascii="Arial" w:hAnsi="Arial" w:cs="Arial"/>
          <w:bCs/>
          <w:sz w:val="22"/>
          <w:szCs w:val="22"/>
        </w:rPr>
        <w:t xml:space="preserve"> (D</w:t>
      </w:r>
      <w:r w:rsidR="00A27D2C" w:rsidRPr="00373DE8">
        <w:rPr>
          <w:rFonts w:ascii="Arial" w:hAnsi="Arial" w:cs="Arial"/>
          <w:bCs/>
          <w:sz w:val="22"/>
          <w:szCs w:val="22"/>
        </w:rPr>
        <w:t>SBSD</w:t>
      </w:r>
      <w:r w:rsidRPr="00373DE8">
        <w:rPr>
          <w:rFonts w:ascii="Arial" w:hAnsi="Arial" w:cs="Arial"/>
          <w:bCs/>
          <w:sz w:val="22"/>
          <w:szCs w:val="22"/>
        </w:rPr>
        <w:t>) as a small business, complete only Section A of this form</w:t>
      </w:r>
      <w:r w:rsidR="00930525" w:rsidRPr="00373DE8">
        <w:rPr>
          <w:rFonts w:ascii="Arial" w:hAnsi="Arial" w:cs="Arial"/>
          <w:bCs/>
          <w:sz w:val="22"/>
          <w:szCs w:val="22"/>
        </w:rPr>
        <w:t xml:space="preserve">. </w:t>
      </w:r>
      <w:r w:rsidRPr="00373DE8">
        <w:rPr>
          <w:rFonts w:ascii="Arial" w:hAnsi="Arial" w:cs="Arial"/>
          <w:bCs/>
          <w:sz w:val="22"/>
          <w:szCs w:val="22"/>
        </w:rPr>
        <w:t xml:space="preserve">This shall not exclude </w:t>
      </w:r>
      <w:r w:rsidR="00A27D2C" w:rsidRPr="00373DE8">
        <w:rPr>
          <w:rFonts w:ascii="Arial" w:hAnsi="Arial" w:cs="Arial"/>
          <w:bCs/>
          <w:sz w:val="22"/>
          <w:szCs w:val="22"/>
        </w:rPr>
        <w:t xml:space="preserve">DSBSD </w:t>
      </w:r>
      <w:r w:rsidRPr="00373DE8">
        <w:rPr>
          <w:rFonts w:ascii="Arial" w:hAnsi="Arial" w:cs="Arial"/>
          <w:bCs/>
          <w:sz w:val="22"/>
          <w:szCs w:val="22"/>
        </w:rPr>
        <w:t xml:space="preserve">-certified women-owned and minority-owned businesses when they have received </w:t>
      </w:r>
      <w:r w:rsidR="00A27D2C" w:rsidRPr="00373DE8">
        <w:rPr>
          <w:rFonts w:ascii="Arial" w:hAnsi="Arial" w:cs="Arial"/>
          <w:bCs/>
          <w:sz w:val="22"/>
          <w:szCs w:val="22"/>
        </w:rPr>
        <w:t>DSBSD</w:t>
      </w:r>
      <w:r w:rsidRPr="00373DE8">
        <w:rPr>
          <w:rFonts w:ascii="Arial" w:hAnsi="Arial" w:cs="Arial"/>
          <w:bCs/>
          <w:sz w:val="22"/>
          <w:szCs w:val="22"/>
        </w:rPr>
        <w:t xml:space="preserve"> small business certification.</w:t>
      </w:r>
    </w:p>
    <w:p w:rsidR="003056BB" w:rsidRPr="00373DE8" w:rsidRDefault="003056BB" w:rsidP="00556576">
      <w:pPr>
        <w:tabs>
          <w:tab w:val="left" w:pos="360"/>
          <w:tab w:val="left" w:pos="15135"/>
          <w:tab w:val="left" w:pos="19515"/>
          <w:tab w:val="left" w:pos="23335"/>
        </w:tabs>
        <w:ind w:left="360" w:hanging="360"/>
        <w:jc w:val="both"/>
        <w:rPr>
          <w:rFonts w:ascii="Arial" w:hAnsi="Arial" w:cs="Arial"/>
          <w:bCs/>
          <w:sz w:val="22"/>
          <w:szCs w:val="22"/>
        </w:rPr>
      </w:pPr>
    </w:p>
    <w:p w:rsidR="002C5A52" w:rsidRPr="00373DE8" w:rsidRDefault="002C5A52" w:rsidP="00556576">
      <w:pPr>
        <w:ind w:left="360" w:hanging="360"/>
        <w:jc w:val="both"/>
        <w:rPr>
          <w:rFonts w:ascii="Arial" w:hAnsi="Arial" w:cs="Arial"/>
          <w:bCs/>
          <w:sz w:val="22"/>
          <w:szCs w:val="22"/>
        </w:rPr>
      </w:pPr>
      <w:r w:rsidRPr="00373DE8">
        <w:rPr>
          <w:rFonts w:ascii="Arial" w:hAnsi="Arial" w:cs="Arial"/>
          <w:bCs/>
          <w:sz w:val="22"/>
          <w:szCs w:val="22"/>
        </w:rPr>
        <w:t>B</w:t>
      </w:r>
      <w:r w:rsidR="00930525" w:rsidRPr="00373DE8">
        <w:rPr>
          <w:rFonts w:ascii="Arial" w:hAnsi="Arial" w:cs="Arial"/>
          <w:bCs/>
          <w:sz w:val="22"/>
          <w:szCs w:val="22"/>
        </w:rPr>
        <w:t xml:space="preserve">. </w:t>
      </w:r>
      <w:r w:rsidRPr="00373DE8">
        <w:rPr>
          <w:rFonts w:ascii="Arial" w:hAnsi="Arial" w:cs="Arial"/>
          <w:bCs/>
          <w:sz w:val="22"/>
          <w:szCs w:val="22"/>
        </w:rPr>
        <w:t xml:space="preserve"> If you are not a </w:t>
      </w:r>
      <w:r w:rsidR="00A27D2C" w:rsidRPr="00373DE8">
        <w:rPr>
          <w:rFonts w:ascii="Arial" w:hAnsi="Arial" w:cs="Arial"/>
          <w:bCs/>
          <w:sz w:val="22"/>
          <w:szCs w:val="22"/>
        </w:rPr>
        <w:t xml:space="preserve">DSBSD </w:t>
      </w:r>
      <w:r w:rsidRPr="00373DE8">
        <w:rPr>
          <w:rFonts w:ascii="Arial" w:hAnsi="Arial" w:cs="Arial"/>
          <w:bCs/>
          <w:sz w:val="22"/>
          <w:szCs w:val="22"/>
        </w:rPr>
        <w:t>-certified small business, complete Section B of this form</w:t>
      </w:r>
      <w:r w:rsidR="00930525" w:rsidRPr="00373DE8">
        <w:rPr>
          <w:rFonts w:ascii="Arial" w:hAnsi="Arial" w:cs="Arial"/>
          <w:bCs/>
          <w:sz w:val="22"/>
          <w:szCs w:val="22"/>
        </w:rPr>
        <w:t xml:space="preserve">. </w:t>
      </w:r>
      <w:r w:rsidRPr="00373DE8">
        <w:rPr>
          <w:rFonts w:ascii="Arial" w:hAnsi="Arial" w:cs="Arial"/>
          <w:iCs/>
          <w:sz w:val="22"/>
          <w:szCs w:val="22"/>
        </w:rPr>
        <w:t xml:space="preserve">For the bid to be considered and the bidder to be declared responsive, the bidder shall identify the portions of the contract that will be subcontracted to </w:t>
      </w:r>
      <w:r w:rsidR="00A27D2C" w:rsidRPr="00373DE8">
        <w:rPr>
          <w:rFonts w:ascii="Arial" w:hAnsi="Arial" w:cs="Arial"/>
          <w:iCs/>
          <w:sz w:val="22"/>
          <w:szCs w:val="22"/>
        </w:rPr>
        <w:t xml:space="preserve">DSBSD </w:t>
      </w:r>
      <w:r w:rsidRPr="00373DE8">
        <w:rPr>
          <w:rFonts w:ascii="Arial" w:hAnsi="Arial" w:cs="Arial"/>
          <w:iCs/>
          <w:sz w:val="22"/>
          <w:szCs w:val="22"/>
        </w:rPr>
        <w:t>-certified small business in Section B</w:t>
      </w:r>
      <w:r w:rsidR="00930525" w:rsidRPr="00373DE8">
        <w:rPr>
          <w:rFonts w:ascii="Arial" w:hAnsi="Arial" w:cs="Arial"/>
          <w:iCs/>
          <w:sz w:val="22"/>
          <w:szCs w:val="22"/>
        </w:rPr>
        <w:t xml:space="preserve">. </w:t>
      </w:r>
      <w:r w:rsidRPr="00373DE8">
        <w:rPr>
          <w:rFonts w:ascii="Arial" w:hAnsi="Arial" w:cs="Arial"/>
          <w:iCs/>
          <w:sz w:val="22"/>
          <w:szCs w:val="22"/>
        </w:rPr>
        <w:t xml:space="preserve"> </w:t>
      </w:r>
    </w:p>
    <w:p w:rsidR="002C5A52" w:rsidRPr="00373DE8" w:rsidRDefault="00DD4786" w:rsidP="002C5A52">
      <w:pPr>
        <w:rPr>
          <w:rFonts w:ascii="Arial" w:hAnsi="Arial" w:cs="Arial"/>
          <w:sz w:val="22"/>
          <w:szCs w:val="22"/>
        </w:rPr>
      </w:pPr>
      <w:r w:rsidRPr="00373DE8">
        <w:rPr>
          <w:rFonts w:ascii="Arial" w:hAnsi="Arial" w:cs="Arial"/>
          <w:b/>
          <w:sz w:val="22"/>
          <w:szCs w:val="22"/>
        </w:rPr>
        <w:br w:type="page"/>
      </w:r>
      <w:r w:rsidR="002C5A52" w:rsidRPr="00373DE8">
        <w:rPr>
          <w:rFonts w:ascii="Arial" w:hAnsi="Arial" w:cs="Arial"/>
          <w:b/>
          <w:sz w:val="22"/>
          <w:szCs w:val="22"/>
        </w:rPr>
        <w:t>Section A</w:t>
      </w:r>
      <w:r w:rsidR="002C5A52" w:rsidRPr="00373DE8">
        <w:rPr>
          <w:rFonts w:ascii="Arial" w:hAnsi="Arial" w:cs="Arial"/>
          <w:sz w:val="22"/>
          <w:szCs w:val="22"/>
        </w:rPr>
        <w:t xml:space="preserve"> </w:t>
      </w:r>
    </w:p>
    <w:p w:rsidR="003056BB" w:rsidRPr="00373DE8" w:rsidRDefault="003056BB" w:rsidP="002C5A52">
      <w:pPr>
        <w:rPr>
          <w:rFonts w:ascii="Arial" w:hAnsi="Arial" w:cs="Arial"/>
          <w:sz w:val="22"/>
          <w:szCs w:val="22"/>
        </w:rPr>
      </w:pPr>
    </w:p>
    <w:p w:rsidR="002C5A52" w:rsidRPr="00373DE8" w:rsidRDefault="002C5A52" w:rsidP="002C5A52">
      <w:pPr>
        <w:tabs>
          <w:tab w:val="left" w:pos="360"/>
        </w:tabs>
        <w:ind w:left="360" w:hanging="360"/>
        <w:rPr>
          <w:rFonts w:ascii="Arial" w:hAnsi="Arial" w:cs="Arial"/>
          <w:sz w:val="22"/>
          <w:szCs w:val="22"/>
        </w:rPr>
      </w:pPr>
      <w:r w:rsidRPr="00373DE8">
        <w:rPr>
          <w:rFonts w:ascii="Arial" w:hAnsi="Arial" w:cs="Arial"/>
          <w:sz w:val="22"/>
          <w:szCs w:val="22"/>
        </w:rPr>
        <w:tab/>
        <w:t xml:space="preserve">If your firm is certified by the </w:t>
      </w:r>
      <w:r w:rsidR="00A27D2C" w:rsidRPr="00373DE8">
        <w:rPr>
          <w:rFonts w:ascii="Arial" w:hAnsi="Arial" w:cs="Arial"/>
          <w:sz w:val="22"/>
          <w:szCs w:val="22"/>
        </w:rPr>
        <w:t>Department of Small Business and Supplier Diversity (DSBSD)</w:t>
      </w:r>
      <w:r w:rsidR="00790263" w:rsidRPr="00373DE8">
        <w:rPr>
          <w:rFonts w:ascii="Arial" w:hAnsi="Arial" w:cs="Arial"/>
          <w:sz w:val="22"/>
          <w:szCs w:val="22"/>
        </w:rPr>
        <w:t>, are</w:t>
      </w:r>
      <w:r w:rsidRPr="00373DE8">
        <w:rPr>
          <w:rFonts w:ascii="Arial" w:hAnsi="Arial" w:cs="Arial"/>
          <w:sz w:val="22"/>
          <w:szCs w:val="22"/>
        </w:rPr>
        <w:t xml:space="preserve"> you certified as a (</w:t>
      </w:r>
      <w:r w:rsidRPr="00373DE8">
        <w:rPr>
          <w:rFonts w:ascii="Arial" w:hAnsi="Arial" w:cs="Arial"/>
          <w:b/>
          <w:sz w:val="22"/>
          <w:szCs w:val="22"/>
        </w:rPr>
        <w:t>check only one below</w:t>
      </w:r>
      <w:r w:rsidR="00556576" w:rsidRPr="00373DE8">
        <w:rPr>
          <w:rFonts w:ascii="Arial" w:hAnsi="Arial" w:cs="Arial"/>
          <w:sz w:val="22"/>
          <w:szCs w:val="22"/>
        </w:rPr>
        <w:t>):</w:t>
      </w:r>
    </w:p>
    <w:p w:rsidR="00556576" w:rsidRPr="00373DE8" w:rsidRDefault="00556576" w:rsidP="002C5A52">
      <w:pPr>
        <w:tabs>
          <w:tab w:val="left" w:pos="360"/>
        </w:tabs>
        <w:ind w:left="360" w:hanging="360"/>
        <w:rPr>
          <w:rFonts w:ascii="Arial" w:hAnsi="Arial" w:cs="Arial"/>
          <w:sz w:val="22"/>
          <w:szCs w:val="22"/>
        </w:rPr>
      </w:pPr>
    </w:p>
    <w:p w:rsidR="002C5A52" w:rsidRPr="00373DE8" w:rsidRDefault="00556576" w:rsidP="002C5A52">
      <w:pPr>
        <w:ind w:left="95"/>
        <w:rPr>
          <w:rFonts w:ascii="Arial" w:hAnsi="Arial" w:cs="Arial"/>
          <w:sz w:val="22"/>
          <w:szCs w:val="22"/>
        </w:rPr>
      </w:pPr>
      <w:r w:rsidRPr="00373DE8">
        <w:rPr>
          <w:rFonts w:ascii="Arial" w:hAnsi="Arial" w:cs="Arial"/>
          <w:sz w:val="22"/>
          <w:szCs w:val="22"/>
        </w:rPr>
        <w:tab/>
        <w:t xml:space="preserve">______  </w:t>
      </w:r>
      <w:r w:rsidR="002C5A52" w:rsidRPr="00373DE8">
        <w:rPr>
          <w:rFonts w:ascii="Arial" w:hAnsi="Arial" w:cs="Arial"/>
          <w:sz w:val="22"/>
          <w:szCs w:val="22"/>
        </w:rPr>
        <w:t>Small Business</w:t>
      </w:r>
    </w:p>
    <w:p w:rsidR="002C5A52" w:rsidRPr="00373DE8" w:rsidRDefault="002C5A52" w:rsidP="002C5A52">
      <w:pPr>
        <w:ind w:left="95"/>
        <w:rPr>
          <w:rFonts w:ascii="Arial" w:hAnsi="Arial" w:cs="Arial"/>
          <w:sz w:val="22"/>
          <w:szCs w:val="22"/>
        </w:rPr>
      </w:pPr>
    </w:p>
    <w:p w:rsidR="002C5A52" w:rsidRPr="00373DE8" w:rsidRDefault="002C5A52" w:rsidP="002C5A52">
      <w:pPr>
        <w:ind w:left="95"/>
        <w:rPr>
          <w:rFonts w:ascii="Arial" w:hAnsi="Arial" w:cs="Arial"/>
          <w:sz w:val="22"/>
          <w:szCs w:val="22"/>
        </w:rPr>
      </w:pPr>
      <w:r w:rsidRPr="00373DE8">
        <w:rPr>
          <w:rFonts w:ascii="Arial" w:hAnsi="Arial" w:cs="Arial"/>
          <w:sz w:val="22"/>
          <w:szCs w:val="22"/>
        </w:rPr>
        <w:tab/>
        <w:t>______  Small and Women-owned Business</w:t>
      </w:r>
    </w:p>
    <w:p w:rsidR="002C5A52" w:rsidRPr="00373DE8" w:rsidRDefault="002C5A52" w:rsidP="002C5A52">
      <w:pPr>
        <w:ind w:left="95"/>
        <w:rPr>
          <w:rFonts w:ascii="Arial" w:hAnsi="Arial" w:cs="Arial"/>
          <w:sz w:val="22"/>
          <w:szCs w:val="22"/>
        </w:rPr>
      </w:pPr>
    </w:p>
    <w:p w:rsidR="002C5A52" w:rsidRPr="00373DE8" w:rsidRDefault="002C5A52" w:rsidP="002C5A52">
      <w:pPr>
        <w:ind w:left="95"/>
        <w:rPr>
          <w:rFonts w:ascii="Arial" w:hAnsi="Arial" w:cs="Arial"/>
          <w:sz w:val="22"/>
          <w:szCs w:val="22"/>
        </w:rPr>
      </w:pPr>
      <w:r w:rsidRPr="00373DE8">
        <w:rPr>
          <w:rFonts w:ascii="Arial" w:hAnsi="Arial" w:cs="Arial"/>
          <w:sz w:val="22"/>
          <w:szCs w:val="22"/>
        </w:rPr>
        <w:tab/>
        <w:t>______  Small and Minority-owned Business</w:t>
      </w:r>
    </w:p>
    <w:p w:rsidR="002C5A52" w:rsidRPr="00373DE8" w:rsidRDefault="002C5A52" w:rsidP="002C5A52">
      <w:pPr>
        <w:ind w:left="95"/>
        <w:rPr>
          <w:rFonts w:ascii="Arial" w:hAnsi="Arial" w:cs="Arial"/>
          <w:sz w:val="22"/>
          <w:szCs w:val="22"/>
        </w:rPr>
      </w:pPr>
    </w:p>
    <w:p w:rsidR="002C5A52" w:rsidRPr="00373DE8" w:rsidRDefault="002C5A52" w:rsidP="002C5A52">
      <w:pPr>
        <w:rPr>
          <w:rFonts w:ascii="Arial" w:hAnsi="Arial" w:cs="Arial"/>
          <w:sz w:val="22"/>
          <w:szCs w:val="22"/>
        </w:rPr>
      </w:pPr>
      <w:r w:rsidRPr="00373DE8">
        <w:rPr>
          <w:rFonts w:ascii="Arial" w:hAnsi="Arial" w:cs="Arial"/>
          <w:sz w:val="22"/>
          <w:szCs w:val="22"/>
        </w:rPr>
        <w:t>Certification number:___</w:t>
      </w:r>
      <w:r w:rsidRPr="00373DE8">
        <w:rPr>
          <w:rFonts w:ascii="Arial" w:hAnsi="Arial" w:cs="Arial"/>
          <w:b/>
          <w:bCs/>
          <w:sz w:val="22"/>
          <w:szCs w:val="22"/>
        </w:rPr>
        <w:t>________</w:t>
      </w:r>
      <w:r w:rsidRPr="00373DE8">
        <w:rPr>
          <w:rFonts w:ascii="Arial" w:hAnsi="Arial" w:cs="Arial"/>
          <w:sz w:val="22"/>
          <w:szCs w:val="22"/>
        </w:rPr>
        <w:t>____</w:t>
      </w:r>
      <w:r w:rsidRPr="00373DE8">
        <w:rPr>
          <w:rFonts w:ascii="Arial" w:hAnsi="Arial" w:cs="Arial"/>
          <w:b/>
          <w:bCs/>
          <w:sz w:val="22"/>
          <w:szCs w:val="22"/>
        </w:rPr>
        <w:t>__</w:t>
      </w:r>
      <w:r w:rsidRPr="00373DE8">
        <w:rPr>
          <w:rFonts w:ascii="Arial" w:hAnsi="Arial" w:cs="Arial"/>
          <w:sz w:val="22"/>
          <w:szCs w:val="22"/>
        </w:rPr>
        <w:t>___</w:t>
      </w:r>
      <w:r w:rsidRPr="00373DE8">
        <w:rPr>
          <w:rFonts w:ascii="Arial" w:hAnsi="Arial" w:cs="Arial"/>
          <w:b/>
          <w:bCs/>
          <w:sz w:val="22"/>
          <w:szCs w:val="22"/>
        </w:rPr>
        <w:t>_</w:t>
      </w:r>
      <w:r w:rsidRPr="00373DE8">
        <w:rPr>
          <w:rFonts w:ascii="Arial" w:hAnsi="Arial" w:cs="Arial"/>
          <w:sz w:val="22"/>
          <w:szCs w:val="22"/>
        </w:rPr>
        <w:t>__</w:t>
      </w:r>
      <w:r w:rsidRPr="00373DE8">
        <w:rPr>
          <w:rFonts w:ascii="Arial" w:hAnsi="Arial" w:cs="Arial"/>
          <w:sz w:val="22"/>
          <w:szCs w:val="22"/>
        </w:rPr>
        <w:tab/>
        <w:t>Certification Date:___</w:t>
      </w:r>
      <w:r w:rsidRPr="00373DE8">
        <w:rPr>
          <w:rFonts w:ascii="Arial" w:hAnsi="Arial" w:cs="Arial"/>
          <w:b/>
          <w:bCs/>
          <w:sz w:val="22"/>
          <w:szCs w:val="22"/>
        </w:rPr>
        <w:t>____</w:t>
      </w:r>
      <w:r w:rsidRPr="00373DE8">
        <w:rPr>
          <w:rFonts w:ascii="Arial" w:hAnsi="Arial" w:cs="Arial"/>
          <w:sz w:val="22"/>
          <w:szCs w:val="22"/>
        </w:rPr>
        <w:t>___</w:t>
      </w:r>
      <w:r w:rsidRPr="00373DE8">
        <w:rPr>
          <w:rFonts w:ascii="Arial" w:hAnsi="Arial" w:cs="Arial"/>
          <w:b/>
          <w:bCs/>
          <w:sz w:val="22"/>
          <w:szCs w:val="22"/>
        </w:rPr>
        <w:t>______</w:t>
      </w:r>
      <w:r w:rsidRPr="00373DE8">
        <w:rPr>
          <w:rFonts w:ascii="Arial" w:hAnsi="Arial" w:cs="Arial"/>
          <w:sz w:val="22"/>
          <w:szCs w:val="22"/>
        </w:rPr>
        <w:t>_____</w:t>
      </w:r>
    </w:p>
    <w:p w:rsidR="003056BB" w:rsidRPr="00373DE8" w:rsidRDefault="003056BB" w:rsidP="002C5A52">
      <w:pPr>
        <w:tabs>
          <w:tab w:val="left" w:pos="360"/>
          <w:tab w:val="left" w:pos="7515"/>
          <w:tab w:val="left" w:pos="11175"/>
          <w:tab w:val="left" w:pos="15135"/>
          <w:tab w:val="left" w:pos="19515"/>
          <w:tab w:val="left" w:pos="23335"/>
        </w:tabs>
        <w:rPr>
          <w:rFonts w:ascii="Arial" w:hAnsi="Arial" w:cs="Arial"/>
          <w:b/>
          <w:bCs/>
          <w:sz w:val="22"/>
          <w:szCs w:val="22"/>
        </w:rPr>
      </w:pPr>
    </w:p>
    <w:p w:rsidR="002C5A52" w:rsidRPr="00373DE8" w:rsidRDefault="002C5A52" w:rsidP="002C5A52">
      <w:pPr>
        <w:tabs>
          <w:tab w:val="left" w:pos="360"/>
          <w:tab w:val="left" w:pos="7515"/>
          <w:tab w:val="left" w:pos="11175"/>
          <w:tab w:val="left" w:pos="15135"/>
          <w:tab w:val="left" w:pos="19515"/>
          <w:tab w:val="left" w:pos="23335"/>
        </w:tabs>
        <w:rPr>
          <w:rFonts w:ascii="Arial" w:hAnsi="Arial" w:cs="Arial"/>
          <w:b/>
          <w:bCs/>
          <w:sz w:val="22"/>
          <w:szCs w:val="22"/>
        </w:rPr>
      </w:pPr>
      <w:r w:rsidRPr="00373DE8">
        <w:rPr>
          <w:rFonts w:ascii="Arial" w:hAnsi="Arial" w:cs="Arial"/>
          <w:b/>
          <w:bCs/>
          <w:sz w:val="22"/>
          <w:szCs w:val="22"/>
        </w:rPr>
        <w:t>Section B</w:t>
      </w:r>
    </w:p>
    <w:p w:rsidR="003056BB" w:rsidRPr="00373DE8" w:rsidRDefault="003056BB" w:rsidP="002C5A52">
      <w:pPr>
        <w:tabs>
          <w:tab w:val="left" w:pos="360"/>
          <w:tab w:val="left" w:pos="7515"/>
          <w:tab w:val="left" w:pos="11175"/>
          <w:tab w:val="left" w:pos="15135"/>
          <w:tab w:val="left" w:pos="19515"/>
          <w:tab w:val="left" w:pos="23335"/>
        </w:tabs>
        <w:rPr>
          <w:rFonts w:ascii="Arial" w:hAnsi="Arial" w:cs="Arial"/>
          <w:bCs/>
          <w:sz w:val="22"/>
          <w:szCs w:val="22"/>
        </w:rPr>
      </w:pPr>
    </w:p>
    <w:p w:rsidR="002C5A52" w:rsidRPr="00373DE8" w:rsidRDefault="002C5A52" w:rsidP="00F30957">
      <w:pPr>
        <w:tabs>
          <w:tab w:val="left" w:pos="360"/>
          <w:tab w:val="left" w:pos="15135"/>
          <w:tab w:val="left" w:pos="19515"/>
          <w:tab w:val="left" w:pos="23335"/>
        </w:tabs>
        <w:ind w:left="360" w:hanging="360"/>
        <w:jc w:val="both"/>
        <w:rPr>
          <w:rFonts w:ascii="Arial" w:hAnsi="Arial" w:cs="Arial"/>
          <w:bCs/>
          <w:sz w:val="22"/>
          <w:szCs w:val="22"/>
        </w:rPr>
      </w:pPr>
      <w:r w:rsidRPr="00373DE8">
        <w:rPr>
          <w:rFonts w:ascii="Arial" w:hAnsi="Arial" w:cs="Arial"/>
          <w:i/>
          <w:iCs/>
          <w:sz w:val="22"/>
          <w:szCs w:val="22"/>
        </w:rPr>
        <w:tab/>
      </w:r>
      <w:r w:rsidRPr="00373DE8">
        <w:rPr>
          <w:rFonts w:ascii="Arial" w:hAnsi="Arial" w:cs="Arial"/>
          <w:iCs/>
          <w:sz w:val="22"/>
          <w:szCs w:val="22"/>
        </w:rPr>
        <w:t xml:space="preserve">Populate the table below to show your firm's plans for utilization of </w:t>
      </w:r>
      <w:r w:rsidR="00A27D2C" w:rsidRPr="00373DE8">
        <w:rPr>
          <w:rFonts w:ascii="Arial" w:hAnsi="Arial" w:cs="Arial"/>
          <w:iCs/>
          <w:sz w:val="22"/>
          <w:szCs w:val="22"/>
        </w:rPr>
        <w:t xml:space="preserve">DSBSD </w:t>
      </w:r>
      <w:r w:rsidRPr="00373DE8">
        <w:rPr>
          <w:rFonts w:ascii="Arial" w:hAnsi="Arial" w:cs="Arial"/>
          <w:iCs/>
          <w:sz w:val="22"/>
          <w:szCs w:val="22"/>
        </w:rPr>
        <w:t>-certified small businesses in the</w:t>
      </w:r>
      <w:r w:rsidR="00F30957" w:rsidRPr="00373DE8">
        <w:rPr>
          <w:rFonts w:ascii="Arial" w:hAnsi="Arial" w:cs="Arial"/>
          <w:iCs/>
          <w:sz w:val="22"/>
          <w:szCs w:val="22"/>
        </w:rPr>
        <w:t xml:space="preserve"> performance of this contract. </w:t>
      </w:r>
      <w:r w:rsidRPr="00373DE8">
        <w:rPr>
          <w:rFonts w:ascii="Arial" w:hAnsi="Arial" w:cs="Arial"/>
          <w:bCs/>
          <w:sz w:val="22"/>
          <w:szCs w:val="22"/>
        </w:rPr>
        <w:t xml:space="preserve">This shall not exclude </w:t>
      </w:r>
      <w:r w:rsidR="00A27D2C" w:rsidRPr="00373DE8">
        <w:rPr>
          <w:rFonts w:ascii="Arial" w:hAnsi="Arial" w:cs="Arial"/>
          <w:bCs/>
          <w:sz w:val="22"/>
          <w:szCs w:val="22"/>
        </w:rPr>
        <w:t xml:space="preserve">DSBSD </w:t>
      </w:r>
      <w:r w:rsidRPr="00373DE8">
        <w:rPr>
          <w:rFonts w:ascii="Arial" w:hAnsi="Arial" w:cs="Arial"/>
          <w:bCs/>
          <w:sz w:val="22"/>
          <w:szCs w:val="22"/>
        </w:rPr>
        <w:t xml:space="preserve">-certified women-owned and minority-owned businesses that have received the </w:t>
      </w:r>
      <w:r w:rsidR="00A27D2C" w:rsidRPr="00373DE8">
        <w:rPr>
          <w:rFonts w:ascii="Arial" w:hAnsi="Arial" w:cs="Arial"/>
          <w:bCs/>
          <w:sz w:val="22"/>
          <w:szCs w:val="22"/>
        </w:rPr>
        <w:t>DSBSD</w:t>
      </w:r>
      <w:r w:rsidR="00F30957" w:rsidRPr="00373DE8">
        <w:rPr>
          <w:rFonts w:ascii="Arial" w:hAnsi="Arial" w:cs="Arial"/>
          <w:bCs/>
          <w:sz w:val="22"/>
          <w:szCs w:val="22"/>
        </w:rPr>
        <w:t xml:space="preserve"> small business certification. </w:t>
      </w:r>
      <w:r w:rsidRPr="00373DE8">
        <w:rPr>
          <w:rFonts w:ascii="Arial" w:hAnsi="Arial" w:cs="Arial"/>
          <w:iCs/>
          <w:sz w:val="22"/>
          <w:szCs w:val="22"/>
        </w:rPr>
        <w:t>Include plans to utilize small businesses as part of joint ventures, partnerships, subcontractors, suppliers, etc.</w:t>
      </w:r>
    </w:p>
    <w:p w:rsidR="002C5A52" w:rsidRPr="00373DE8" w:rsidRDefault="002C5A52" w:rsidP="00F30957">
      <w:pPr>
        <w:tabs>
          <w:tab w:val="left" w:pos="15135"/>
          <w:tab w:val="left" w:pos="19515"/>
          <w:tab w:val="left" w:pos="23335"/>
        </w:tabs>
        <w:ind w:left="95"/>
        <w:rPr>
          <w:rFonts w:ascii="Arial" w:hAnsi="Arial" w:cs="Arial"/>
          <w:sz w:val="22"/>
          <w:szCs w:val="22"/>
        </w:rPr>
      </w:pPr>
    </w:p>
    <w:p w:rsidR="002C5A52" w:rsidRPr="00373DE8" w:rsidRDefault="002C5A52" w:rsidP="00F30957">
      <w:pPr>
        <w:rPr>
          <w:rFonts w:ascii="Arial" w:hAnsi="Arial" w:cs="Arial"/>
          <w:b/>
          <w:bCs/>
          <w:sz w:val="22"/>
          <w:szCs w:val="22"/>
        </w:rPr>
      </w:pPr>
      <w:r w:rsidRPr="00373DE8">
        <w:rPr>
          <w:rFonts w:ascii="Arial" w:hAnsi="Arial" w:cs="Arial"/>
          <w:b/>
          <w:sz w:val="22"/>
          <w:szCs w:val="22"/>
        </w:rPr>
        <w:t xml:space="preserve">Plans for Utilization of </w:t>
      </w:r>
      <w:r w:rsidR="00A27D2C" w:rsidRPr="00373DE8">
        <w:rPr>
          <w:rFonts w:ascii="Arial" w:hAnsi="Arial" w:cs="Arial"/>
          <w:b/>
          <w:sz w:val="22"/>
          <w:szCs w:val="22"/>
        </w:rPr>
        <w:t xml:space="preserve">DSBSD </w:t>
      </w:r>
      <w:r w:rsidRPr="00373DE8">
        <w:rPr>
          <w:rFonts w:ascii="Arial" w:hAnsi="Arial" w:cs="Arial"/>
          <w:b/>
          <w:sz w:val="22"/>
          <w:szCs w:val="22"/>
        </w:rPr>
        <w:t>-Certified Small Businesses for this Procurement</w:t>
      </w:r>
      <w:r w:rsidRPr="00373DE8" w:rsidDel="006942D0">
        <w:rPr>
          <w:rFonts w:ascii="Arial" w:hAnsi="Arial" w:cs="Arial"/>
          <w:b/>
          <w:bCs/>
          <w:sz w:val="22"/>
          <w:szCs w:val="22"/>
        </w:rPr>
        <w:t xml:space="preserve"> </w:t>
      </w:r>
    </w:p>
    <w:p w:rsidR="002C5A52" w:rsidRPr="00373DE8" w:rsidRDefault="002C5A52" w:rsidP="002C5A52">
      <w:pPr>
        <w:rPr>
          <w:rFonts w:ascii="Arial" w:hAnsi="Arial" w:cs="Arial"/>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530"/>
        <w:gridCol w:w="1530"/>
        <w:gridCol w:w="1255"/>
        <w:gridCol w:w="1635"/>
        <w:gridCol w:w="1880"/>
      </w:tblGrid>
      <w:tr w:rsidR="002C5A52" w:rsidRPr="00373DE8" w:rsidTr="001F2E55">
        <w:trPr>
          <w:trHeight w:val="1250"/>
          <w:jc w:val="center"/>
        </w:trPr>
        <w:tc>
          <w:tcPr>
            <w:tcW w:w="1525"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Small Business Name &amp; Address</w:t>
            </w:r>
          </w:p>
          <w:p w:rsidR="002C5A52" w:rsidRPr="00373DE8" w:rsidRDefault="00175E60" w:rsidP="00340489">
            <w:pPr>
              <w:rPr>
                <w:rFonts w:ascii="Arial" w:hAnsi="Arial" w:cs="Arial"/>
                <w:b/>
                <w:sz w:val="22"/>
                <w:szCs w:val="22"/>
              </w:rPr>
            </w:pPr>
            <w:r>
              <w:rPr>
                <w:rFonts w:ascii="Arial" w:hAnsi="Arial" w:cs="Arial"/>
                <w:b/>
                <w:sz w:val="22"/>
                <w:szCs w:val="22"/>
              </w:rPr>
              <w:t>DSBSD</w:t>
            </w:r>
            <w:r w:rsidR="002C5A52" w:rsidRPr="00373DE8">
              <w:rPr>
                <w:rFonts w:ascii="Arial" w:hAnsi="Arial" w:cs="Arial"/>
                <w:b/>
                <w:sz w:val="22"/>
                <w:szCs w:val="22"/>
              </w:rPr>
              <w:t xml:space="preserve"> Certificate #  </w:t>
            </w:r>
          </w:p>
        </w:tc>
        <w:tc>
          <w:tcPr>
            <w:tcW w:w="1530"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 xml:space="preserve">Status if Small Business is also: Women (W), Minority (M) </w:t>
            </w:r>
          </w:p>
          <w:p w:rsidR="002C5A52" w:rsidRPr="00373DE8" w:rsidRDefault="002C5A52" w:rsidP="00340489">
            <w:pPr>
              <w:rPr>
                <w:rFonts w:ascii="Arial" w:hAnsi="Arial" w:cs="Arial"/>
                <w:b/>
                <w:sz w:val="22"/>
                <w:szCs w:val="22"/>
              </w:rPr>
            </w:pPr>
          </w:p>
        </w:tc>
        <w:tc>
          <w:tcPr>
            <w:tcW w:w="1530"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Contact Person, Telephone &amp; Email</w:t>
            </w:r>
          </w:p>
        </w:tc>
        <w:tc>
          <w:tcPr>
            <w:tcW w:w="1255"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Type of Goods and/or Services</w:t>
            </w:r>
          </w:p>
        </w:tc>
        <w:tc>
          <w:tcPr>
            <w:tcW w:w="1635"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Planned  Involvement During I</w:t>
            </w:r>
            <w:r w:rsidRPr="00373DE8">
              <w:rPr>
                <w:rFonts w:ascii="Arial" w:hAnsi="Arial" w:cs="Arial"/>
                <w:b/>
                <w:kern w:val="2"/>
                <w:sz w:val="22"/>
                <w:szCs w:val="22"/>
              </w:rPr>
              <w:t>nitial Period of the Contract</w:t>
            </w:r>
          </w:p>
        </w:tc>
        <w:tc>
          <w:tcPr>
            <w:tcW w:w="1880"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 xml:space="preserve">Planned </w:t>
            </w:r>
            <w:r w:rsidRPr="00373DE8">
              <w:rPr>
                <w:rFonts w:ascii="Arial" w:hAnsi="Arial" w:cs="Arial"/>
                <w:b/>
                <w:kern w:val="2"/>
                <w:sz w:val="22"/>
                <w:szCs w:val="22"/>
              </w:rPr>
              <w:t>Contract</w:t>
            </w:r>
            <w:r w:rsidRPr="00373DE8" w:rsidDel="00924FED">
              <w:rPr>
                <w:rFonts w:ascii="Arial" w:hAnsi="Arial" w:cs="Arial"/>
                <w:b/>
                <w:sz w:val="22"/>
                <w:szCs w:val="22"/>
              </w:rPr>
              <w:t xml:space="preserve"> </w:t>
            </w:r>
            <w:r w:rsidRPr="00373DE8">
              <w:rPr>
                <w:rFonts w:ascii="Arial" w:hAnsi="Arial" w:cs="Arial"/>
                <w:b/>
                <w:sz w:val="22"/>
                <w:szCs w:val="22"/>
              </w:rPr>
              <w:t>Dollars During Initial Period of the Contract</w:t>
            </w:r>
          </w:p>
        </w:tc>
      </w:tr>
      <w:tr w:rsidR="002C5A52" w:rsidRPr="00373DE8" w:rsidTr="001F2E55">
        <w:trPr>
          <w:trHeight w:val="755"/>
          <w:jc w:val="center"/>
        </w:trPr>
        <w:tc>
          <w:tcPr>
            <w:tcW w:w="1525" w:type="dxa"/>
          </w:tcPr>
          <w:p w:rsidR="002C5A52" w:rsidRPr="00373DE8" w:rsidRDefault="002C5A52" w:rsidP="00340489">
            <w:pPr>
              <w:rPr>
                <w:rFonts w:ascii="Arial" w:hAnsi="Arial" w:cs="Arial"/>
                <w:sz w:val="22"/>
                <w:szCs w:val="22"/>
              </w:rPr>
            </w:pPr>
          </w:p>
          <w:p w:rsidR="002C5A52" w:rsidRPr="00373DE8" w:rsidRDefault="002C5A52" w:rsidP="00A45121">
            <w:pPr>
              <w:rPr>
                <w:rFonts w:ascii="Arial" w:hAnsi="Arial" w:cs="Arial"/>
                <w:sz w:val="22"/>
                <w:szCs w:val="22"/>
              </w:rPr>
            </w:pPr>
          </w:p>
        </w:tc>
        <w:tc>
          <w:tcPr>
            <w:tcW w:w="1530" w:type="dxa"/>
          </w:tcPr>
          <w:p w:rsidR="002C5A52" w:rsidRPr="00373DE8" w:rsidRDefault="002C5A52" w:rsidP="00340489">
            <w:pPr>
              <w:rPr>
                <w:rFonts w:ascii="Arial" w:hAnsi="Arial" w:cs="Arial"/>
                <w:sz w:val="22"/>
                <w:szCs w:val="22"/>
              </w:rPr>
            </w:pPr>
          </w:p>
        </w:tc>
        <w:tc>
          <w:tcPr>
            <w:tcW w:w="1530" w:type="dxa"/>
          </w:tcPr>
          <w:p w:rsidR="002C5A52" w:rsidRPr="00373DE8" w:rsidRDefault="002C5A52" w:rsidP="00340489">
            <w:pPr>
              <w:rPr>
                <w:rFonts w:ascii="Arial" w:hAnsi="Arial" w:cs="Arial"/>
                <w:sz w:val="22"/>
                <w:szCs w:val="22"/>
              </w:rPr>
            </w:pPr>
          </w:p>
        </w:tc>
        <w:tc>
          <w:tcPr>
            <w:tcW w:w="1255" w:type="dxa"/>
          </w:tcPr>
          <w:p w:rsidR="002C5A52" w:rsidRPr="00373DE8" w:rsidRDefault="002C5A52" w:rsidP="00340489">
            <w:pPr>
              <w:rPr>
                <w:rFonts w:ascii="Arial" w:hAnsi="Arial" w:cs="Arial"/>
                <w:sz w:val="22"/>
                <w:szCs w:val="22"/>
              </w:rPr>
            </w:pPr>
          </w:p>
        </w:tc>
        <w:tc>
          <w:tcPr>
            <w:tcW w:w="1635" w:type="dxa"/>
          </w:tcPr>
          <w:p w:rsidR="002C5A52" w:rsidRPr="00373DE8" w:rsidRDefault="002C5A52" w:rsidP="00340489">
            <w:pPr>
              <w:rPr>
                <w:rFonts w:ascii="Arial" w:hAnsi="Arial" w:cs="Arial"/>
                <w:sz w:val="22"/>
                <w:szCs w:val="22"/>
              </w:rPr>
            </w:pPr>
          </w:p>
        </w:tc>
        <w:tc>
          <w:tcPr>
            <w:tcW w:w="1880" w:type="dxa"/>
          </w:tcPr>
          <w:p w:rsidR="002C5A52" w:rsidRPr="00373DE8" w:rsidRDefault="002C5A52" w:rsidP="00340489">
            <w:pPr>
              <w:rPr>
                <w:rFonts w:ascii="Arial" w:hAnsi="Arial" w:cs="Arial"/>
                <w:sz w:val="22"/>
                <w:szCs w:val="22"/>
              </w:rPr>
            </w:pPr>
          </w:p>
        </w:tc>
      </w:tr>
      <w:tr w:rsidR="002C5A52" w:rsidRPr="00373DE8" w:rsidTr="001F2E55">
        <w:trPr>
          <w:trHeight w:val="800"/>
          <w:jc w:val="center"/>
        </w:trPr>
        <w:tc>
          <w:tcPr>
            <w:tcW w:w="1525" w:type="dxa"/>
          </w:tcPr>
          <w:p w:rsidR="002C5A52" w:rsidRPr="00373DE8" w:rsidRDefault="002C5A52" w:rsidP="00340489">
            <w:pPr>
              <w:rPr>
                <w:rFonts w:ascii="Arial" w:hAnsi="Arial" w:cs="Arial"/>
                <w:sz w:val="22"/>
                <w:szCs w:val="22"/>
              </w:rPr>
            </w:pPr>
          </w:p>
          <w:p w:rsidR="002C5A52" w:rsidRPr="00373DE8" w:rsidRDefault="002C5A52" w:rsidP="00A45121">
            <w:pPr>
              <w:rPr>
                <w:rFonts w:ascii="Arial" w:hAnsi="Arial" w:cs="Arial"/>
                <w:sz w:val="22"/>
                <w:szCs w:val="22"/>
              </w:rPr>
            </w:pPr>
          </w:p>
        </w:tc>
        <w:tc>
          <w:tcPr>
            <w:tcW w:w="1530" w:type="dxa"/>
          </w:tcPr>
          <w:p w:rsidR="002C5A52" w:rsidRPr="00373DE8" w:rsidRDefault="002C5A52" w:rsidP="00340489">
            <w:pPr>
              <w:rPr>
                <w:rFonts w:ascii="Arial" w:hAnsi="Arial" w:cs="Arial"/>
                <w:sz w:val="22"/>
                <w:szCs w:val="22"/>
              </w:rPr>
            </w:pPr>
          </w:p>
        </w:tc>
        <w:tc>
          <w:tcPr>
            <w:tcW w:w="1530" w:type="dxa"/>
          </w:tcPr>
          <w:p w:rsidR="002C5A52" w:rsidRPr="00373DE8" w:rsidRDefault="002C5A52" w:rsidP="00340489">
            <w:pPr>
              <w:rPr>
                <w:rFonts w:ascii="Arial" w:hAnsi="Arial" w:cs="Arial"/>
                <w:sz w:val="22"/>
                <w:szCs w:val="22"/>
              </w:rPr>
            </w:pPr>
          </w:p>
        </w:tc>
        <w:tc>
          <w:tcPr>
            <w:tcW w:w="1255" w:type="dxa"/>
          </w:tcPr>
          <w:p w:rsidR="002C5A52" w:rsidRPr="00373DE8" w:rsidRDefault="002C5A52" w:rsidP="00340489">
            <w:pPr>
              <w:rPr>
                <w:rFonts w:ascii="Arial" w:hAnsi="Arial" w:cs="Arial"/>
                <w:sz w:val="22"/>
                <w:szCs w:val="22"/>
              </w:rPr>
            </w:pPr>
          </w:p>
        </w:tc>
        <w:tc>
          <w:tcPr>
            <w:tcW w:w="1635" w:type="dxa"/>
          </w:tcPr>
          <w:p w:rsidR="002C5A52" w:rsidRPr="00373DE8" w:rsidRDefault="002C5A52" w:rsidP="00340489">
            <w:pPr>
              <w:rPr>
                <w:rFonts w:ascii="Arial" w:hAnsi="Arial" w:cs="Arial"/>
                <w:sz w:val="22"/>
                <w:szCs w:val="22"/>
              </w:rPr>
            </w:pPr>
          </w:p>
        </w:tc>
        <w:tc>
          <w:tcPr>
            <w:tcW w:w="1880" w:type="dxa"/>
          </w:tcPr>
          <w:p w:rsidR="002C5A52" w:rsidRPr="00373DE8" w:rsidRDefault="002C5A52" w:rsidP="00340489">
            <w:pPr>
              <w:rPr>
                <w:rFonts w:ascii="Arial" w:hAnsi="Arial" w:cs="Arial"/>
                <w:sz w:val="22"/>
                <w:szCs w:val="22"/>
              </w:rPr>
            </w:pPr>
          </w:p>
        </w:tc>
      </w:tr>
      <w:tr w:rsidR="002C5A52" w:rsidRPr="00373DE8" w:rsidTr="001F2E55">
        <w:trPr>
          <w:trHeight w:val="791"/>
          <w:jc w:val="center"/>
        </w:trPr>
        <w:tc>
          <w:tcPr>
            <w:tcW w:w="1525" w:type="dxa"/>
          </w:tcPr>
          <w:p w:rsidR="002C5A52" w:rsidRPr="00373DE8" w:rsidRDefault="002C5A52" w:rsidP="00340489">
            <w:pPr>
              <w:rPr>
                <w:rFonts w:ascii="Arial" w:hAnsi="Arial" w:cs="Arial"/>
                <w:sz w:val="22"/>
                <w:szCs w:val="22"/>
              </w:rPr>
            </w:pPr>
          </w:p>
          <w:p w:rsidR="002C5A52" w:rsidRPr="00373DE8" w:rsidRDefault="002C5A52" w:rsidP="00A45121">
            <w:pPr>
              <w:rPr>
                <w:rFonts w:ascii="Arial" w:hAnsi="Arial" w:cs="Arial"/>
                <w:sz w:val="22"/>
                <w:szCs w:val="22"/>
              </w:rPr>
            </w:pPr>
          </w:p>
        </w:tc>
        <w:tc>
          <w:tcPr>
            <w:tcW w:w="1530" w:type="dxa"/>
          </w:tcPr>
          <w:p w:rsidR="002C5A52" w:rsidRPr="00373DE8" w:rsidRDefault="002C5A52" w:rsidP="00340489">
            <w:pPr>
              <w:rPr>
                <w:rFonts w:ascii="Arial" w:hAnsi="Arial" w:cs="Arial"/>
                <w:sz w:val="22"/>
                <w:szCs w:val="22"/>
              </w:rPr>
            </w:pPr>
          </w:p>
        </w:tc>
        <w:tc>
          <w:tcPr>
            <w:tcW w:w="1530" w:type="dxa"/>
          </w:tcPr>
          <w:p w:rsidR="002C5A52" w:rsidRPr="00373DE8" w:rsidRDefault="002C5A52" w:rsidP="00340489">
            <w:pPr>
              <w:rPr>
                <w:rFonts w:ascii="Arial" w:hAnsi="Arial" w:cs="Arial"/>
                <w:sz w:val="22"/>
                <w:szCs w:val="22"/>
              </w:rPr>
            </w:pPr>
          </w:p>
        </w:tc>
        <w:tc>
          <w:tcPr>
            <w:tcW w:w="1255" w:type="dxa"/>
          </w:tcPr>
          <w:p w:rsidR="002C5A52" w:rsidRPr="00373DE8" w:rsidRDefault="002C5A52" w:rsidP="00340489">
            <w:pPr>
              <w:rPr>
                <w:rFonts w:ascii="Arial" w:hAnsi="Arial" w:cs="Arial"/>
                <w:sz w:val="22"/>
                <w:szCs w:val="22"/>
              </w:rPr>
            </w:pPr>
          </w:p>
        </w:tc>
        <w:tc>
          <w:tcPr>
            <w:tcW w:w="1635" w:type="dxa"/>
          </w:tcPr>
          <w:p w:rsidR="002C5A52" w:rsidRPr="00373DE8" w:rsidRDefault="002C5A52" w:rsidP="00340489">
            <w:pPr>
              <w:rPr>
                <w:rFonts w:ascii="Arial" w:hAnsi="Arial" w:cs="Arial"/>
                <w:sz w:val="22"/>
                <w:szCs w:val="22"/>
              </w:rPr>
            </w:pPr>
          </w:p>
        </w:tc>
        <w:tc>
          <w:tcPr>
            <w:tcW w:w="1880" w:type="dxa"/>
          </w:tcPr>
          <w:p w:rsidR="002C5A52" w:rsidRPr="00373DE8" w:rsidRDefault="002C5A52" w:rsidP="00340489">
            <w:pPr>
              <w:rPr>
                <w:rFonts w:ascii="Arial" w:hAnsi="Arial" w:cs="Arial"/>
                <w:sz w:val="22"/>
                <w:szCs w:val="22"/>
              </w:rPr>
            </w:pPr>
          </w:p>
        </w:tc>
      </w:tr>
      <w:tr w:rsidR="002C5A52" w:rsidRPr="00373DE8" w:rsidTr="001F2E55">
        <w:trPr>
          <w:trHeight w:val="908"/>
          <w:jc w:val="center"/>
        </w:trPr>
        <w:tc>
          <w:tcPr>
            <w:tcW w:w="1525" w:type="dxa"/>
          </w:tcPr>
          <w:p w:rsidR="002C5A52" w:rsidRPr="00373DE8" w:rsidRDefault="002C5A52" w:rsidP="00340489">
            <w:pPr>
              <w:rPr>
                <w:rFonts w:ascii="Arial" w:hAnsi="Arial" w:cs="Arial"/>
                <w:sz w:val="22"/>
                <w:szCs w:val="22"/>
              </w:rPr>
            </w:pPr>
          </w:p>
          <w:p w:rsidR="002C5A52" w:rsidRPr="00373DE8" w:rsidRDefault="002C5A52" w:rsidP="00A45121">
            <w:pPr>
              <w:rPr>
                <w:rFonts w:ascii="Arial" w:hAnsi="Arial" w:cs="Arial"/>
                <w:sz w:val="22"/>
                <w:szCs w:val="22"/>
              </w:rPr>
            </w:pPr>
          </w:p>
        </w:tc>
        <w:tc>
          <w:tcPr>
            <w:tcW w:w="1530" w:type="dxa"/>
          </w:tcPr>
          <w:p w:rsidR="002C5A52" w:rsidRPr="00373DE8" w:rsidRDefault="002C5A52" w:rsidP="00340489">
            <w:pPr>
              <w:rPr>
                <w:rFonts w:ascii="Arial" w:hAnsi="Arial" w:cs="Arial"/>
                <w:sz w:val="22"/>
                <w:szCs w:val="22"/>
              </w:rPr>
            </w:pPr>
          </w:p>
        </w:tc>
        <w:tc>
          <w:tcPr>
            <w:tcW w:w="1530" w:type="dxa"/>
          </w:tcPr>
          <w:p w:rsidR="002C5A52" w:rsidRPr="00373DE8" w:rsidRDefault="002C5A52" w:rsidP="00340489">
            <w:pPr>
              <w:rPr>
                <w:rFonts w:ascii="Arial" w:hAnsi="Arial" w:cs="Arial"/>
                <w:sz w:val="22"/>
                <w:szCs w:val="22"/>
              </w:rPr>
            </w:pPr>
          </w:p>
        </w:tc>
        <w:tc>
          <w:tcPr>
            <w:tcW w:w="1255" w:type="dxa"/>
          </w:tcPr>
          <w:p w:rsidR="002C5A52" w:rsidRPr="00373DE8" w:rsidRDefault="002C5A52" w:rsidP="00340489">
            <w:pPr>
              <w:rPr>
                <w:rFonts w:ascii="Arial" w:hAnsi="Arial" w:cs="Arial"/>
                <w:sz w:val="22"/>
                <w:szCs w:val="22"/>
              </w:rPr>
            </w:pPr>
          </w:p>
        </w:tc>
        <w:tc>
          <w:tcPr>
            <w:tcW w:w="1635" w:type="dxa"/>
          </w:tcPr>
          <w:p w:rsidR="002C5A52" w:rsidRPr="00373DE8" w:rsidRDefault="002C5A52" w:rsidP="00340489">
            <w:pPr>
              <w:rPr>
                <w:rFonts w:ascii="Arial" w:hAnsi="Arial" w:cs="Arial"/>
                <w:sz w:val="22"/>
                <w:szCs w:val="22"/>
              </w:rPr>
            </w:pPr>
          </w:p>
        </w:tc>
        <w:tc>
          <w:tcPr>
            <w:tcW w:w="1880" w:type="dxa"/>
          </w:tcPr>
          <w:p w:rsidR="002C5A52" w:rsidRPr="00373DE8" w:rsidRDefault="002C5A52" w:rsidP="00340489">
            <w:pPr>
              <w:rPr>
                <w:rFonts w:ascii="Arial" w:hAnsi="Arial" w:cs="Arial"/>
                <w:sz w:val="22"/>
                <w:szCs w:val="22"/>
              </w:rPr>
            </w:pPr>
          </w:p>
        </w:tc>
      </w:tr>
      <w:tr w:rsidR="002C5A52" w:rsidRPr="00373DE8" w:rsidTr="001F2E55">
        <w:trPr>
          <w:trHeight w:val="971"/>
          <w:jc w:val="center"/>
        </w:trPr>
        <w:tc>
          <w:tcPr>
            <w:tcW w:w="1525" w:type="dxa"/>
          </w:tcPr>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A45121">
            <w:pPr>
              <w:rPr>
                <w:rFonts w:ascii="Arial" w:hAnsi="Arial" w:cs="Arial"/>
                <w:sz w:val="22"/>
                <w:szCs w:val="22"/>
              </w:rPr>
            </w:pPr>
          </w:p>
        </w:tc>
        <w:tc>
          <w:tcPr>
            <w:tcW w:w="1530" w:type="dxa"/>
            <w:tcBorders>
              <w:bottom w:val="single" w:sz="4" w:space="0" w:color="auto"/>
            </w:tcBorders>
          </w:tcPr>
          <w:p w:rsidR="002C5A52" w:rsidRPr="00373DE8" w:rsidRDefault="002C5A52" w:rsidP="00340489">
            <w:pPr>
              <w:rPr>
                <w:rFonts w:ascii="Arial" w:hAnsi="Arial" w:cs="Arial"/>
                <w:sz w:val="22"/>
                <w:szCs w:val="22"/>
              </w:rPr>
            </w:pPr>
          </w:p>
        </w:tc>
        <w:tc>
          <w:tcPr>
            <w:tcW w:w="1530" w:type="dxa"/>
            <w:tcBorders>
              <w:bottom w:val="single" w:sz="4" w:space="0" w:color="auto"/>
            </w:tcBorders>
          </w:tcPr>
          <w:p w:rsidR="002C5A52" w:rsidRPr="00373DE8" w:rsidRDefault="002C5A52" w:rsidP="00340489">
            <w:pPr>
              <w:rPr>
                <w:rFonts w:ascii="Arial" w:hAnsi="Arial" w:cs="Arial"/>
                <w:sz w:val="22"/>
                <w:szCs w:val="22"/>
              </w:rPr>
            </w:pPr>
          </w:p>
        </w:tc>
        <w:tc>
          <w:tcPr>
            <w:tcW w:w="1255" w:type="dxa"/>
            <w:tcBorders>
              <w:bottom w:val="single" w:sz="4" w:space="0" w:color="auto"/>
            </w:tcBorders>
          </w:tcPr>
          <w:p w:rsidR="002C5A52" w:rsidRPr="00373DE8" w:rsidRDefault="002C5A52" w:rsidP="00340489">
            <w:pPr>
              <w:rPr>
                <w:rFonts w:ascii="Arial" w:hAnsi="Arial" w:cs="Arial"/>
                <w:sz w:val="22"/>
                <w:szCs w:val="22"/>
              </w:rPr>
            </w:pPr>
          </w:p>
        </w:tc>
        <w:tc>
          <w:tcPr>
            <w:tcW w:w="1635" w:type="dxa"/>
          </w:tcPr>
          <w:p w:rsidR="002C5A52" w:rsidRPr="00373DE8" w:rsidRDefault="002C5A52" w:rsidP="00340489">
            <w:pPr>
              <w:rPr>
                <w:rFonts w:ascii="Arial" w:hAnsi="Arial" w:cs="Arial"/>
                <w:sz w:val="22"/>
                <w:szCs w:val="22"/>
              </w:rPr>
            </w:pPr>
          </w:p>
        </w:tc>
        <w:tc>
          <w:tcPr>
            <w:tcW w:w="1880" w:type="dxa"/>
          </w:tcPr>
          <w:p w:rsidR="002C5A52" w:rsidRPr="00373DE8" w:rsidRDefault="002C5A52" w:rsidP="00340489">
            <w:pPr>
              <w:rPr>
                <w:rFonts w:ascii="Arial" w:hAnsi="Arial" w:cs="Arial"/>
                <w:sz w:val="22"/>
                <w:szCs w:val="22"/>
              </w:rPr>
            </w:pPr>
          </w:p>
        </w:tc>
      </w:tr>
      <w:tr w:rsidR="00357CDA" w:rsidRPr="00373DE8" w:rsidTr="00357CDA">
        <w:trPr>
          <w:trHeight w:val="350"/>
          <w:jc w:val="center"/>
        </w:trPr>
        <w:tc>
          <w:tcPr>
            <w:tcW w:w="1525" w:type="dxa"/>
          </w:tcPr>
          <w:p w:rsidR="00357CDA" w:rsidRPr="00373DE8" w:rsidRDefault="00357CDA" w:rsidP="00340489">
            <w:pPr>
              <w:rPr>
                <w:rFonts w:ascii="Arial" w:hAnsi="Arial" w:cs="Arial"/>
                <w:sz w:val="22"/>
                <w:szCs w:val="22"/>
              </w:rPr>
            </w:pPr>
            <w:r w:rsidRPr="00357CDA">
              <w:rPr>
                <w:rFonts w:ascii="Arial" w:hAnsi="Arial" w:cs="Arial"/>
                <w:b/>
                <w:sz w:val="22"/>
                <w:szCs w:val="22"/>
              </w:rPr>
              <w:t>Totals $</w:t>
            </w:r>
          </w:p>
        </w:tc>
        <w:tc>
          <w:tcPr>
            <w:tcW w:w="1530" w:type="dxa"/>
            <w:tcBorders>
              <w:bottom w:val="single" w:sz="4" w:space="0" w:color="auto"/>
            </w:tcBorders>
          </w:tcPr>
          <w:p w:rsidR="00357CDA" w:rsidRPr="00373DE8" w:rsidRDefault="00357CDA" w:rsidP="00340489">
            <w:pPr>
              <w:rPr>
                <w:rFonts w:ascii="Arial" w:hAnsi="Arial" w:cs="Arial"/>
                <w:sz w:val="22"/>
                <w:szCs w:val="22"/>
              </w:rPr>
            </w:pPr>
          </w:p>
        </w:tc>
        <w:tc>
          <w:tcPr>
            <w:tcW w:w="1530" w:type="dxa"/>
            <w:tcBorders>
              <w:bottom w:val="single" w:sz="4" w:space="0" w:color="auto"/>
            </w:tcBorders>
          </w:tcPr>
          <w:p w:rsidR="00357CDA" w:rsidRPr="00373DE8" w:rsidRDefault="00357CDA" w:rsidP="00340489">
            <w:pPr>
              <w:rPr>
                <w:rFonts w:ascii="Arial" w:hAnsi="Arial" w:cs="Arial"/>
                <w:sz w:val="22"/>
                <w:szCs w:val="22"/>
              </w:rPr>
            </w:pPr>
          </w:p>
        </w:tc>
        <w:tc>
          <w:tcPr>
            <w:tcW w:w="1255" w:type="dxa"/>
            <w:tcBorders>
              <w:bottom w:val="single" w:sz="4" w:space="0" w:color="auto"/>
            </w:tcBorders>
          </w:tcPr>
          <w:p w:rsidR="00357CDA" w:rsidRPr="00373DE8" w:rsidRDefault="00357CDA" w:rsidP="00340489">
            <w:pPr>
              <w:rPr>
                <w:rFonts w:ascii="Arial" w:hAnsi="Arial" w:cs="Arial"/>
                <w:sz w:val="22"/>
                <w:szCs w:val="22"/>
              </w:rPr>
            </w:pPr>
          </w:p>
        </w:tc>
        <w:tc>
          <w:tcPr>
            <w:tcW w:w="1635" w:type="dxa"/>
          </w:tcPr>
          <w:p w:rsidR="00357CDA" w:rsidRPr="00373DE8" w:rsidRDefault="00357CDA" w:rsidP="00340489">
            <w:pPr>
              <w:rPr>
                <w:rFonts w:ascii="Arial" w:hAnsi="Arial" w:cs="Arial"/>
                <w:sz w:val="22"/>
                <w:szCs w:val="22"/>
              </w:rPr>
            </w:pPr>
          </w:p>
        </w:tc>
        <w:tc>
          <w:tcPr>
            <w:tcW w:w="1880" w:type="dxa"/>
          </w:tcPr>
          <w:p w:rsidR="00357CDA" w:rsidRPr="00373DE8" w:rsidRDefault="00357CDA" w:rsidP="00340489">
            <w:pPr>
              <w:rPr>
                <w:rFonts w:ascii="Arial" w:hAnsi="Arial" w:cs="Arial"/>
                <w:sz w:val="22"/>
                <w:szCs w:val="22"/>
              </w:rPr>
            </w:pPr>
          </w:p>
        </w:tc>
      </w:tr>
    </w:tbl>
    <w:p w:rsidR="00F30957" w:rsidRPr="00373DE8" w:rsidRDefault="00F30957" w:rsidP="002C5A52">
      <w:pPr>
        <w:jc w:val="both"/>
        <w:outlineLvl w:val="0"/>
        <w:rPr>
          <w:rFonts w:ascii="Arial" w:hAnsi="Arial" w:cs="Arial"/>
          <w:b/>
          <w:sz w:val="22"/>
          <w:szCs w:val="22"/>
        </w:rPr>
      </w:pPr>
    </w:p>
    <w:p w:rsidR="00F30957" w:rsidRPr="00373DE8" w:rsidRDefault="00F30957" w:rsidP="002C5A52">
      <w:pPr>
        <w:jc w:val="both"/>
        <w:outlineLvl w:val="0"/>
        <w:rPr>
          <w:rFonts w:ascii="Arial" w:hAnsi="Arial" w:cs="Arial"/>
          <w:b/>
          <w:sz w:val="22"/>
          <w:szCs w:val="22"/>
        </w:rPr>
      </w:pPr>
    </w:p>
    <w:p w:rsidR="00F30957" w:rsidRPr="00373DE8" w:rsidRDefault="00F30957" w:rsidP="002C5A52">
      <w:pPr>
        <w:jc w:val="both"/>
        <w:outlineLvl w:val="0"/>
        <w:rPr>
          <w:rFonts w:ascii="Arial" w:hAnsi="Arial" w:cs="Arial"/>
          <w:b/>
          <w:sz w:val="22"/>
          <w:szCs w:val="22"/>
        </w:rPr>
        <w:sectPr w:rsidR="00F30957" w:rsidRPr="00373DE8" w:rsidSect="001E45E1">
          <w:pgSz w:w="12240" w:h="15840"/>
          <w:pgMar w:top="1440" w:right="1440" w:bottom="1440" w:left="1440" w:header="720" w:footer="720" w:gutter="0"/>
          <w:cols w:space="720"/>
          <w:docGrid w:linePitch="360"/>
        </w:sectPr>
      </w:pPr>
    </w:p>
    <w:p w:rsidR="00A21D57" w:rsidRPr="00373DE8" w:rsidRDefault="002C5A52" w:rsidP="00531FE0">
      <w:pPr>
        <w:jc w:val="right"/>
        <w:outlineLvl w:val="0"/>
        <w:rPr>
          <w:rFonts w:ascii="Arial" w:hAnsi="Arial" w:cs="Arial"/>
          <w:b/>
          <w:sz w:val="22"/>
          <w:szCs w:val="22"/>
        </w:rPr>
      </w:pPr>
      <w:r w:rsidRPr="00373DE8">
        <w:rPr>
          <w:rFonts w:ascii="Arial" w:hAnsi="Arial" w:cs="Arial"/>
          <w:b/>
          <w:sz w:val="22"/>
          <w:szCs w:val="22"/>
        </w:rPr>
        <w:t>Appendix 2</w:t>
      </w:r>
    </w:p>
    <w:p w:rsidR="002C5A52" w:rsidRPr="00373DE8" w:rsidRDefault="002C5A52" w:rsidP="00DB541D">
      <w:pPr>
        <w:tabs>
          <w:tab w:val="center" w:pos="5040"/>
        </w:tabs>
        <w:jc w:val="center"/>
        <w:rPr>
          <w:rFonts w:ascii="Arial" w:hAnsi="Arial" w:cs="Arial"/>
          <w:b/>
          <w:kern w:val="2"/>
          <w:sz w:val="22"/>
          <w:szCs w:val="22"/>
        </w:rPr>
      </w:pPr>
      <w:r w:rsidRPr="00373DE8">
        <w:rPr>
          <w:rFonts w:ascii="Arial" w:hAnsi="Arial" w:cs="Arial"/>
          <w:b/>
          <w:kern w:val="2"/>
          <w:sz w:val="22"/>
          <w:szCs w:val="22"/>
        </w:rPr>
        <w:t>COMMONWEALTH OF VIRGINIA</w:t>
      </w:r>
    </w:p>
    <w:p w:rsidR="002C5A52" w:rsidRPr="00373DE8" w:rsidRDefault="002C5A52" w:rsidP="00DB541D">
      <w:pPr>
        <w:tabs>
          <w:tab w:val="center" w:pos="5040"/>
        </w:tabs>
        <w:jc w:val="center"/>
        <w:rPr>
          <w:rFonts w:ascii="Arial" w:hAnsi="Arial" w:cs="Arial"/>
          <w:b/>
          <w:kern w:val="2"/>
          <w:sz w:val="22"/>
          <w:szCs w:val="22"/>
        </w:rPr>
      </w:pPr>
      <w:r w:rsidRPr="00373DE8">
        <w:rPr>
          <w:rFonts w:ascii="Arial" w:hAnsi="Arial" w:cs="Arial"/>
          <w:b/>
          <w:kern w:val="2"/>
          <w:sz w:val="22"/>
          <w:szCs w:val="22"/>
        </w:rPr>
        <w:t>Department of Human Resource Management</w:t>
      </w:r>
    </w:p>
    <w:p w:rsidR="002C5A52" w:rsidRPr="00373DE8" w:rsidRDefault="002C5A52" w:rsidP="00DB541D">
      <w:pPr>
        <w:tabs>
          <w:tab w:val="center" w:pos="5040"/>
        </w:tabs>
        <w:jc w:val="center"/>
        <w:rPr>
          <w:rFonts w:ascii="Arial" w:hAnsi="Arial" w:cs="Arial"/>
          <w:kern w:val="2"/>
          <w:sz w:val="22"/>
          <w:szCs w:val="22"/>
        </w:rPr>
      </w:pPr>
      <w:r w:rsidRPr="00373DE8">
        <w:rPr>
          <w:rFonts w:ascii="Arial" w:hAnsi="Arial" w:cs="Arial"/>
          <w:b/>
          <w:kern w:val="2"/>
          <w:sz w:val="22"/>
          <w:szCs w:val="22"/>
          <w:u w:val="single"/>
        </w:rPr>
        <w:t>STANDARD CONTRACT</w:t>
      </w:r>
    </w:p>
    <w:p w:rsidR="002C5A52" w:rsidRPr="00373DE8" w:rsidRDefault="002C5A52" w:rsidP="002C5A52">
      <w:pPr>
        <w:tabs>
          <w:tab w:val="left" w:pos="-360"/>
          <w:tab w:val="left" w:pos="216"/>
          <w:tab w:val="left" w:pos="792"/>
          <w:tab w:val="left" w:pos="1368"/>
        </w:tabs>
        <w:jc w:val="center"/>
        <w:rPr>
          <w:rFonts w:ascii="Arial" w:hAnsi="Arial" w:cs="Arial"/>
          <w:kern w:val="2"/>
          <w:sz w:val="22"/>
          <w:szCs w:val="22"/>
        </w:rPr>
      </w:pPr>
    </w:p>
    <w:p w:rsidR="002C5A52" w:rsidRPr="00373DE8" w:rsidRDefault="006B58F9" w:rsidP="002C5A52">
      <w:pPr>
        <w:tabs>
          <w:tab w:val="left" w:pos="-360"/>
          <w:tab w:val="left" w:pos="216"/>
          <w:tab w:val="left" w:pos="792"/>
          <w:tab w:val="left" w:pos="1368"/>
        </w:tabs>
        <w:jc w:val="center"/>
        <w:rPr>
          <w:rFonts w:ascii="Arial" w:hAnsi="Arial" w:cs="Arial"/>
          <w:kern w:val="2"/>
          <w:sz w:val="22"/>
          <w:szCs w:val="22"/>
        </w:rPr>
      </w:pPr>
      <w:r w:rsidRPr="00373DE8">
        <w:rPr>
          <w:rFonts w:ascii="Arial" w:hAnsi="Arial" w:cs="Arial"/>
          <w:kern w:val="2"/>
          <w:sz w:val="22"/>
          <w:szCs w:val="22"/>
        </w:rPr>
        <w:t xml:space="preserve">Contract Number:  </w:t>
      </w:r>
      <w:r w:rsidR="008126D1">
        <w:rPr>
          <w:rFonts w:ascii="Arial" w:hAnsi="Arial" w:cs="Arial"/>
          <w:kern w:val="2"/>
          <w:sz w:val="22"/>
          <w:szCs w:val="22"/>
        </w:rPr>
        <w:t>OWE21-01</w:t>
      </w:r>
    </w:p>
    <w:p w:rsidR="002C5A52" w:rsidRPr="00373DE8" w:rsidRDefault="002C5A52" w:rsidP="002C5A52">
      <w:pPr>
        <w:tabs>
          <w:tab w:val="left" w:pos="-360"/>
          <w:tab w:val="left" w:pos="216"/>
          <w:tab w:val="left" w:pos="792"/>
          <w:tab w:val="left" w:pos="1368"/>
        </w:tabs>
        <w:jc w:val="both"/>
        <w:rPr>
          <w:rFonts w:ascii="Arial" w:hAnsi="Arial" w:cs="Arial"/>
          <w:kern w:val="2"/>
          <w:sz w:val="22"/>
          <w:szCs w:val="22"/>
        </w:rPr>
      </w:pPr>
    </w:p>
    <w:p w:rsidR="002C5A52" w:rsidRPr="00373DE8" w:rsidRDefault="002C5A52" w:rsidP="002C5A52">
      <w:pPr>
        <w:tabs>
          <w:tab w:val="left" w:pos="-360"/>
          <w:tab w:val="left" w:pos="216"/>
          <w:tab w:val="left" w:pos="792"/>
          <w:tab w:val="left" w:pos="1368"/>
        </w:tabs>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rPr>
          <w:rFonts w:ascii="Arial" w:hAnsi="Arial" w:cs="Arial"/>
          <w:kern w:val="2"/>
          <w:sz w:val="22"/>
          <w:szCs w:val="22"/>
        </w:rPr>
      </w:pPr>
      <w:r w:rsidRPr="00373DE8">
        <w:rPr>
          <w:rFonts w:ascii="Arial" w:hAnsi="Arial" w:cs="Arial"/>
          <w:kern w:val="2"/>
          <w:sz w:val="22"/>
          <w:szCs w:val="22"/>
        </w:rPr>
        <w:t>This contract entered i</w:t>
      </w:r>
      <w:r w:rsidR="008126D1">
        <w:rPr>
          <w:rFonts w:ascii="Arial" w:hAnsi="Arial" w:cs="Arial"/>
          <w:kern w:val="2"/>
          <w:sz w:val="22"/>
          <w:szCs w:val="22"/>
        </w:rPr>
        <w:t>nto this ___ day of ________ 2020</w:t>
      </w:r>
      <w:r w:rsidRPr="00373DE8">
        <w:rPr>
          <w:rFonts w:ascii="Arial" w:hAnsi="Arial" w:cs="Arial"/>
          <w:kern w:val="2"/>
          <w:sz w:val="22"/>
          <w:szCs w:val="22"/>
        </w:rPr>
        <w:t xml:space="preserve">, by_______________________ hereinafter called the “Contractor” and Commonwealth of Virginia, Department of Human Resource Management, hereafter called </w:t>
      </w:r>
      <w:r w:rsidR="00F67450" w:rsidRPr="00373DE8">
        <w:rPr>
          <w:rFonts w:ascii="Arial" w:hAnsi="Arial" w:cs="Arial"/>
          <w:kern w:val="2"/>
          <w:sz w:val="22"/>
          <w:szCs w:val="22"/>
        </w:rPr>
        <w:t>the “</w:t>
      </w:r>
      <w:r w:rsidRPr="00373DE8">
        <w:rPr>
          <w:rFonts w:ascii="Arial" w:hAnsi="Arial" w:cs="Arial"/>
          <w:kern w:val="2"/>
          <w:sz w:val="22"/>
          <w:szCs w:val="22"/>
        </w:rPr>
        <w:t>Purchasing Agency.”</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373DE8">
        <w:rPr>
          <w:rFonts w:ascii="Arial" w:hAnsi="Arial" w:cs="Arial"/>
          <w:kern w:val="2"/>
          <w:sz w:val="22"/>
          <w:szCs w:val="22"/>
        </w:rPr>
        <w:t>WITNESSETH that the Contractor and the Purchasing Agency, in consideration of the mutual covenants, promises and agreements herein contained, agree as follows:</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373DE8">
        <w:rPr>
          <w:rFonts w:ascii="Arial" w:hAnsi="Arial" w:cs="Arial"/>
          <w:kern w:val="2"/>
          <w:sz w:val="22"/>
          <w:szCs w:val="22"/>
        </w:rPr>
        <w:t>SCOPE OF CONTRACT:  The Contractor shall provide the goods/services to the Purchasing Agency as set forth in the Contract Documents.</w:t>
      </w:r>
    </w:p>
    <w:p w:rsidR="009F0A89" w:rsidRPr="00373DE8" w:rsidRDefault="009F0A8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p>
    <w:p w:rsidR="002C5A52" w:rsidRPr="00373DE8" w:rsidRDefault="00BE0501"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373DE8">
        <w:rPr>
          <w:rFonts w:ascii="Arial" w:hAnsi="Arial" w:cs="Arial"/>
          <w:kern w:val="2"/>
          <w:sz w:val="22"/>
          <w:szCs w:val="22"/>
        </w:rPr>
        <w:t>PERIOD OF PERFORMANCE: From</w:t>
      </w:r>
      <w:r w:rsidR="00E659A6">
        <w:rPr>
          <w:rFonts w:ascii="Arial" w:hAnsi="Arial" w:cs="Arial"/>
          <w:kern w:val="2"/>
          <w:sz w:val="22"/>
          <w:szCs w:val="22"/>
        </w:rPr>
        <w:t xml:space="preserve"> </w:t>
      </w:r>
      <w:r w:rsidR="002364C5">
        <w:rPr>
          <w:rFonts w:ascii="Arial" w:hAnsi="Arial" w:cs="Arial"/>
          <w:kern w:val="2"/>
          <w:sz w:val="22"/>
          <w:szCs w:val="22"/>
          <w:u w:val="single"/>
        </w:rPr>
        <w:t xml:space="preserve">                         </w:t>
      </w:r>
      <w:r w:rsidR="002364C5">
        <w:rPr>
          <w:rFonts w:ascii="Arial" w:hAnsi="Arial" w:cs="Arial"/>
          <w:kern w:val="2"/>
          <w:sz w:val="22"/>
          <w:szCs w:val="22"/>
        </w:rPr>
        <w:t xml:space="preserve"> through </w:t>
      </w:r>
      <w:r w:rsidR="002364C5">
        <w:rPr>
          <w:rFonts w:ascii="Arial" w:hAnsi="Arial" w:cs="Arial"/>
          <w:kern w:val="2"/>
          <w:sz w:val="22"/>
          <w:szCs w:val="22"/>
          <w:u w:val="single"/>
        </w:rPr>
        <w:t xml:space="preserve">                              </w:t>
      </w:r>
      <w:r w:rsidR="002C5A52" w:rsidRPr="00E20A6C">
        <w:rPr>
          <w:rFonts w:ascii="Arial" w:hAnsi="Arial" w:cs="Arial"/>
          <w:kern w:val="2"/>
          <w:sz w:val="22"/>
          <w:szCs w:val="22"/>
        </w:rPr>
        <w:t>.</w:t>
      </w:r>
    </w:p>
    <w:p w:rsidR="005C2049" w:rsidRPr="00373DE8" w:rsidRDefault="005C204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The contract documents shall consist of:</w:t>
      </w:r>
    </w:p>
    <w:p w:rsidR="005C2049" w:rsidRPr="00373DE8" w:rsidRDefault="005C204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(1)</w:t>
      </w:r>
      <w:r w:rsidRPr="00373DE8">
        <w:rPr>
          <w:rFonts w:ascii="Arial" w:hAnsi="Arial" w:cs="Arial"/>
          <w:kern w:val="2"/>
          <w:sz w:val="22"/>
          <w:szCs w:val="22"/>
        </w:rPr>
        <w:tab/>
        <w:t>This signed form;</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(2)</w:t>
      </w:r>
      <w:r w:rsidRPr="00373DE8">
        <w:rPr>
          <w:rFonts w:ascii="Arial" w:hAnsi="Arial" w:cs="Arial"/>
          <w:kern w:val="2"/>
          <w:sz w:val="22"/>
          <w:szCs w:val="22"/>
        </w:rPr>
        <w:tab/>
        <w:t>The following portions of the Request for Proposal dated ________________:</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373DE8">
        <w:rPr>
          <w:rFonts w:ascii="Arial" w:hAnsi="Arial" w:cs="Arial"/>
          <w:kern w:val="2"/>
          <w:sz w:val="22"/>
          <w:szCs w:val="22"/>
        </w:rPr>
        <w:t>(a)</w:t>
      </w:r>
      <w:r w:rsidRPr="00373DE8">
        <w:rPr>
          <w:rFonts w:ascii="Arial" w:hAnsi="Arial" w:cs="Arial"/>
          <w:kern w:val="2"/>
          <w:sz w:val="22"/>
          <w:szCs w:val="22"/>
        </w:rPr>
        <w:tab/>
        <w:t>The Statement of Needs,</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373DE8">
        <w:rPr>
          <w:rFonts w:ascii="Arial" w:hAnsi="Arial" w:cs="Arial"/>
          <w:kern w:val="2"/>
          <w:sz w:val="22"/>
          <w:szCs w:val="22"/>
        </w:rPr>
        <w:t>(b)</w:t>
      </w:r>
      <w:r w:rsidRPr="00373DE8">
        <w:rPr>
          <w:rFonts w:ascii="Arial" w:hAnsi="Arial" w:cs="Arial"/>
          <w:kern w:val="2"/>
          <w:sz w:val="22"/>
          <w:szCs w:val="22"/>
        </w:rPr>
        <w:tab/>
        <w:t>The General Terms and Conditions,</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hanging="450"/>
        <w:jc w:val="both"/>
        <w:rPr>
          <w:rFonts w:ascii="Arial" w:hAnsi="Arial" w:cs="Arial"/>
          <w:kern w:val="2"/>
          <w:sz w:val="22"/>
          <w:szCs w:val="22"/>
        </w:rPr>
      </w:pPr>
      <w:r w:rsidRPr="00373DE8">
        <w:rPr>
          <w:rFonts w:ascii="Arial" w:hAnsi="Arial" w:cs="Arial"/>
          <w:kern w:val="2"/>
          <w:sz w:val="22"/>
          <w:szCs w:val="22"/>
        </w:rPr>
        <w:t>(c)</w:t>
      </w:r>
      <w:r w:rsidRPr="00373DE8">
        <w:rPr>
          <w:rFonts w:ascii="Arial" w:hAnsi="Arial" w:cs="Arial"/>
          <w:kern w:val="2"/>
          <w:sz w:val="22"/>
          <w:szCs w:val="22"/>
        </w:rPr>
        <w:tab/>
        <w:t>The Special Terms and Conditions together with any negotiated modifications of those Special Conditions;</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373DE8">
        <w:rPr>
          <w:rFonts w:ascii="Arial" w:hAnsi="Arial" w:cs="Arial"/>
          <w:kern w:val="2"/>
          <w:sz w:val="22"/>
          <w:szCs w:val="22"/>
        </w:rPr>
        <w:t>Attachment ______, Date  ____________________</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373DE8">
        <w:rPr>
          <w:rFonts w:ascii="Arial" w:hAnsi="Arial" w:cs="Arial"/>
          <w:kern w:val="2"/>
          <w:sz w:val="22"/>
          <w:szCs w:val="22"/>
        </w:rPr>
        <w:t>Attachment ______, Date  ____________________</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r w:rsidRPr="00373DE8">
        <w:rPr>
          <w:rFonts w:ascii="Arial" w:hAnsi="Arial" w:cs="Arial"/>
          <w:kern w:val="2"/>
          <w:sz w:val="22"/>
          <w:szCs w:val="22"/>
        </w:rPr>
        <w:t>(3)</w:t>
      </w:r>
      <w:r w:rsidRPr="00373DE8">
        <w:rPr>
          <w:rFonts w:ascii="Arial" w:hAnsi="Arial" w:cs="Arial"/>
          <w:kern w:val="2"/>
          <w:sz w:val="22"/>
          <w:szCs w:val="22"/>
        </w:rPr>
        <w:tab/>
        <w:t>The Contractor’s Proposal dated ____________________ and the following negotiated modifications to the Proposal, all of which documents are incorporated herein.</w:t>
      </w:r>
    </w:p>
    <w:p w:rsidR="009F0A89" w:rsidRPr="00373DE8" w:rsidRDefault="009F0A8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p>
    <w:p w:rsidR="002C5A52" w:rsidRPr="00373DE8"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IN WITNESS WHEREOF, the parties have caused this Contract to be duly executed intending to be bound thereby.</w:t>
      </w:r>
    </w:p>
    <w:p w:rsidR="002C5A52" w:rsidRPr="00373DE8"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bl>
      <w:tblPr>
        <w:tblW w:w="0" w:type="auto"/>
        <w:tblLook w:val="00A0" w:firstRow="1" w:lastRow="0" w:firstColumn="1" w:lastColumn="0" w:noHBand="0" w:noVBand="0"/>
      </w:tblPr>
      <w:tblGrid>
        <w:gridCol w:w="779"/>
        <w:gridCol w:w="3760"/>
        <w:gridCol w:w="257"/>
        <w:gridCol w:w="775"/>
        <w:gridCol w:w="3789"/>
      </w:tblGrid>
      <w:tr w:rsidR="00F12AE2" w:rsidRPr="00373DE8" w:rsidTr="00F6479C">
        <w:tc>
          <w:tcPr>
            <w:tcW w:w="816"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512"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CONTRACTOR:</w:t>
            </w:r>
          </w:p>
        </w:tc>
        <w:tc>
          <w:tcPr>
            <w:tcW w:w="270"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608"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PURCHASING AGENCY:</w:t>
            </w:r>
          </w:p>
        </w:tc>
      </w:tr>
      <w:tr w:rsidR="00F12AE2" w:rsidRPr="00373DE8" w:rsidTr="00F6479C">
        <w:tc>
          <w:tcPr>
            <w:tcW w:w="816" w:type="dxa"/>
            <w:shd w:val="clear" w:color="auto" w:fill="auto"/>
          </w:tcPr>
          <w:p w:rsidR="005E5616" w:rsidRPr="00373DE8"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By:</w:t>
            </w:r>
          </w:p>
        </w:tc>
        <w:tc>
          <w:tcPr>
            <w:tcW w:w="4512" w:type="dxa"/>
            <w:tcBorders>
              <w:bottom w:val="single" w:sz="4" w:space="0" w:color="auto"/>
            </w:tcBorders>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5E5616" w:rsidRPr="00373DE8"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By:</w:t>
            </w:r>
          </w:p>
        </w:tc>
        <w:tc>
          <w:tcPr>
            <w:tcW w:w="4608" w:type="dxa"/>
            <w:tcBorders>
              <w:bottom w:val="single" w:sz="4" w:space="0" w:color="auto"/>
            </w:tcBorders>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r w:rsidR="00F12AE2" w:rsidRPr="00373DE8" w:rsidTr="00F6479C">
        <w:tc>
          <w:tcPr>
            <w:tcW w:w="816" w:type="dxa"/>
            <w:shd w:val="clear" w:color="auto" w:fill="auto"/>
          </w:tcPr>
          <w:p w:rsidR="005E5616" w:rsidRPr="00373DE8"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Title:</w:t>
            </w:r>
          </w:p>
        </w:tc>
        <w:tc>
          <w:tcPr>
            <w:tcW w:w="4512" w:type="dxa"/>
            <w:tcBorders>
              <w:top w:val="single" w:sz="4" w:space="0" w:color="auto"/>
              <w:bottom w:val="single" w:sz="4" w:space="0" w:color="auto"/>
            </w:tcBorders>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5E5616" w:rsidRPr="00373DE8"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jc w:val="both"/>
              <w:rPr>
                <w:rFonts w:ascii="Arial" w:hAnsi="Arial" w:cs="Arial"/>
                <w:kern w:val="2"/>
                <w:sz w:val="22"/>
                <w:szCs w:val="22"/>
              </w:rPr>
            </w:pPr>
            <w:r w:rsidRPr="00373DE8">
              <w:rPr>
                <w:rFonts w:ascii="Arial" w:hAnsi="Arial" w:cs="Arial"/>
                <w:kern w:val="2"/>
                <w:sz w:val="22"/>
                <w:szCs w:val="22"/>
              </w:rPr>
              <w:t>Title:</w:t>
            </w:r>
          </w:p>
        </w:tc>
        <w:tc>
          <w:tcPr>
            <w:tcW w:w="4608" w:type="dxa"/>
            <w:tcBorders>
              <w:top w:val="single" w:sz="4" w:space="0" w:color="auto"/>
              <w:bottom w:val="single" w:sz="4" w:space="0" w:color="auto"/>
            </w:tcBorders>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bl>
    <w:p w:rsidR="002C5A52" w:rsidRPr="00373DE8"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373DE8"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A21D57" w:rsidRPr="00373DE8" w:rsidRDefault="002C5A52" w:rsidP="001811B5">
      <w:pPr>
        <w:jc w:val="both"/>
        <w:rPr>
          <w:rFonts w:ascii="Arial" w:hAnsi="Arial" w:cs="Arial"/>
          <w:sz w:val="22"/>
          <w:szCs w:val="22"/>
        </w:rPr>
      </w:pPr>
      <w:r w:rsidRPr="00373DE8">
        <w:rPr>
          <w:rFonts w:ascii="Arial" w:hAnsi="Arial" w:cs="Arial"/>
          <w:b/>
          <w:sz w:val="22"/>
          <w:szCs w:val="22"/>
        </w:rPr>
        <w:t xml:space="preserve">Note: This public body does not discriminate against faith-based organizations in accordance with the </w:t>
      </w:r>
      <w:r w:rsidRPr="00373DE8">
        <w:rPr>
          <w:rFonts w:ascii="Arial" w:hAnsi="Arial" w:cs="Arial"/>
          <w:b/>
          <w:i/>
          <w:sz w:val="22"/>
          <w:szCs w:val="22"/>
        </w:rPr>
        <w:t>Code of Virginia</w:t>
      </w:r>
      <w:r w:rsidRPr="00373DE8">
        <w:rPr>
          <w:rFonts w:ascii="Arial" w:hAnsi="Arial" w:cs="Arial"/>
          <w:b/>
          <w:sz w:val="22"/>
          <w:szCs w:val="22"/>
        </w:rPr>
        <w:t xml:space="preserve">, § 2.2-4343.1 or </w:t>
      </w:r>
      <w:r w:rsidRPr="00373DE8">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rsidR="00A21D57" w:rsidRPr="00373DE8" w:rsidRDefault="00A21D57">
      <w:pPr>
        <w:jc w:val="both"/>
        <w:rPr>
          <w:rFonts w:ascii="Arial" w:hAnsi="Arial" w:cs="Arial"/>
          <w:sz w:val="22"/>
          <w:szCs w:val="22"/>
        </w:rPr>
      </w:pPr>
    </w:p>
    <w:p w:rsidR="00F12AE2" w:rsidRPr="00373DE8" w:rsidRDefault="00F12AE2">
      <w:pPr>
        <w:ind w:left="864"/>
        <w:jc w:val="both"/>
        <w:rPr>
          <w:rFonts w:ascii="Arial" w:hAnsi="Arial" w:cs="Arial"/>
          <w:sz w:val="22"/>
          <w:szCs w:val="22"/>
        </w:rPr>
        <w:sectPr w:rsidR="00F12AE2" w:rsidRPr="00373DE8" w:rsidSect="00364C3D">
          <w:pgSz w:w="12240" w:h="15840"/>
          <w:pgMar w:top="900" w:right="1440" w:bottom="1440" w:left="1440" w:header="720" w:footer="720" w:gutter="0"/>
          <w:cols w:space="720"/>
          <w:docGrid w:linePitch="360"/>
        </w:sectPr>
      </w:pPr>
    </w:p>
    <w:p w:rsidR="00204D9D" w:rsidRPr="00FB57BE" w:rsidRDefault="002F7A83" w:rsidP="00204D9D">
      <w:pPr>
        <w:jc w:val="right"/>
        <w:outlineLvl w:val="0"/>
        <w:rPr>
          <w:rFonts w:ascii="Arial" w:hAnsi="Arial" w:cs="Arial"/>
          <w:b/>
          <w:sz w:val="22"/>
          <w:szCs w:val="22"/>
        </w:rPr>
      </w:pPr>
      <w:r w:rsidRPr="00FB57BE">
        <w:rPr>
          <w:rFonts w:ascii="Arial" w:hAnsi="Arial" w:cs="Arial"/>
          <w:b/>
          <w:sz w:val="22"/>
          <w:szCs w:val="22"/>
        </w:rPr>
        <w:t>Appendix 3</w:t>
      </w:r>
    </w:p>
    <w:p w:rsidR="00194460" w:rsidRPr="00FB57BE" w:rsidRDefault="00194460" w:rsidP="00204D9D">
      <w:pPr>
        <w:jc w:val="right"/>
        <w:outlineLvl w:val="0"/>
        <w:rPr>
          <w:rFonts w:ascii="Arial" w:hAnsi="Arial" w:cs="Arial"/>
          <w:b/>
          <w:sz w:val="22"/>
          <w:szCs w:val="22"/>
        </w:rPr>
      </w:pPr>
    </w:p>
    <w:p w:rsidR="00204D9D" w:rsidRPr="00FB57BE" w:rsidRDefault="00204D9D" w:rsidP="005235A6">
      <w:pPr>
        <w:pStyle w:val="BodyText"/>
        <w:ind w:left="288"/>
        <w:jc w:val="center"/>
        <w:rPr>
          <w:color w:val="000000"/>
        </w:rPr>
      </w:pPr>
      <w:r w:rsidRPr="00FB57BE">
        <w:rPr>
          <w:b w:val="0"/>
          <w:bCs w:val="0"/>
          <w:color w:val="000000"/>
        </w:rPr>
        <w:t>SECURITY AND ACCESS CONTROL REQUIREMENTS</w:t>
      </w:r>
    </w:p>
    <w:p w:rsidR="00204D9D" w:rsidRPr="00FB57BE" w:rsidRDefault="00204D9D" w:rsidP="00204D9D">
      <w:pPr>
        <w:pStyle w:val="BodyText"/>
        <w:rPr>
          <w:b w:val="0"/>
          <w:bCs w:val="0"/>
          <w:color w:val="000000"/>
        </w:rPr>
      </w:pPr>
    </w:p>
    <w:p w:rsidR="00204D9D" w:rsidRPr="00FB57BE" w:rsidRDefault="00204D9D" w:rsidP="00204D9D">
      <w:pPr>
        <w:pStyle w:val="BodyText"/>
        <w:ind w:left="288"/>
        <w:rPr>
          <w:b w:val="0"/>
          <w:bCs w:val="0"/>
        </w:rPr>
      </w:pPr>
      <w:r w:rsidRPr="00FB57BE">
        <w:t xml:space="preserve">The System must provide database and application security controls to prevent unauthorized use of the database, restrict access to the database, maintain database process controls, and log all database transactions. Application security must limit the access to application software screens, data elements, and all contents of data elements where appropriate. Web access controls must identify and manage all users accessing the System from web browsers. </w:t>
      </w:r>
    </w:p>
    <w:p w:rsidR="00204D9D" w:rsidRPr="00FB57BE" w:rsidRDefault="00204D9D" w:rsidP="00204D9D">
      <w:pPr>
        <w:pStyle w:val="BodyText"/>
        <w:rPr>
          <w:color w:val="000000"/>
        </w:rPr>
      </w:pPr>
    </w:p>
    <w:p w:rsidR="00204D9D" w:rsidRPr="00FB57BE" w:rsidRDefault="00204D9D" w:rsidP="00204D9D">
      <w:pPr>
        <w:pStyle w:val="BodyText"/>
        <w:ind w:left="720"/>
        <w:rPr>
          <w:rFonts w:eastAsiaTheme="minorHAnsi"/>
          <w:b w:val="0"/>
          <w:bCs w:val="0"/>
          <w:color w:val="000000"/>
        </w:rPr>
      </w:pPr>
    </w:p>
    <w:p w:rsidR="00204D9D" w:rsidRPr="00FB57BE" w:rsidRDefault="00204D9D" w:rsidP="00204D9D">
      <w:pPr>
        <w:pStyle w:val="BodyText"/>
        <w:ind w:left="720"/>
        <w:rPr>
          <w:color w:val="000000"/>
          <w:u w:val="single"/>
        </w:rPr>
      </w:pPr>
      <w:r w:rsidRPr="00FB57BE">
        <w:rPr>
          <w:color w:val="000000"/>
          <w:u w:val="single"/>
        </w:rPr>
        <w:t>Enumerated Requirements:</w:t>
      </w:r>
    </w:p>
    <w:p w:rsidR="00204D9D" w:rsidRPr="00FB57BE" w:rsidRDefault="00204D9D" w:rsidP="00204D9D">
      <w:pPr>
        <w:pStyle w:val="BodyText"/>
        <w:ind w:left="720"/>
        <w:rPr>
          <w:color w:val="000000"/>
        </w:rPr>
      </w:pPr>
    </w:p>
    <w:p w:rsidR="00204D9D" w:rsidRPr="00FB57BE" w:rsidRDefault="00204D9D" w:rsidP="00D1453F">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color w:val="000000"/>
          <w:sz w:val="22"/>
          <w:szCs w:val="22"/>
        </w:rPr>
        <w:t>The system must restrict access by user ID and strong password access.</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color w:val="000000"/>
          <w:sz w:val="22"/>
          <w:szCs w:val="22"/>
        </w:rPr>
        <w:t>The system must be based on a common platform and require a single login.</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prevent unauthorized accesses.</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protect data and any other information from malicious or inadvertent damage.</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enforce access involving administrative privilege authority on a named-individual basis. All other access should be granted based on group membership and roles defined under criteria established and administered by the business system administrator.</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have the capability to restrict content/data access by user.</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have the capability to restrict views and data access by administrators, different user groups, etc.</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provide multi-tier security architecture for a Web application. A two-tier security architecture is acceptable, but a three-tier architecture is preferable.</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not require the collection of PII (Personally Identifiable Information).</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should comply with the Commonwealth’s Information Technology Security standards (COV ITRM Standard SEC501-09). This standard can be found at</w:t>
      </w:r>
    </w:p>
    <w:p w:rsidR="00204D9D" w:rsidRPr="00FB57BE" w:rsidRDefault="00A5341A" w:rsidP="00204D9D">
      <w:pPr>
        <w:pStyle w:val="BodyText"/>
        <w:ind w:left="1080"/>
        <w:rPr>
          <w:rFonts w:eastAsiaTheme="minorHAnsi"/>
          <w:b w:val="0"/>
          <w:bCs w:val="0"/>
        </w:rPr>
      </w:pPr>
      <w:hyperlink r:id="rId13" w:history="1">
        <w:r w:rsidR="00204D9D" w:rsidRPr="00FB57BE">
          <w:rPr>
            <w:rStyle w:val="Hyperlink"/>
          </w:rPr>
          <w:t>https://www.vita.virginia.gov/uploadedFiles/VITA_Main_Public/Library/PSGs/Information_Security_Standard_SEC501.pdf</w:t>
        </w:r>
      </w:hyperlink>
      <w:r w:rsidR="00204D9D" w:rsidRPr="00FB57BE">
        <w:t xml:space="preserve"> </w:t>
      </w:r>
    </w:p>
    <w:p w:rsidR="00204D9D" w:rsidRPr="00FB57BE" w:rsidRDefault="00204D9D" w:rsidP="00204D9D">
      <w:pPr>
        <w:pStyle w:val="BodyText"/>
        <w:ind w:left="1080"/>
        <w:rPr>
          <w:color w:val="000000"/>
        </w:rPr>
      </w:pPr>
    </w:p>
    <w:p w:rsidR="00204D9D" w:rsidRPr="00FB57BE" w:rsidRDefault="00204D9D" w:rsidP="00D1453F">
      <w:pPr>
        <w:pStyle w:val="ListParagraph"/>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be able to be designed to meet the accessibility standards adopted by the State of Virginia (ITRM Standard GOV103-00):</w:t>
      </w:r>
    </w:p>
    <w:p w:rsidR="00204D9D" w:rsidRPr="00525339" w:rsidRDefault="00A5341A" w:rsidP="00204D9D">
      <w:pPr>
        <w:pStyle w:val="BodyText"/>
        <w:ind w:left="1080"/>
        <w:rPr>
          <w:rFonts w:eastAsiaTheme="minorHAnsi"/>
          <w:b w:val="0"/>
          <w:bCs w:val="0"/>
          <w:color w:val="000000"/>
        </w:rPr>
      </w:pPr>
      <w:hyperlink r:id="rId14" w:history="1">
        <w:r w:rsidR="00204D9D" w:rsidRPr="00FB57BE">
          <w:rPr>
            <w:rStyle w:val="Hyperlink"/>
          </w:rPr>
          <w:t>https://www.vita.virginia.gov/uploadedfiles/VITA_Main_Public/Library/AccessibilityStandard_GOV103-00_Eff_11-04-05.pdf</w:t>
        </w:r>
      </w:hyperlink>
    </w:p>
    <w:p w:rsidR="00525339" w:rsidRDefault="00525339" w:rsidP="00DE4527">
      <w:pPr>
        <w:jc w:val="right"/>
        <w:rPr>
          <w:rFonts w:ascii="Arial" w:hAnsi="Arial" w:cs="Arial"/>
          <w:b/>
          <w:sz w:val="22"/>
          <w:szCs w:val="22"/>
        </w:rPr>
      </w:pPr>
    </w:p>
    <w:p w:rsidR="00525339" w:rsidRDefault="00525339" w:rsidP="00DE4527">
      <w:pPr>
        <w:jc w:val="right"/>
        <w:rPr>
          <w:rFonts w:ascii="Arial" w:hAnsi="Arial" w:cs="Arial"/>
          <w:b/>
          <w:sz w:val="22"/>
          <w:szCs w:val="22"/>
        </w:rPr>
      </w:pPr>
    </w:p>
    <w:p w:rsidR="00525339" w:rsidRDefault="00525339" w:rsidP="00DE4527">
      <w:pPr>
        <w:jc w:val="right"/>
        <w:rPr>
          <w:rFonts w:ascii="Arial" w:hAnsi="Arial" w:cs="Arial"/>
          <w:b/>
          <w:sz w:val="22"/>
          <w:szCs w:val="22"/>
        </w:rPr>
      </w:pPr>
    </w:p>
    <w:p w:rsidR="00525339" w:rsidRDefault="00525339" w:rsidP="008126D1">
      <w:pPr>
        <w:rPr>
          <w:rFonts w:ascii="Arial" w:hAnsi="Arial" w:cs="Arial"/>
          <w:b/>
          <w:sz w:val="22"/>
          <w:szCs w:val="22"/>
        </w:rPr>
      </w:pPr>
    </w:p>
    <w:p w:rsidR="00525339" w:rsidRDefault="00525339" w:rsidP="00DE4527">
      <w:pPr>
        <w:jc w:val="right"/>
        <w:rPr>
          <w:rFonts w:ascii="Arial" w:hAnsi="Arial" w:cs="Arial"/>
          <w:b/>
          <w:sz w:val="22"/>
          <w:szCs w:val="22"/>
        </w:rPr>
      </w:pPr>
    </w:p>
    <w:p w:rsidR="00FA1813" w:rsidRPr="00373DE8" w:rsidRDefault="00FA1813" w:rsidP="0029323C">
      <w:pPr>
        <w:rPr>
          <w:rFonts w:ascii="Arial" w:hAnsi="Arial" w:cs="Arial"/>
          <w:b/>
          <w:sz w:val="22"/>
          <w:szCs w:val="22"/>
        </w:rPr>
      </w:pPr>
    </w:p>
    <w:sectPr w:rsidR="00FA1813" w:rsidRPr="00373DE8" w:rsidSect="001E4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261" w:rsidRDefault="00C77261">
      <w:r>
        <w:separator/>
      </w:r>
    </w:p>
  </w:endnote>
  <w:endnote w:type="continuationSeparator" w:id="0">
    <w:p w:rsidR="00C77261" w:rsidRDefault="00C7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F8" w:rsidRPr="004E6669" w:rsidRDefault="003A05F8">
    <w:pPr>
      <w:pStyle w:val="Footer"/>
      <w:framePr w:wrap="auto" w:vAnchor="text" w:hAnchor="margin" w:xAlign="center" w:y="1"/>
      <w:rPr>
        <w:rStyle w:val="PageNumber"/>
        <w:rFonts w:ascii="Arial" w:hAnsi="Arial" w:cs="Arial"/>
        <w:sz w:val="22"/>
        <w:szCs w:val="22"/>
      </w:rPr>
    </w:pPr>
    <w:r w:rsidRPr="004E6669">
      <w:rPr>
        <w:rStyle w:val="PageNumber"/>
        <w:rFonts w:ascii="Arial" w:hAnsi="Arial" w:cs="Arial"/>
        <w:sz w:val="22"/>
        <w:szCs w:val="22"/>
      </w:rPr>
      <w:fldChar w:fldCharType="begin"/>
    </w:r>
    <w:r w:rsidRPr="004E6669">
      <w:rPr>
        <w:rStyle w:val="PageNumber"/>
        <w:rFonts w:ascii="Arial" w:hAnsi="Arial" w:cs="Arial"/>
        <w:sz w:val="22"/>
        <w:szCs w:val="22"/>
      </w:rPr>
      <w:instrText xml:space="preserve">PAGE  </w:instrText>
    </w:r>
    <w:r w:rsidRPr="004E6669">
      <w:rPr>
        <w:rStyle w:val="PageNumber"/>
        <w:rFonts w:ascii="Arial" w:hAnsi="Arial" w:cs="Arial"/>
        <w:sz w:val="22"/>
        <w:szCs w:val="22"/>
      </w:rPr>
      <w:fldChar w:fldCharType="separate"/>
    </w:r>
    <w:r w:rsidR="00A5341A">
      <w:rPr>
        <w:rStyle w:val="PageNumber"/>
        <w:rFonts w:ascii="Arial" w:hAnsi="Arial" w:cs="Arial"/>
        <w:noProof/>
        <w:sz w:val="22"/>
        <w:szCs w:val="22"/>
      </w:rPr>
      <w:t>1</w:t>
    </w:r>
    <w:r w:rsidRPr="004E6669">
      <w:rPr>
        <w:rStyle w:val="PageNumber"/>
        <w:rFonts w:ascii="Arial" w:hAnsi="Arial" w:cs="Arial"/>
        <w:sz w:val="22"/>
        <w:szCs w:val="22"/>
      </w:rPr>
      <w:fldChar w:fldCharType="end"/>
    </w:r>
  </w:p>
  <w:p w:rsidR="003A05F8" w:rsidRDefault="003A05F8">
    <w:pPr>
      <w:widowControl w:val="0"/>
      <w:ind w:right="360"/>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261" w:rsidRDefault="00C77261">
      <w:r>
        <w:separator/>
      </w:r>
    </w:p>
  </w:footnote>
  <w:footnote w:type="continuationSeparator" w:id="0">
    <w:p w:rsidR="00C77261" w:rsidRDefault="00C77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92"/>
    <w:multiLevelType w:val="hybridMultilevel"/>
    <w:tmpl w:val="ED4286F4"/>
    <w:lvl w:ilvl="0" w:tplc="0E088F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946E3B"/>
    <w:multiLevelType w:val="hybridMultilevel"/>
    <w:tmpl w:val="28DE43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8D2696"/>
    <w:multiLevelType w:val="hybridMultilevel"/>
    <w:tmpl w:val="1FF08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A430DF"/>
    <w:multiLevelType w:val="hybridMultilevel"/>
    <w:tmpl w:val="37A87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8785D"/>
    <w:multiLevelType w:val="hybridMultilevel"/>
    <w:tmpl w:val="A4562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B63FD7"/>
    <w:multiLevelType w:val="hybridMultilevel"/>
    <w:tmpl w:val="ED3A6C6A"/>
    <w:lvl w:ilvl="0" w:tplc="0409000F">
      <w:start w:val="1"/>
      <w:numFmt w:val="decimal"/>
      <w:lvlText w:val="%1."/>
      <w:lvlJc w:val="left"/>
      <w:pPr>
        <w:ind w:left="720" w:hanging="360"/>
      </w:pPr>
    </w:lvl>
    <w:lvl w:ilvl="1" w:tplc="977A9836">
      <w:numFmt w:val="bullet"/>
      <w:lvlText w:val=""/>
      <w:lvlJc w:val="left"/>
      <w:pPr>
        <w:ind w:left="1800" w:hanging="72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D6960"/>
    <w:multiLevelType w:val="hybridMultilevel"/>
    <w:tmpl w:val="C790820E"/>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542EF"/>
    <w:multiLevelType w:val="hybridMultilevel"/>
    <w:tmpl w:val="7ACECE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F48B9"/>
    <w:multiLevelType w:val="hybridMultilevel"/>
    <w:tmpl w:val="41C2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F37FF"/>
    <w:multiLevelType w:val="hybridMultilevel"/>
    <w:tmpl w:val="7DB89A50"/>
    <w:lvl w:ilvl="0" w:tplc="04090015">
      <w:start w:val="1"/>
      <w:numFmt w:val="upperLetter"/>
      <w:lvlText w:val="%1."/>
      <w:lvlJc w:val="left"/>
      <w:pPr>
        <w:ind w:left="1440" w:hanging="360"/>
      </w:pPr>
      <w:rPr>
        <w:rFont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FC7A35"/>
    <w:multiLevelType w:val="multilevel"/>
    <w:tmpl w:val="6276BEA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11" w15:restartNumberingAfterBreak="0">
    <w:nsid w:val="1A172622"/>
    <w:multiLevelType w:val="hybridMultilevel"/>
    <w:tmpl w:val="5B4CE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3D397E"/>
    <w:multiLevelType w:val="hybridMultilevel"/>
    <w:tmpl w:val="BF4C43BC"/>
    <w:lvl w:ilvl="0" w:tplc="A1E0A4D0">
      <w:start w:val="10"/>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222A3"/>
    <w:multiLevelType w:val="hybridMultilevel"/>
    <w:tmpl w:val="BC187EA0"/>
    <w:lvl w:ilvl="0" w:tplc="83E2D316">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A1EFB"/>
    <w:multiLevelType w:val="hybridMultilevel"/>
    <w:tmpl w:val="8F88B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282FD2"/>
    <w:multiLevelType w:val="multilevel"/>
    <w:tmpl w:val="89D428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28910ADD"/>
    <w:multiLevelType w:val="multilevel"/>
    <w:tmpl w:val="86527A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98F12F3"/>
    <w:multiLevelType w:val="hybridMultilevel"/>
    <w:tmpl w:val="3EC43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696001"/>
    <w:multiLevelType w:val="hybridMultilevel"/>
    <w:tmpl w:val="C74A1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2FF745A2"/>
    <w:multiLevelType w:val="hybridMultilevel"/>
    <w:tmpl w:val="3D543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D47976"/>
    <w:multiLevelType w:val="hybridMultilevel"/>
    <w:tmpl w:val="DC96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058E8"/>
    <w:multiLevelType w:val="hybridMultilevel"/>
    <w:tmpl w:val="2558EF9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4F38CD"/>
    <w:multiLevelType w:val="hybridMultilevel"/>
    <w:tmpl w:val="92960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77474"/>
    <w:multiLevelType w:val="hybridMultilevel"/>
    <w:tmpl w:val="BF083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530552"/>
    <w:multiLevelType w:val="hybridMultilevel"/>
    <w:tmpl w:val="BB30C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F4F8B"/>
    <w:multiLevelType w:val="multilevel"/>
    <w:tmpl w:val="AC640BE4"/>
    <w:lvl w:ilvl="0">
      <w:start w:val="15"/>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6" w15:restartNumberingAfterBreak="0">
    <w:nsid w:val="3F8759B9"/>
    <w:multiLevelType w:val="hybridMultilevel"/>
    <w:tmpl w:val="7856F5AE"/>
    <w:lvl w:ilvl="0" w:tplc="087AA69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32F96"/>
    <w:multiLevelType w:val="hybridMultilevel"/>
    <w:tmpl w:val="AF387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23D4F"/>
    <w:multiLevelType w:val="hybridMultilevel"/>
    <w:tmpl w:val="ED2E8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D47A95"/>
    <w:multiLevelType w:val="hybridMultilevel"/>
    <w:tmpl w:val="238ACD2C"/>
    <w:lvl w:ilvl="0" w:tplc="50C276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4E231A"/>
    <w:multiLevelType w:val="hybridMultilevel"/>
    <w:tmpl w:val="A044DD58"/>
    <w:lvl w:ilvl="0" w:tplc="DBBA1DA8">
      <w:start w:val="2"/>
      <w:numFmt w:val="upperLetter"/>
      <w:lvlText w:val="%1."/>
      <w:lvlJc w:val="left"/>
      <w:pPr>
        <w:tabs>
          <w:tab w:val="num" w:pos="1080"/>
        </w:tabs>
        <w:ind w:left="1080" w:hanging="360"/>
      </w:pPr>
      <w:rPr>
        <w:rFonts w:hint="default"/>
      </w:rPr>
    </w:lvl>
    <w:lvl w:ilvl="1" w:tplc="2D94F99C">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FA752C"/>
    <w:multiLevelType w:val="hybridMultilevel"/>
    <w:tmpl w:val="F3325FA8"/>
    <w:lvl w:ilvl="0" w:tplc="BC78C5EC">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B25E63"/>
    <w:multiLevelType w:val="hybridMultilevel"/>
    <w:tmpl w:val="F2B01038"/>
    <w:lvl w:ilvl="0" w:tplc="C94C182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DC6D034"/>
    <w:multiLevelType w:val="singleLevel"/>
    <w:tmpl w:val="333CC2FB"/>
    <w:lvl w:ilvl="0">
      <w:start w:val="1"/>
      <w:numFmt w:val="upperLetter"/>
      <w:lvlText w:val="%1."/>
      <w:lvlJc w:val="left"/>
      <w:pPr>
        <w:tabs>
          <w:tab w:val="num" w:pos="1368"/>
        </w:tabs>
        <w:ind w:left="792"/>
      </w:pPr>
      <w:rPr>
        <w:color w:val="000000"/>
      </w:rPr>
    </w:lvl>
  </w:abstractNum>
  <w:abstractNum w:abstractNumId="34" w15:restartNumberingAfterBreak="0">
    <w:nsid w:val="5F911BA8"/>
    <w:multiLevelType w:val="hybridMultilevel"/>
    <w:tmpl w:val="504624B6"/>
    <w:lvl w:ilvl="0" w:tplc="699629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E4A1C"/>
    <w:multiLevelType w:val="hybridMultilevel"/>
    <w:tmpl w:val="D73E053E"/>
    <w:lvl w:ilvl="0" w:tplc="CAB8AF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41C4170"/>
    <w:multiLevelType w:val="hybridMultilevel"/>
    <w:tmpl w:val="6D2A5FF0"/>
    <w:lvl w:ilvl="0" w:tplc="699629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F0A6E"/>
    <w:multiLevelType w:val="hybridMultilevel"/>
    <w:tmpl w:val="6B2C15B0"/>
    <w:lvl w:ilvl="0" w:tplc="2A9C09E4">
      <w:start w:val="1"/>
      <w:numFmt w:val="decimal"/>
      <w:lvlText w:val="%1."/>
      <w:lvlJc w:val="left"/>
      <w:pPr>
        <w:tabs>
          <w:tab w:val="num" w:pos="1440"/>
        </w:tabs>
        <w:ind w:left="1440" w:hanging="360"/>
      </w:pPr>
      <w:rPr>
        <w:rFonts w:hint="default"/>
      </w:rPr>
    </w:lvl>
    <w:lvl w:ilvl="1" w:tplc="F4BA110C">
      <w:start w:val="1"/>
      <w:numFmt w:val="decimal"/>
      <w:lvlText w:val="%2."/>
      <w:lvlJc w:val="left"/>
      <w:pPr>
        <w:tabs>
          <w:tab w:val="num" w:pos="1440"/>
        </w:tabs>
        <w:ind w:left="1440" w:hanging="360"/>
      </w:pPr>
      <w:rPr>
        <w:rFonts w:hint="default"/>
      </w:rPr>
    </w:lvl>
    <w:lvl w:ilvl="2" w:tplc="A7B8F29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780405"/>
    <w:multiLevelType w:val="hybridMultilevel"/>
    <w:tmpl w:val="C19C0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1C48CE"/>
    <w:multiLevelType w:val="multilevel"/>
    <w:tmpl w:val="30FED3C0"/>
    <w:lvl w:ilvl="0">
      <w:start w:val="8"/>
      <w:numFmt w:val="decimal"/>
      <w:pStyle w:val="Heading1"/>
      <w:lvlText w:val="%1.11.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7B750839"/>
    <w:multiLevelType w:val="multilevel"/>
    <w:tmpl w:val="B1AC9740"/>
    <w:lvl w:ilvl="0">
      <w:start w:val="1"/>
      <w:numFmt w:val="decimal"/>
      <w:pStyle w:val="RFPHead1"/>
      <w:lvlText w:val="%1.0"/>
      <w:lvlJc w:val="left"/>
      <w:pPr>
        <w:tabs>
          <w:tab w:val="num" w:pos="1440"/>
        </w:tabs>
        <w:ind w:left="1440" w:hanging="1440"/>
      </w:pPr>
      <w:rPr>
        <w:rFonts w:hint="default"/>
      </w:rPr>
    </w:lvl>
    <w:lvl w:ilvl="1">
      <w:start w:val="1"/>
      <w:numFmt w:val="decimal"/>
      <w:pStyle w:val="RFPHead2"/>
      <w:lvlText w:val="%1.%2"/>
      <w:lvlJc w:val="left"/>
      <w:pPr>
        <w:tabs>
          <w:tab w:val="num" w:pos="1620"/>
        </w:tabs>
        <w:ind w:left="1620" w:hanging="720"/>
      </w:pPr>
      <w:rPr>
        <w:rFonts w:hint="default"/>
        <w:b w:val="0"/>
        <w:i w:val="0"/>
      </w:rPr>
    </w:lvl>
    <w:lvl w:ilvl="2">
      <w:start w:val="1"/>
      <w:numFmt w:val="decimal"/>
      <w:pStyle w:val="RFPLevel3"/>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BC46360"/>
    <w:multiLevelType w:val="hybridMultilevel"/>
    <w:tmpl w:val="6C149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FC35E1"/>
    <w:multiLevelType w:val="hybridMultilevel"/>
    <w:tmpl w:val="89BA1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B250E8"/>
    <w:multiLevelType w:val="hybridMultilevel"/>
    <w:tmpl w:val="3AE4B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3"/>
  </w:num>
  <w:num w:numId="3">
    <w:abstractNumId w:val="16"/>
  </w:num>
  <w:num w:numId="4">
    <w:abstractNumId w:val="0"/>
  </w:num>
  <w:num w:numId="5">
    <w:abstractNumId w:val="30"/>
  </w:num>
  <w:num w:numId="6">
    <w:abstractNumId w:val="37"/>
  </w:num>
  <w:num w:numId="7">
    <w:abstractNumId w:val="40"/>
  </w:num>
  <w:num w:numId="8">
    <w:abstractNumId w:val="2"/>
  </w:num>
  <w:num w:numId="9">
    <w:abstractNumId w:val="13"/>
  </w:num>
  <w:num w:numId="10">
    <w:abstractNumId w:val="32"/>
  </w:num>
  <w:num w:numId="11">
    <w:abstractNumId w:val="20"/>
  </w:num>
  <w:num w:numId="12">
    <w:abstractNumId w:val="35"/>
  </w:num>
  <w:num w:numId="13">
    <w:abstractNumId w:val="34"/>
  </w:num>
  <w:num w:numId="14">
    <w:abstractNumId w:val="36"/>
  </w:num>
  <w:num w:numId="15">
    <w:abstractNumId w:val="22"/>
  </w:num>
  <w:num w:numId="16">
    <w:abstractNumId w:val="18"/>
  </w:num>
  <w:num w:numId="17">
    <w:abstractNumId w:val="28"/>
  </w:num>
  <w:num w:numId="18">
    <w:abstractNumId w:val="14"/>
  </w:num>
  <w:num w:numId="19">
    <w:abstractNumId w:val="3"/>
  </w:num>
  <w:num w:numId="20">
    <w:abstractNumId w:val="42"/>
  </w:num>
  <w:num w:numId="21">
    <w:abstractNumId w:val="11"/>
  </w:num>
  <w:num w:numId="22">
    <w:abstractNumId w:val="23"/>
  </w:num>
  <w:num w:numId="23">
    <w:abstractNumId w:val="41"/>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7"/>
  </w:num>
  <w:num w:numId="30">
    <w:abstractNumId w:val="19"/>
  </w:num>
  <w:num w:numId="31">
    <w:abstractNumId w:val="9"/>
  </w:num>
  <w:num w:numId="32">
    <w:abstractNumId w:val="21"/>
  </w:num>
  <w:num w:numId="33">
    <w:abstractNumId w:val="1"/>
  </w:num>
  <w:num w:numId="34">
    <w:abstractNumId w:val="43"/>
  </w:num>
  <w:num w:numId="35">
    <w:abstractNumId w:val="26"/>
  </w:num>
  <w:num w:numId="36">
    <w:abstractNumId w:val="12"/>
  </w:num>
  <w:num w:numId="37">
    <w:abstractNumId w:val="31"/>
  </w:num>
  <w:num w:numId="38">
    <w:abstractNumId w:val="7"/>
  </w:num>
  <w:num w:numId="39">
    <w:abstractNumId w:val="29"/>
  </w:num>
  <w:num w:numId="40">
    <w:abstractNumId w:val="5"/>
  </w:num>
  <w:num w:numId="41">
    <w:abstractNumId w:val="24"/>
  </w:num>
  <w:num w:numId="42">
    <w:abstractNumId w:val="8"/>
  </w:num>
  <w:num w:numId="43">
    <w:abstractNumId w:val="27"/>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57"/>
    <w:rsid w:val="00010632"/>
    <w:rsid w:val="000132E6"/>
    <w:rsid w:val="00023F68"/>
    <w:rsid w:val="00025AA3"/>
    <w:rsid w:val="00026910"/>
    <w:rsid w:val="00027AF5"/>
    <w:rsid w:val="00053779"/>
    <w:rsid w:val="00065642"/>
    <w:rsid w:val="0007163D"/>
    <w:rsid w:val="0007734B"/>
    <w:rsid w:val="00087A23"/>
    <w:rsid w:val="00093940"/>
    <w:rsid w:val="000970A5"/>
    <w:rsid w:val="000C009E"/>
    <w:rsid w:val="000C2DAF"/>
    <w:rsid w:val="000C7C2C"/>
    <w:rsid w:val="000D1575"/>
    <w:rsid w:val="000D6673"/>
    <w:rsid w:val="000E2491"/>
    <w:rsid w:val="000E2856"/>
    <w:rsid w:val="000E66DB"/>
    <w:rsid w:val="000F703D"/>
    <w:rsid w:val="0010057B"/>
    <w:rsid w:val="00101177"/>
    <w:rsid w:val="00104A21"/>
    <w:rsid w:val="001207C0"/>
    <w:rsid w:val="00121B9C"/>
    <w:rsid w:val="001230B7"/>
    <w:rsid w:val="00130494"/>
    <w:rsid w:val="00150180"/>
    <w:rsid w:val="0015600B"/>
    <w:rsid w:val="00161A18"/>
    <w:rsid w:val="001645C9"/>
    <w:rsid w:val="001672C4"/>
    <w:rsid w:val="00174A7B"/>
    <w:rsid w:val="00175E60"/>
    <w:rsid w:val="001811B5"/>
    <w:rsid w:val="00183A45"/>
    <w:rsid w:val="001908F5"/>
    <w:rsid w:val="00194460"/>
    <w:rsid w:val="001966E3"/>
    <w:rsid w:val="001A15D4"/>
    <w:rsid w:val="001A202D"/>
    <w:rsid w:val="001A6846"/>
    <w:rsid w:val="001B54F9"/>
    <w:rsid w:val="001C33D3"/>
    <w:rsid w:val="001C42C6"/>
    <w:rsid w:val="001D14C1"/>
    <w:rsid w:val="001D5293"/>
    <w:rsid w:val="001D60FD"/>
    <w:rsid w:val="001E2AA2"/>
    <w:rsid w:val="001E4377"/>
    <w:rsid w:val="001E45E1"/>
    <w:rsid w:val="001F2E55"/>
    <w:rsid w:val="001F5287"/>
    <w:rsid w:val="00200CB4"/>
    <w:rsid w:val="0020474C"/>
    <w:rsid w:val="00204D9D"/>
    <w:rsid w:val="0021106B"/>
    <w:rsid w:val="0021477B"/>
    <w:rsid w:val="00222DF0"/>
    <w:rsid w:val="002235DD"/>
    <w:rsid w:val="00231CF4"/>
    <w:rsid w:val="00235183"/>
    <w:rsid w:val="00235520"/>
    <w:rsid w:val="002364C5"/>
    <w:rsid w:val="00252265"/>
    <w:rsid w:val="00256BB4"/>
    <w:rsid w:val="00257472"/>
    <w:rsid w:val="0026667F"/>
    <w:rsid w:val="0026676A"/>
    <w:rsid w:val="0027304E"/>
    <w:rsid w:val="00280613"/>
    <w:rsid w:val="00286A7F"/>
    <w:rsid w:val="0029323C"/>
    <w:rsid w:val="00295015"/>
    <w:rsid w:val="002A4589"/>
    <w:rsid w:val="002B009C"/>
    <w:rsid w:val="002B215C"/>
    <w:rsid w:val="002B4025"/>
    <w:rsid w:val="002B6132"/>
    <w:rsid w:val="002C5A52"/>
    <w:rsid w:val="002C6445"/>
    <w:rsid w:val="002E33FA"/>
    <w:rsid w:val="002E6843"/>
    <w:rsid w:val="002F764A"/>
    <w:rsid w:val="002F7A83"/>
    <w:rsid w:val="00301054"/>
    <w:rsid w:val="003056BB"/>
    <w:rsid w:val="00310101"/>
    <w:rsid w:val="00310243"/>
    <w:rsid w:val="003125C9"/>
    <w:rsid w:val="00312C56"/>
    <w:rsid w:val="00324C8C"/>
    <w:rsid w:val="00333E24"/>
    <w:rsid w:val="00334D25"/>
    <w:rsid w:val="00337FD9"/>
    <w:rsid w:val="00340489"/>
    <w:rsid w:val="00344765"/>
    <w:rsid w:val="00344773"/>
    <w:rsid w:val="003448B6"/>
    <w:rsid w:val="00357CDA"/>
    <w:rsid w:val="00364C3D"/>
    <w:rsid w:val="00370884"/>
    <w:rsid w:val="00373DE8"/>
    <w:rsid w:val="003832BE"/>
    <w:rsid w:val="003876FB"/>
    <w:rsid w:val="003A05F8"/>
    <w:rsid w:val="003C2844"/>
    <w:rsid w:val="003D3D4C"/>
    <w:rsid w:val="003E283B"/>
    <w:rsid w:val="003E4E74"/>
    <w:rsid w:val="003E6C47"/>
    <w:rsid w:val="003E738D"/>
    <w:rsid w:val="003E7781"/>
    <w:rsid w:val="003F0B5A"/>
    <w:rsid w:val="003F1612"/>
    <w:rsid w:val="003F5B7B"/>
    <w:rsid w:val="004003CF"/>
    <w:rsid w:val="004016C6"/>
    <w:rsid w:val="0040175F"/>
    <w:rsid w:val="004040EB"/>
    <w:rsid w:val="004115BA"/>
    <w:rsid w:val="004136A0"/>
    <w:rsid w:val="00417F6D"/>
    <w:rsid w:val="004200AD"/>
    <w:rsid w:val="004225E4"/>
    <w:rsid w:val="00431D70"/>
    <w:rsid w:val="0044036E"/>
    <w:rsid w:val="00457D0D"/>
    <w:rsid w:val="00457F10"/>
    <w:rsid w:val="00463CDC"/>
    <w:rsid w:val="00464BC3"/>
    <w:rsid w:val="0047167A"/>
    <w:rsid w:val="004A64BB"/>
    <w:rsid w:val="004B151C"/>
    <w:rsid w:val="004C12EA"/>
    <w:rsid w:val="004C160B"/>
    <w:rsid w:val="004C2F78"/>
    <w:rsid w:val="004E6669"/>
    <w:rsid w:val="004E6786"/>
    <w:rsid w:val="004E6D65"/>
    <w:rsid w:val="004E708B"/>
    <w:rsid w:val="004F12E0"/>
    <w:rsid w:val="004F41FE"/>
    <w:rsid w:val="004F65AB"/>
    <w:rsid w:val="00504095"/>
    <w:rsid w:val="00515C77"/>
    <w:rsid w:val="005213D8"/>
    <w:rsid w:val="005235A6"/>
    <w:rsid w:val="00525339"/>
    <w:rsid w:val="00525C67"/>
    <w:rsid w:val="00527843"/>
    <w:rsid w:val="00531FE0"/>
    <w:rsid w:val="005323A2"/>
    <w:rsid w:val="00533031"/>
    <w:rsid w:val="00543C31"/>
    <w:rsid w:val="00544A4B"/>
    <w:rsid w:val="00553CCD"/>
    <w:rsid w:val="00556576"/>
    <w:rsid w:val="00557CEF"/>
    <w:rsid w:val="0057247C"/>
    <w:rsid w:val="005805C6"/>
    <w:rsid w:val="0058075F"/>
    <w:rsid w:val="005809ED"/>
    <w:rsid w:val="00583B73"/>
    <w:rsid w:val="00585510"/>
    <w:rsid w:val="00585A8A"/>
    <w:rsid w:val="00585BD4"/>
    <w:rsid w:val="0058620C"/>
    <w:rsid w:val="00591417"/>
    <w:rsid w:val="00591B1B"/>
    <w:rsid w:val="00592C94"/>
    <w:rsid w:val="00593FF8"/>
    <w:rsid w:val="0059429C"/>
    <w:rsid w:val="005A3576"/>
    <w:rsid w:val="005A686B"/>
    <w:rsid w:val="005C2049"/>
    <w:rsid w:val="005D017B"/>
    <w:rsid w:val="005D1BFC"/>
    <w:rsid w:val="005D3982"/>
    <w:rsid w:val="005D3E93"/>
    <w:rsid w:val="005D5205"/>
    <w:rsid w:val="005E23F6"/>
    <w:rsid w:val="005E5616"/>
    <w:rsid w:val="005F0DA9"/>
    <w:rsid w:val="005F55B1"/>
    <w:rsid w:val="0060029F"/>
    <w:rsid w:val="00600A02"/>
    <w:rsid w:val="00601D40"/>
    <w:rsid w:val="006059D8"/>
    <w:rsid w:val="00614D70"/>
    <w:rsid w:val="00616BC3"/>
    <w:rsid w:val="00616BE5"/>
    <w:rsid w:val="00622279"/>
    <w:rsid w:val="00627654"/>
    <w:rsid w:val="00630F7E"/>
    <w:rsid w:val="006327B7"/>
    <w:rsid w:val="00632BA7"/>
    <w:rsid w:val="00647538"/>
    <w:rsid w:val="00654E56"/>
    <w:rsid w:val="00656663"/>
    <w:rsid w:val="0066118C"/>
    <w:rsid w:val="0066197A"/>
    <w:rsid w:val="00677EBB"/>
    <w:rsid w:val="006877A4"/>
    <w:rsid w:val="006A0E05"/>
    <w:rsid w:val="006A154C"/>
    <w:rsid w:val="006B58F9"/>
    <w:rsid w:val="006E4C0C"/>
    <w:rsid w:val="006F4814"/>
    <w:rsid w:val="007025F6"/>
    <w:rsid w:val="00704C47"/>
    <w:rsid w:val="00707E38"/>
    <w:rsid w:val="007142D5"/>
    <w:rsid w:val="00721185"/>
    <w:rsid w:val="0072630F"/>
    <w:rsid w:val="00740CD3"/>
    <w:rsid w:val="00741B82"/>
    <w:rsid w:val="00744CB6"/>
    <w:rsid w:val="007503C8"/>
    <w:rsid w:val="00752CFB"/>
    <w:rsid w:val="00761D33"/>
    <w:rsid w:val="00763BD4"/>
    <w:rsid w:val="0077165B"/>
    <w:rsid w:val="007733B6"/>
    <w:rsid w:val="00781119"/>
    <w:rsid w:val="00781728"/>
    <w:rsid w:val="0078294B"/>
    <w:rsid w:val="00785824"/>
    <w:rsid w:val="00790263"/>
    <w:rsid w:val="0079361E"/>
    <w:rsid w:val="007A0FDD"/>
    <w:rsid w:val="007A7A81"/>
    <w:rsid w:val="007B339F"/>
    <w:rsid w:val="007B59A3"/>
    <w:rsid w:val="007D5E76"/>
    <w:rsid w:val="007E69D0"/>
    <w:rsid w:val="007F3590"/>
    <w:rsid w:val="007F48D0"/>
    <w:rsid w:val="007F4CAE"/>
    <w:rsid w:val="007F7EAF"/>
    <w:rsid w:val="008126D1"/>
    <w:rsid w:val="00816631"/>
    <w:rsid w:val="00817AE8"/>
    <w:rsid w:val="00822751"/>
    <w:rsid w:val="00823FEB"/>
    <w:rsid w:val="00826F9B"/>
    <w:rsid w:val="00834407"/>
    <w:rsid w:val="00834DFD"/>
    <w:rsid w:val="00842FD8"/>
    <w:rsid w:val="00844752"/>
    <w:rsid w:val="008521FE"/>
    <w:rsid w:val="00860414"/>
    <w:rsid w:val="0088483C"/>
    <w:rsid w:val="0089022E"/>
    <w:rsid w:val="008A00A2"/>
    <w:rsid w:val="008A0FE0"/>
    <w:rsid w:val="008B0A13"/>
    <w:rsid w:val="008B57D8"/>
    <w:rsid w:val="008B6A2D"/>
    <w:rsid w:val="008B6E4B"/>
    <w:rsid w:val="008B78B9"/>
    <w:rsid w:val="008B7C7F"/>
    <w:rsid w:val="008C2BFC"/>
    <w:rsid w:val="008C4DC7"/>
    <w:rsid w:val="008C519E"/>
    <w:rsid w:val="008D17D4"/>
    <w:rsid w:val="008F17BB"/>
    <w:rsid w:val="008F342E"/>
    <w:rsid w:val="008F3DD3"/>
    <w:rsid w:val="008F5F95"/>
    <w:rsid w:val="00920127"/>
    <w:rsid w:val="00930525"/>
    <w:rsid w:val="00936425"/>
    <w:rsid w:val="00945193"/>
    <w:rsid w:val="00950B56"/>
    <w:rsid w:val="00960BA7"/>
    <w:rsid w:val="00962A6D"/>
    <w:rsid w:val="00973B81"/>
    <w:rsid w:val="00977C20"/>
    <w:rsid w:val="00987EDA"/>
    <w:rsid w:val="00991A38"/>
    <w:rsid w:val="009A67C0"/>
    <w:rsid w:val="009B7EA1"/>
    <w:rsid w:val="009C425C"/>
    <w:rsid w:val="009D02B8"/>
    <w:rsid w:val="009D0EA9"/>
    <w:rsid w:val="009D111A"/>
    <w:rsid w:val="009E450A"/>
    <w:rsid w:val="009E48CA"/>
    <w:rsid w:val="009F0A89"/>
    <w:rsid w:val="009F11FC"/>
    <w:rsid w:val="009F4715"/>
    <w:rsid w:val="00A056A3"/>
    <w:rsid w:val="00A1428A"/>
    <w:rsid w:val="00A21D57"/>
    <w:rsid w:val="00A2334A"/>
    <w:rsid w:val="00A27854"/>
    <w:rsid w:val="00A27D2C"/>
    <w:rsid w:val="00A339F1"/>
    <w:rsid w:val="00A44B19"/>
    <w:rsid w:val="00A44EE9"/>
    <w:rsid w:val="00A45121"/>
    <w:rsid w:val="00A5341A"/>
    <w:rsid w:val="00A60FD1"/>
    <w:rsid w:val="00A77B16"/>
    <w:rsid w:val="00A84913"/>
    <w:rsid w:val="00A92DBA"/>
    <w:rsid w:val="00A950D7"/>
    <w:rsid w:val="00AA31EB"/>
    <w:rsid w:val="00AA528D"/>
    <w:rsid w:val="00AC1712"/>
    <w:rsid w:val="00AC1DD0"/>
    <w:rsid w:val="00AC238A"/>
    <w:rsid w:val="00AC77B4"/>
    <w:rsid w:val="00AE7F31"/>
    <w:rsid w:val="00AF0D2C"/>
    <w:rsid w:val="00AF142C"/>
    <w:rsid w:val="00B06EB1"/>
    <w:rsid w:val="00B12BAC"/>
    <w:rsid w:val="00B2510C"/>
    <w:rsid w:val="00B26778"/>
    <w:rsid w:val="00B27491"/>
    <w:rsid w:val="00B366B0"/>
    <w:rsid w:val="00B432FD"/>
    <w:rsid w:val="00B6022C"/>
    <w:rsid w:val="00B713F8"/>
    <w:rsid w:val="00B72BB0"/>
    <w:rsid w:val="00B73628"/>
    <w:rsid w:val="00B73915"/>
    <w:rsid w:val="00B82CF0"/>
    <w:rsid w:val="00B85FCF"/>
    <w:rsid w:val="00B86AC8"/>
    <w:rsid w:val="00BA6ED0"/>
    <w:rsid w:val="00BB13F5"/>
    <w:rsid w:val="00BB6A66"/>
    <w:rsid w:val="00BC1A01"/>
    <w:rsid w:val="00BC51E6"/>
    <w:rsid w:val="00BD21D0"/>
    <w:rsid w:val="00BD3D53"/>
    <w:rsid w:val="00BD42FD"/>
    <w:rsid w:val="00BE0501"/>
    <w:rsid w:val="00BE3EAF"/>
    <w:rsid w:val="00BF38D1"/>
    <w:rsid w:val="00BF7F79"/>
    <w:rsid w:val="00C13E9A"/>
    <w:rsid w:val="00C340D6"/>
    <w:rsid w:val="00C50FE8"/>
    <w:rsid w:val="00C53766"/>
    <w:rsid w:val="00C57027"/>
    <w:rsid w:val="00C65A17"/>
    <w:rsid w:val="00C67EAF"/>
    <w:rsid w:val="00C704DE"/>
    <w:rsid w:val="00C72A3D"/>
    <w:rsid w:val="00C72F0D"/>
    <w:rsid w:val="00C77261"/>
    <w:rsid w:val="00C7774A"/>
    <w:rsid w:val="00C77F68"/>
    <w:rsid w:val="00C85896"/>
    <w:rsid w:val="00C90684"/>
    <w:rsid w:val="00C90ABC"/>
    <w:rsid w:val="00C921DF"/>
    <w:rsid w:val="00CA1DB9"/>
    <w:rsid w:val="00CC1B01"/>
    <w:rsid w:val="00CC2367"/>
    <w:rsid w:val="00CC69A8"/>
    <w:rsid w:val="00CD5304"/>
    <w:rsid w:val="00CE673C"/>
    <w:rsid w:val="00CF0163"/>
    <w:rsid w:val="00CF1E1F"/>
    <w:rsid w:val="00CF2134"/>
    <w:rsid w:val="00CF664C"/>
    <w:rsid w:val="00D1453F"/>
    <w:rsid w:val="00D15AC6"/>
    <w:rsid w:val="00D267C6"/>
    <w:rsid w:val="00D31109"/>
    <w:rsid w:val="00D47131"/>
    <w:rsid w:val="00D5096C"/>
    <w:rsid w:val="00D82335"/>
    <w:rsid w:val="00D8543A"/>
    <w:rsid w:val="00D9205A"/>
    <w:rsid w:val="00D920EA"/>
    <w:rsid w:val="00D95B8B"/>
    <w:rsid w:val="00D95DED"/>
    <w:rsid w:val="00DA3F50"/>
    <w:rsid w:val="00DA400C"/>
    <w:rsid w:val="00DB385E"/>
    <w:rsid w:val="00DB541D"/>
    <w:rsid w:val="00DB687D"/>
    <w:rsid w:val="00DC34A6"/>
    <w:rsid w:val="00DD4786"/>
    <w:rsid w:val="00DE3420"/>
    <w:rsid w:val="00DE4246"/>
    <w:rsid w:val="00DE4527"/>
    <w:rsid w:val="00DF7847"/>
    <w:rsid w:val="00E04798"/>
    <w:rsid w:val="00E07A80"/>
    <w:rsid w:val="00E16B77"/>
    <w:rsid w:val="00E20A6C"/>
    <w:rsid w:val="00E254EA"/>
    <w:rsid w:val="00E26A53"/>
    <w:rsid w:val="00E31780"/>
    <w:rsid w:val="00E32E58"/>
    <w:rsid w:val="00E36581"/>
    <w:rsid w:val="00E40DCC"/>
    <w:rsid w:val="00E420CC"/>
    <w:rsid w:val="00E54849"/>
    <w:rsid w:val="00E558FB"/>
    <w:rsid w:val="00E60549"/>
    <w:rsid w:val="00E608EA"/>
    <w:rsid w:val="00E61474"/>
    <w:rsid w:val="00E62ED6"/>
    <w:rsid w:val="00E63248"/>
    <w:rsid w:val="00E6570A"/>
    <w:rsid w:val="00E659A6"/>
    <w:rsid w:val="00E667BB"/>
    <w:rsid w:val="00EA2706"/>
    <w:rsid w:val="00EA4399"/>
    <w:rsid w:val="00EB70B2"/>
    <w:rsid w:val="00EC1CFC"/>
    <w:rsid w:val="00EC2C2B"/>
    <w:rsid w:val="00EC2C8D"/>
    <w:rsid w:val="00EC2E47"/>
    <w:rsid w:val="00EC7E95"/>
    <w:rsid w:val="00ED045B"/>
    <w:rsid w:val="00EE051A"/>
    <w:rsid w:val="00EE748B"/>
    <w:rsid w:val="00EF7363"/>
    <w:rsid w:val="00F01A79"/>
    <w:rsid w:val="00F01E13"/>
    <w:rsid w:val="00F12AE2"/>
    <w:rsid w:val="00F17CF8"/>
    <w:rsid w:val="00F22851"/>
    <w:rsid w:val="00F30957"/>
    <w:rsid w:val="00F32EE8"/>
    <w:rsid w:val="00F42144"/>
    <w:rsid w:val="00F436CE"/>
    <w:rsid w:val="00F4762B"/>
    <w:rsid w:val="00F519FF"/>
    <w:rsid w:val="00F602C1"/>
    <w:rsid w:val="00F60863"/>
    <w:rsid w:val="00F62C2C"/>
    <w:rsid w:val="00F6479C"/>
    <w:rsid w:val="00F67450"/>
    <w:rsid w:val="00F7462A"/>
    <w:rsid w:val="00F8676F"/>
    <w:rsid w:val="00F869FE"/>
    <w:rsid w:val="00F91F4A"/>
    <w:rsid w:val="00F948F0"/>
    <w:rsid w:val="00F969BD"/>
    <w:rsid w:val="00F97606"/>
    <w:rsid w:val="00FA1813"/>
    <w:rsid w:val="00FA3AA3"/>
    <w:rsid w:val="00FA4A16"/>
    <w:rsid w:val="00FB57BE"/>
    <w:rsid w:val="00FC0ECE"/>
    <w:rsid w:val="00FC4A3D"/>
    <w:rsid w:val="00FE048B"/>
    <w:rsid w:val="00FE17E0"/>
    <w:rsid w:val="00FE7FF4"/>
    <w:rsid w:val="00FF0121"/>
    <w:rsid w:val="00FF0812"/>
    <w:rsid w:val="00FF4527"/>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E1D867-5B98-447E-8EED-5EF6C0EB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numPr>
        <w:numId w:val="1"/>
      </w:numPr>
      <w:tabs>
        <w:tab w:val="left" w:pos="864"/>
      </w:tabs>
      <w:ind w:right="-144"/>
      <w:outlineLvl w:val="0"/>
    </w:pPr>
    <w:rPr>
      <w:szCs w:val="20"/>
    </w:rPr>
  </w:style>
  <w:style w:type="paragraph" w:styleId="Heading2">
    <w:name w:val="heading 2"/>
    <w:basedOn w:val="Normal"/>
    <w:next w:val="Normal"/>
    <w:qFormat/>
    <w:pPr>
      <w:keepNext/>
      <w:widowControl w:val="0"/>
      <w:numPr>
        <w:ilvl w:val="1"/>
        <w:numId w:val="1"/>
      </w:numPr>
      <w:jc w:val="both"/>
      <w:outlineLvl w:val="1"/>
    </w:pPr>
    <w:rPr>
      <w:szCs w:val="20"/>
    </w:rPr>
  </w:style>
  <w:style w:type="paragraph" w:styleId="Heading3">
    <w:name w:val="heading 3"/>
    <w:basedOn w:val="Normal"/>
    <w:next w:val="Normal"/>
    <w:qFormat/>
    <w:pPr>
      <w:keepNext/>
      <w:numPr>
        <w:ilvl w:val="2"/>
        <w:numId w:val="1"/>
      </w:numPr>
      <w:spacing w:before="240" w:after="60"/>
      <w:outlineLvl w:val="2"/>
    </w:pPr>
    <w:rPr>
      <w:rFonts w:ascii="Arial" w:hAnsi="Arial"/>
      <w:szCs w:val="20"/>
    </w:rPr>
  </w:style>
  <w:style w:type="paragraph" w:styleId="Heading4">
    <w:name w:val="heading 4"/>
    <w:basedOn w:val="Normal"/>
    <w:next w:val="Normal"/>
    <w:qFormat/>
    <w:pPr>
      <w:keepNext/>
      <w:numPr>
        <w:ilvl w:val="3"/>
        <w:numId w:val="1"/>
      </w:numPr>
      <w:spacing w:before="240" w:after="60"/>
      <w:outlineLvl w:val="3"/>
    </w:pPr>
    <w:rPr>
      <w:rFonts w:ascii="Arial" w:hAnsi="Arial"/>
      <w:b/>
      <w:szCs w:val="20"/>
    </w:rPr>
  </w:style>
  <w:style w:type="paragraph" w:styleId="Heading5">
    <w:name w:val="heading 5"/>
    <w:basedOn w:val="Normal"/>
    <w:next w:val="Normal"/>
    <w:qFormat/>
    <w:pPr>
      <w:numPr>
        <w:ilvl w:val="4"/>
        <w:numId w:val="1"/>
      </w:numPr>
      <w:spacing w:before="240" w:after="60"/>
      <w:outlineLvl w:val="4"/>
    </w:pPr>
    <w:rPr>
      <w:sz w:val="22"/>
      <w:szCs w:val="20"/>
    </w:rPr>
  </w:style>
  <w:style w:type="paragraph" w:styleId="Heading6">
    <w:name w:val="heading 6"/>
    <w:basedOn w:val="Normal"/>
    <w:next w:val="Normal"/>
    <w:qFormat/>
    <w:pPr>
      <w:numPr>
        <w:ilvl w:val="5"/>
        <w:numId w:val="1"/>
      </w:numPr>
      <w:spacing w:before="240" w:after="60"/>
      <w:outlineLvl w:val="5"/>
    </w:pPr>
    <w:rPr>
      <w:i/>
      <w:sz w:val="22"/>
      <w:szCs w:val="20"/>
    </w:rPr>
  </w:style>
  <w:style w:type="paragraph" w:styleId="Heading7">
    <w:name w:val="heading 7"/>
    <w:basedOn w:val="Normal"/>
    <w:next w:val="Normal"/>
    <w:qFormat/>
    <w:pPr>
      <w:numPr>
        <w:ilvl w:val="6"/>
        <w:numId w:val="1"/>
      </w:numPr>
      <w:spacing w:before="240" w:after="60"/>
      <w:outlineLvl w:val="6"/>
    </w:pPr>
    <w:rPr>
      <w:rFonts w:ascii="Arial" w:hAnsi="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i/>
      <w:sz w:val="20"/>
      <w:szCs w:val="20"/>
    </w:rPr>
  </w:style>
  <w:style w:type="paragraph" w:styleId="Heading9">
    <w:name w:val="heading 9"/>
    <w:basedOn w:val="Normal"/>
    <w:next w:val="Normal"/>
    <w:qFormat/>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style>
  <w:style w:type="paragraph" w:customStyle="1" w:styleId="Style4">
    <w:name w:val="Style 4"/>
    <w:basedOn w:val="Normal"/>
    <w:pPr>
      <w:widowControl w:val="0"/>
      <w:autoSpaceDE w:val="0"/>
      <w:autoSpaceDN w:val="0"/>
      <w:ind w:left="3168"/>
    </w:pPr>
  </w:style>
  <w:style w:type="paragraph" w:customStyle="1" w:styleId="Style3">
    <w:name w:val="Style 3"/>
    <w:basedOn w:val="Normal"/>
    <w:pPr>
      <w:widowControl w:val="0"/>
      <w:autoSpaceDE w:val="0"/>
      <w:autoSpaceDN w:val="0"/>
      <w:ind w:left="1584"/>
    </w:pPr>
  </w:style>
  <w:style w:type="paragraph" w:customStyle="1" w:styleId="Style2">
    <w:name w:val="Style 2"/>
    <w:basedOn w:val="Normal"/>
    <w:pPr>
      <w:widowControl w:val="0"/>
      <w:autoSpaceDE w:val="0"/>
      <w:autoSpaceDN w:val="0"/>
      <w:ind w:left="2160" w:right="72" w:hanging="576"/>
      <w:jc w:val="both"/>
    </w:pPr>
  </w:style>
  <w:style w:type="character" w:styleId="CommentReference">
    <w:name w:val="annotation reference"/>
    <w:semiHidden/>
    <w:rPr>
      <w:sz w:val="16"/>
    </w:rPr>
  </w:style>
  <w:style w:type="paragraph" w:styleId="BodyText">
    <w:name w:val="Body Text"/>
    <w:basedOn w:val="Normal"/>
    <w:pPr>
      <w:jc w:val="both"/>
    </w:pPr>
    <w:rPr>
      <w:rFonts w:ascii="Arial" w:hAnsi="Arial" w:cs="Arial"/>
      <w:b/>
      <w:bCs/>
      <w:sz w:val="22"/>
      <w:szCs w:val="22"/>
    </w:rPr>
  </w:style>
  <w:style w:type="paragraph" w:styleId="CommentText">
    <w:name w:val="annotation text"/>
    <w:basedOn w:val="Normal"/>
    <w:semiHidden/>
    <w:rPr>
      <w:sz w:val="20"/>
      <w:szCs w:val="20"/>
    </w:rPr>
  </w:style>
  <w:style w:type="paragraph" w:styleId="Title">
    <w:name w:val="Title"/>
    <w:basedOn w:val="Normal"/>
    <w:qFormat/>
    <w:pPr>
      <w:widowControl w:val="0"/>
      <w:tabs>
        <w:tab w:val="center" w:pos="5400"/>
        <w:tab w:val="left" w:pos="6480"/>
        <w:tab w:val="left" w:pos="7200"/>
        <w:tab w:val="left" w:pos="7920"/>
        <w:tab w:val="left" w:pos="8640"/>
        <w:tab w:val="left" w:pos="9360"/>
      </w:tabs>
      <w:jc w:val="center"/>
    </w:pPr>
    <w:rPr>
      <w:rFonts w:ascii="Arial" w:hAnsi="Arial"/>
      <w:b/>
      <w:sz w:val="28"/>
      <w:szCs w:val="20"/>
    </w:rPr>
  </w:style>
  <w:style w:type="paragraph" w:styleId="BodyTextIndent">
    <w:name w:val="Body Text Indent"/>
    <w:basedOn w:val="Normal"/>
    <w:pPr>
      <w:widowControl w:val="0"/>
      <w:ind w:left="720"/>
    </w:pPr>
    <w:rPr>
      <w:szCs w:val="20"/>
    </w:rPr>
  </w:style>
  <w:style w:type="character" w:styleId="Hyperlink">
    <w:name w:val="Hyperlink"/>
    <w:rPr>
      <w:color w:val="0000FF"/>
      <w:u w:val="single"/>
    </w:rPr>
  </w:style>
  <w:style w:type="paragraph" w:styleId="BodyTextIndent2">
    <w:name w:val="Body Text Indent 2"/>
    <w:basedOn w:val="Normal"/>
    <w:pPr>
      <w:widowControl w:val="0"/>
      <w:ind w:left="1620"/>
      <w:jc w:val="both"/>
    </w:pPr>
    <w:rPr>
      <w:rFonts w:ascii="Arial" w:hAnsi="Arial" w:cs="Arial"/>
    </w:rPr>
  </w:style>
  <w:style w:type="paragraph" w:styleId="BodyTextIndent3">
    <w:name w:val="Body Text Indent 3"/>
    <w:basedOn w:val="Normal"/>
    <w:pPr>
      <w:ind w:left="1620"/>
    </w:pPr>
  </w:style>
  <w:style w:type="paragraph" w:customStyle="1" w:styleId="OmniPage2">
    <w:name w:val="OmniPage #2"/>
    <w:basedOn w:val="Normal"/>
    <w:pPr>
      <w:spacing w:line="540" w:lineRule="exact"/>
    </w:pPr>
    <w:rPr>
      <w:sz w:val="20"/>
      <w:szCs w:val="20"/>
    </w:rPr>
  </w:style>
  <w:style w:type="paragraph" w:customStyle="1" w:styleId="OmniPage5">
    <w:name w:val="OmniPage #5"/>
    <w:basedOn w:val="Normal"/>
    <w:pPr>
      <w:spacing w:line="240" w:lineRule="exact"/>
    </w:pPr>
    <w:rPr>
      <w:sz w:val="20"/>
      <w:szCs w:val="20"/>
    </w:rPr>
  </w:style>
  <w:style w:type="paragraph" w:customStyle="1" w:styleId="OmniPage6">
    <w:name w:val="OmniPage #6"/>
    <w:basedOn w:val="Normal"/>
    <w:pPr>
      <w:spacing w:line="240" w:lineRule="exact"/>
    </w:pPr>
    <w:rPr>
      <w:sz w:val="20"/>
      <w:szCs w:val="20"/>
    </w:rPr>
  </w:style>
  <w:style w:type="paragraph" w:customStyle="1" w:styleId="OmniPage4">
    <w:name w:val="OmniPage #4"/>
    <w:basedOn w:val="Normal"/>
    <w:pPr>
      <w:spacing w:line="200" w:lineRule="exact"/>
    </w:pPr>
    <w:rPr>
      <w:sz w:val="20"/>
      <w:szCs w:val="20"/>
    </w:rPr>
  </w:style>
  <w:style w:type="paragraph" w:customStyle="1" w:styleId="OmniPage1">
    <w:name w:val="OmniPage #1"/>
    <w:basedOn w:val="Normal"/>
    <w:pPr>
      <w:spacing w:line="200" w:lineRule="exact"/>
    </w:pPr>
    <w:rPr>
      <w:sz w:val="20"/>
      <w:szCs w:val="20"/>
    </w:rPr>
  </w:style>
  <w:style w:type="paragraph" w:customStyle="1" w:styleId="OmniPage10">
    <w:name w:val="OmniPage #10"/>
    <w:basedOn w:val="Normal"/>
    <w:pPr>
      <w:spacing w:line="260" w:lineRule="exact"/>
    </w:pPr>
    <w:rPr>
      <w:sz w:val="20"/>
      <w:szCs w:val="20"/>
    </w:rPr>
  </w:style>
  <w:style w:type="paragraph" w:customStyle="1" w:styleId="OmniPage11">
    <w:name w:val="OmniPage #11"/>
    <w:basedOn w:val="Normal"/>
    <w:pPr>
      <w:spacing w:line="500" w:lineRule="exact"/>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D920EA"/>
    <w:pPr>
      <w:shd w:val="clear" w:color="auto" w:fill="000080"/>
    </w:pPr>
    <w:rPr>
      <w:rFonts w:ascii="Tahoma" w:hAnsi="Tahoma" w:cs="Tahoma"/>
      <w:sz w:val="20"/>
      <w:szCs w:val="20"/>
    </w:rPr>
  </w:style>
  <w:style w:type="paragraph" w:customStyle="1" w:styleId="RFPHead1">
    <w:name w:val="RFP Head 1"/>
    <w:basedOn w:val="Normal"/>
    <w:rsid w:val="00AF0D2C"/>
    <w:pPr>
      <w:numPr>
        <w:numId w:val="7"/>
      </w:numPr>
      <w:tabs>
        <w:tab w:val="left" w:pos="780"/>
        <w:tab w:val="right" w:pos="10800"/>
      </w:tabs>
    </w:pPr>
    <w:rPr>
      <w:rFonts w:ascii="Arial" w:hAnsi="Arial"/>
      <w:sz w:val="22"/>
      <w:szCs w:val="20"/>
    </w:rPr>
  </w:style>
  <w:style w:type="paragraph" w:customStyle="1" w:styleId="RFPHead2">
    <w:name w:val="RFP Head 2"/>
    <w:basedOn w:val="Normal"/>
    <w:rsid w:val="00AF0D2C"/>
    <w:pPr>
      <w:numPr>
        <w:ilvl w:val="1"/>
        <w:numId w:val="7"/>
      </w:numPr>
      <w:tabs>
        <w:tab w:val="left" w:pos="-2700"/>
        <w:tab w:val="right" w:pos="10800"/>
      </w:tabs>
      <w:jc w:val="both"/>
    </w:pPr>
    <w:rPr>
      <w:rFonts w:ascii="Arial" w:hAnsi="Arial"/>
      <w:sz w:val="22"/>
      <w:szCs w:val="20"/>
    </w:rPr>
  </w:style>
  <w:style w:type="paragraph" w:customStyle="1" w:styleId="RFPLevel3">
    <w:name w:val="RFP Level 3"/>
    <w:basedOn w:val="Normal"/>
    <w:rsid w:val="00AF0D2C"/>
    <w:pPr>
      <w:numPr>
        <w:ilvl w:val="2"/>
        <w:numId w:val="7"/>
      </w:numPr>
      <w:jc w:val="both"/>
    </w:pPr>
    <w:rPr>
      <w:rFonts w:ascii="Arial" w:hAnsi="Arial"/>
      <w:sz w:val="22"/>
      <w:szCs w:val="20"/>
    </w:rPr>
  </w:style>
  <w:style w:type="table" w:styleId="TableGrid">
    <w:name w:val="Table Grid"/>
    <w:basedOn w:val="TableNormal"/>
    <w:uiPriority w:val="59"/>
    <w:rsid w:val="0019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6669"/>
    <w:pPr>
      <w:tabs>
        <w:tab w:val="center" w:pos="4320"/>
        <w:tab w:val="right" w:pos="8640"/>
      </w:tabs>
    </w:pPr>
  </w:style>
  <w:style w:type="paragraph" w:styleId="ListParagraph">
    <w:name w:val="List Paragraph"/>
    <w:basedOn w:val="Normal"/>
    <w:uiPriority w:val="34"/>
    <w:qFormat/>
    <w:rsid w:val="008C2BFC"/>
    <w:pPr>
      <w:ind w:left="720"/>
      <w:contextualSpacing/>
    </w:pPr>
  </w:style>
  <w:style w:type="character" w:styleId="PlaceholderText">
    <w:name w:val="Placeholder Text"/>
    <w:basedOn w:val="DefaultParagraphFont"/>
    <w:uiPriority w:val="99"/>
    <w:semiHidden/>
    <w:rsid w:val="006A154C"/>
    <w:rPr>
      <w:color w:val="808080"/>
    </w:rPr>
  </w:style>
  <w:style w:type="character" w:styleId="FollowedHyperlink">
    <w:name w:val="FollowedHyperlink"/>
    <w:basedOn w:val="DefaultParagraphFont"/>
    <w:semiHidden/>
    <w:unhideWhenUsed/>
    <w:rsid w:val="00F51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479689">
      <w:bodyDiv w:val="1"/>
      <w:marLeft w:val="0"/>
      <w:marRight w:val="0"/>
      <w:marTop w:val="0"/>
      <w:marBottom w:val="0"/>
      <w:divBdr>
        <w:top w:val="none" w:sz="0" w:space="0" w:color="auto"/>
        <w:left w:val="none" w:sz="0" w:space="0" w:color="auto"/>
        <w:bottom w:val="none" w:sz="0" w:space="0" w:color="auto"/>
        <w:right w:val="none" w:sz="0" w:space="0" w:color="auto"/>
      </w:divBdr>
    </w:div>
    <w:div w:id="20900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vita.virginia.gov/uploadedFiles/VITA_Main_Public/Library/PSGs/Information_Security_Standard_SEC5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A.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tate.v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a.state.va.us" TargetMode="External"/><Relationship Id="rId4" Type="http://schemas.openxmlformats.org/officeDocument/2006/relationships/settings" Target="settings.xml"/><Relationship Id="rId9" Type="http://schemas.openxmlformats.org/officeDocument/2006/relationships/hyperlink" Target="mailto:todd.hopkins@dhrm.virginia.gov" TargetMode="External"/><Relationship Id="rId14" Type="http://schemas.openxmlformats.org/officeDocument/2006/relationships/hyperlink" Target="https://www.vita.virginia.gov/uploadedfiles/VITA_Main_Public/Library/AccessibilityStandard_GOV103-00_Eff_11-04-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A852-4F7B-42B3-B862-FDC5526B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8441</Words>
  <Characters>48449</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REQUEST FOR PROPOSALS (RFP)</vt:lpstr>
    </vt:vector>
  </TitlesOfParts>
  <Company>Commonwealth of Virginia</Company>
  <LinksUpToDate>false</LinksUpToDate>
  <CharactersWithSpaces>56777</CharactersWithSpaces>
  <SharedDoc>false</SharedDoc>
  <HLinks>
    <vt:vector size="18" baseType="variant">
      <vt:variant>
        <vt:i4>4522008</vt:i4>
      </vt:variant>
      <vt:variant>
        <vt:i4>6</vt:i4>
      </vt:variant>
      <vt:variant>
        <vt:i4>0</vt:i4>
      </vt:variant>
      <vt:variant>
        <vt:i4>5</vt:i4>
      </vt:variant>
      <vt:variant>
        <vt:lpwstr>http://www.eva.virginia.gov/</vt:lpwstr>
      </vt:variant>
      <vt:variant>
        <vt:lpwstr/>
      </vt:variant>
      <vt:variant>
        <vt:i4>7536690</vt:i4>
      </vt:variant>
      <vt:variant>
        <vt:i4>3</vt:i4>
      </vt:variant>
      <vt:variant>
        <vt:i4>0</vt:i4>
      </vt:variant>
      <vt:variant>
        <vt:i4>5</vt:i4>
      </vt:variant>
      <vt:variant>
        <vt:lpwstr>http://www.eva.state.va.us/</vt:lpwstr>
      </vt:variant>
      <vt:variant>
        <vt:lpwstr/>
      </vt:variant>
      <vt:variant>
        <vt:i4>7536690</vt:i4>
      </vt:variant>
      <vt:variant>
        <vt:i4>0</vt:i4>
      </vt:variant>
      <vt:variant>
        <vt:i4>0</vt:i4>
      </vt:variant>
      <vt:variant>
        <vt:i4>5</vt:i4>
      </vt:variant>
      <vt:variant>
        <vt:lpwstr>http://www.eva.state.va.us/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dc:title>
  <dc:creator>Billg</dc:creator>
  <cp:lastModifiedBy>Garnett, Renee H. (DHRM)</cp:lastModifiedBy>
  <cp:revision>2</cp:revision>
  <cp:lastPrinted>2020-04-30T11:16:00Z</cp:lastPrinted>
  <dcterms:created xsi:type="dcterms:W3CDTF">2020-04-30T11:17:00Z</dcterms:created>
  <dcterms:modified xsi:type="dcterms:W3CDTF">2020-04-30T11:17:00Z</dcterms:modified>
</cp:coreProperties>
</file>