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654" w:rsidRPr="00663D27" w:rsidRDefault="00627654" w:rsidP="00627654">
      <w:pPr>
        <w:widowControl w:val="0"/>
        <w:tabs>
          <w:tab w:val="center" w:pos="5400"/>
          <w:tab w:val="left" w:pos="6480"/>
          <w:tab w:val="left" w:pos="7200"/>
          <w:tab w:val="left" w:pos="7920"/>
          <w:tab w:val="left" w:pos="8640"/>
          <w:tab w:val="left" w:pos="9360"/>
        </w:tabs>
        <w:jc w:val="center"/>
        <w:rPr>
          <w:rFonts w:ascii="Arial" w:hAnsi="Arial" w:cs="Arial"/>
          <w:sz w:val="22"/>
          <w:szCs w:val="22"/>
        </w:rPr>
      </w:pPr>
      <w:bookmarkStart w:id="0" w:name="_GoBack"/>
      <w:bookmarkEnd w:id="0"/>
      <w:r w:rsidRPr="00663D27">
        <w:rPr>
          <w:rFonts w:ascii="Arial" w:hAnsi="Arial" w:cs="Arial"/>
          <w:b/>
          <w:sz w:val="22"/>
          <w:szCs w:val="22"/>
        </w:rPr>
        <w:t>REQUEST FOR PROPOSALS</w:t>
      </w:r>
    </w:p>
    <w:p w:rsidR="00627654" w:rsidRPr="00663D27" w:rsidRDefault="00627654" w:rsidP="00627654">
      <w:pPr>
        <w:widowControl w:val="0"/>
        <w:tabs>
          <w:tab w:val="left" w:pos="3920"/>
          <w:tab w:val="center" w:pos="5400"/>
          <w:tab w:val="left" w:pos="6480"/>
          <w:tab w:val="left" w:pos="7200"/>
          <w:tab w:val="left" w:pos="7920"/>
          <w:tab w:val="left" w:pos="8640"/>
          <w:tab w:val="left" w:pos="9360"/>
        </w:tabs>
        <w:rPr>
          <w:rFonts w:ascii="Arial" w:hAnsi="Arial" w:cs="Arial"/>
          <w:b/>
          <w:sz w:val="22"/>
          <w:szCs w:val="22"/>
        </w:rPr>
      </w:pPr>
      <w:r w:rsidRPr="00663D27">
        <w:rPr>
          <w:rFonts w:ascii="Arial" w:hAnsi="Arial" w:cs="Arial"/>
          <w:b/>
          <w:sz w:val="22"/>
          <w:szCs w:val="22"/>
        </w:rPr>
        <w:tab/>
      </w:r>
      <w:r w:rsidRPr="00663D27">
        <w:rPr>
          <w:rFonts w:ascii="Arial" w:hAnsi="Arial" w:cs="Arial"/>
          <w:b/>
          <w:sz w:val="22"/>
          <w:szCs w:val="22"/>
        </w:rPr>
        <w:tab/>
        <w:t>(RFP)</w:t>
      </w:r>
    </w:p>
    <w:p w:rsidR="00627654" w:rsidRDefault="00627654" w:rsidP="00627654">
      <w:pPr>
        <w:widowControl w:val="0"/>
        <w:tabs>
          <w:tab w:val="center" w:pos="5400"/>
          <w:tab w:val="left" w:pos="6480"/>
          <w:tab w:val="left" w:pos="7200"/>
          <w:tab w:val="left" w:pos="7920"/>
          <w:tab w:val="left" w:pos="8640"/>
          <w:tab w:val="left" w:pos="9360"/>
        </w:tabs>
        <w:rPr>
          <w:rFonts w:ascii="Arial" w:hAnsi="Arial" w:cs="Arial"/>
          <w:sz w:val="22"/>
          <w:szCs w:val="22"/>
        </w:rPr>
      </w:pPr>
    </w:p>
    <w:p w:rsidR="005805C6" w:rsidRPr="00663D27" w:rsidRDefault="005805C6" w:rsidP="00627654">
      <w:pPr>
        <w:widowControl w:val="0"/>
        <w:tabs>
          <w:tab w:val="center" w:pos="5400"/>
          <w:tab w:val="left" w:pos="6480"/>
          <w:tab w:val="left" w:pos="7200"/>
          <w:tab w:val="left" w:pos="7920"/>
          <w:tab w:val="left" w:pos="8640"/>
          <w:tab w:val="left" w:pos="9360"/>
        </w:tabs>
        <w:rPr>
          <w:rFonts w:ascii="Arial" w:hAnsi="Arial" w:cs="Arial"/>
          <w:sz w:val="22"/>
          <w:szCs w:val="22"/>
        </w:rPr>
      </w:pPr>
    </w:p>
    <w:p w:rsidR="00627654" w:rsidRDefault="00627654" w:rsidP="00627654">
      <w:pPr>
        <w:widowControl w:val="0"/>
        <w:tabs>
          <w:tab w:val="left" w:pos="2880"/>
        </w:tabs>
        <w:jc w:val="both"/>
        <w:rPr>
          <w:rFonts w:ascii="Arial" w:hAnsi="Arial" w:cs="Arial"/>
          <w:sz w:val="22"/>
          <w:szCs w:val="22"/>
        </w:rPr>
      </w:pPr>
      <w:r w:rsidRPr="00663D27">
        <w:rPr>
          <w:rFonts w:ascii="Arial" w:hAnsi="Arial" w:cs="Arial"/>
          <w:b/>
          <w:sz w:val="22"/>
          <w:szCs w:val="22"/>
        </w:rPr>
        <w:t>ISSUE DATE:</w:t>
      </w:r>
      <w:r w:rsidR="00EC7E95">
        <w:rPr>
          <w:rFonts w:ascii="Arial" w:hAnsi="Arial" w:cs="Arial"/>
          <w:sz w:val="22"/>
          <w:szCs w:val="22"/>
        </w:rPr>
        <w:tab/>
        <w:t>June 28</w:t>
      </w:r>
      <w:r w:rsidRPr="00E12230">
        <w:rPr>
          <w:rFonts w:ascii="Arial" w:hAnsi="Arial" w:cs="Arial"/>
          <w:sz w:val="22"/>
          <w:szCs w:val="22"/>
        </w:rPr>
        <w:t>, 2019</w:t>
      </w:r>
    </w:p>
    <w:p w:rsidR="005805C6" w:rsidRPr="00663D27" w:rsidRDefault="005805C6" w:rsidP="00627654">
      <w:pPr>
        <w:widowControl w:val="0"/>
        <w:tabs>
          <w:tab w:val="left" w:pos="2880"/>
        </w:tabs>
        <w:jc w:val="both"/>
        <w:rPr>
          <w:rFonts w:ascii="Arial" w:hAnsi="Arial" w:cs="Arial"/>
          <w:sz w:val="22"/>
          <w:szCs w:val="22"/>
        </w:rPr>
      </w:pPr>
    </w:p>
    <w:p w:rsidR="00627654" w:rsidRDefault="00627654" w:rsidP="00627654">
      <w:pPr>
        <w:widowControl w:val="0"/>
        <w:tabs>
          <w:tab w:val="left" w:pos="2880"/>
        </w:tabs>
        <w:jc w:val="both"/>
        <w:rPr>
          <w:rFonts w:ascii="Arial" w:hAnsi="Arial" w:cs="Arial"/>
          <w:bCs/>
          <w:sz w:val="22"/>
          <w:szCs w:val="22"/>
        </w:rPr>
      </w:pPr>
      <w:r w:rsidRPr="00663D27">
        <w:rPr>
          <w:rFonts w:ascii="Arial" w:hAnsi="Arial" w:cs="Arial"/>
          <w:b/>
          <w:bCs/>
          <w:sz w:val="22"/>
          <w:szCs w:val="22"/>
        </w:rPr>
        <w:t>RFP NO.</w:t>
      </w:r>
      <w:r w:rsidRPr="00663D27">
        <w:rPr>
          <w:rFonts w:ascii="Arial" w:hAnsi="Arial" w:cs="Arial"/>
          <w:b/>
          <w:bCs/>
          <w:sz w:val="22"/>
          <w:szCs w:val="22"/>
        </w:rPr>
        <w:tab/>
      </w:r>
      <w:r>
        <w:rPr>
          <w:rFonts w:ascii="Arial" w:hAnsi="Arial" w:cs="Arial"/>
          <w:bCs/>
          <w:sz w:val="22"/>
          <w:szCs w:val="22"/>
        </w:rPr>
        <w:t>DHRM20-02</w:t>
      </w:r>
    </w:p>
    <w:p w:rsidR="005805C6" w:rsidRPr="00663D27" w:rsidRDefault="005805C6" w:rsidP="00627654">
      <w:pPr>
        <w:widowControl w:val="0"/>
        <w:tabs>
          <w:tab w:val="left" w:pos="2880"/>
        </w:tabs>
        <w:jc w:val="both"/>
        <w:rPr>
          <w:rFonts w:ascii="Arial" w:hAnsi="Arial" w:cs="Arial"/>
          <w:bCs/>
          <w:sz w:val="22"/>
          <w:szCs w:val="22"/>
        </w:rPr>
      </w:pPr>
    </w:p>
    <w:p w:rsidR="00627654" w:rsidRDefault="00627654" w:rsidP="00627654">
      <w:pPr>
        <w:widowControl w:val="0"/>
        <w:tabs>
          <w:tab w:val="left" w:pos="2880"/>
        </w:tabs>
        <w:rPr>
          <w:rFonts w:ascii="Arial" w:hAnsi="Arial" w:cs="Arial"/>
          <w:b/>
          <w:sz w:val="22"/>
          <w:szCs w:val="22"/>
        </w:rPr>
      </w:pPr>
      <w:r w:rsidRPr="00663D27">
        <w:rPr>
          <w:rFonts w:ascii="Arial" w:hAnsi="Arial" w:cs="Arial"/>
          <w:b/>
          <w:sz w:val="22"/>
          <w:szCs w:val="22"/>
        </w:rPr>
        <w:t>TITLE:</w:t>
      </w:r>
      <w:r w:rsidRPr="00663D27">
        <w:rPr>
          <w:rFonts w:ascii="Arial" w:hAnsi="Arial" w:cs="Arial"/>
          <w:b/>
          <w:sz w:val="22"/>
          <w:szCs w:val="22"/>
        </w:rPr>
        <w:tab/>
      </w:r>
      <w:r w:rsidR="00527843">
        <w:rPr>
          <w:rFonts w:ascii="Arial" w:hAnsi="Arial" w:cs="Arial"/>
          <w:b/>
          <w:sz w:val="22"/>
          <w:szCs w:val="22"/>
        </w:rPr>
        <w:t>Compensation Workgroup and Annual Reporting</w:t>
      </w:r>
    </w:p>
    <w:p w:rsidR="005805C6" w:rsidRPr="00663D27" w:rsidRDefault="005805C6" w:rsidP="00627654">
      <w:pPr>
        <w:widowControl w:val="0"/>
        <w:tabs>
          <w:tab w:val="left" w:pos="2880"/>
        </w:tabs>
        <w:rPr>
          <w:rFonts w:ascii="Arial" w:hAnsi="Arial" w:cs="Arial"/>
          <w:sz w:val="22"/>
          <w:szCs w:val="22"/>
        </w:rPr>
      </w:pPr>
    </w:p>
    <w:p w:rsidR="00627654" w:rsidRPr="00663D27" w:rsidRDefault="00627654" w:rsidP="00627654">
      <w:pPr>
        <w:widowControl w:val="0"/>
        <w:tabs>
          <w:tab w:val="left" w:pos="2880"/>
        </w:tabs>
        <w:ind w:hanging="2160"/>
        <w:rPr>
          <w:rFonts w:ascii="Arial" w:hAnsi="Arial" w:cs="Arial"/>
          <w:sz w:val="22"/>
          <w:szCs w:val="22"/>
        </w:rPr>
      </w:pPr>
      <w:r w:rsidRPr="00663D27">
        <w:rPr>
          <w:rFonts w:ascii="Arial" w:hAnsi="Arial" w:cs="Arial"/>
          <w:b/>
          <w:sz w:val="22"/>
          <w:szCs w:val="22"/>
        </w:rPr>
        <w:tab/>
        <w:t>ISSUING AGENCY:</w:t>
      </w:r>
      <w:r w:rsidRPr="00663D27">
        <w:rPr>
          <w:rFonts w:ascii="Arial" w:hAnsi="Arial" w:cs="Arial"/>
          <w:b/>
          <w:sz w:val="22"/>
          <w:szCs w:val="22"/>
        </w:rPr>
        <w:tab/>
      </w:r>
      <w:r w:rsidRPr="00663D27">
        <w:rPr>
          <w:rFonts w:ascii="Arial" w:hAnsi="Arial" w:cs="Arial"/>
          <w:sz w:val="22"/>
          <w:szCs w:val="22"/>
        </w:rPr>
        <w:t>Commonwealth of Virginia</w:t>
      </w:r>
    </w:p>
    <w:p w:rsidR="00627654" w:rsidRPr="00663D27" w:rsidRDefault="00627654" w:rsidP="00627654">
      <w:pPr>
        <w:widowControl w:val="0"/>
        <w:tabs>
          <w:tab w:val="left" w:pos="2880"/>
        </w:tabs>
        <w:ind w:firstLine="2433"/>
        <w:jc w:val="both"/>
        <w:rPr>
          <w:rFonts w:ascii="Arial" w:hAnsi="Arial" w:cs="Arial"/>
          <w:sz w:val="22"/>
          <w:szCs w:val="22"/>
        </w:rPr>
      </w:pPr>
      <w:r w:rsidRPr="00663D27">
        <w:rPr>
          <w:rFonts w:ascii="Arial" w:hAnsi="Arial" w:cs="Arial"/>
          <w:sz w:val="22"/>
          <w:szCs w:val="22"/>
        </w:rPr>
        <w:tab/>
        <w:t>Department of Human Resource Management</w:t>
      </w:r>
    </w:p>
    <w:p w:rsidR="00627654" w:rsidRPr="00663D27" w:rsidRDefault="00627654" w:rsidP="00627654">
      <w:pPr>
        <w:widowControl w:val="0"/>
        <w:tabs>
          <w:tab w:val="left" w:pos="2880"/>
        </w:tabs>
        <w:ind w:firstLine="2433"/>
        <w:jc w:val="both"/>
        <w:rPr>
          <w:rFonts w:ascii="Arial" w:hAnsi="Arial" w:cs="Arial"/>
          <w:sz w:val="22"/>
          <w:szCs w:val="22"/>
        </w:rPr>
      </w:pPr>
      <w:r w:rsidRPr="00663D27">
        <w:rPr>
          <w:rFonts w:ascii="Arial" w:hAnsi="Arial" w:cs="Arial"/>
          <w:sz w:val="22"/>
          <w:szCs w:val="22"/>
        </w:rPr>
        <w:tab/>
        <w:t>James Monroe Building, 12th Floor</w:t>
      </w:r>
    </w:p>
    <w:p w:rsidR="00627654" w:rsidRPr="00663D27" w:rsidRDefault="00627654" w:rsidP="00627654">
      <w:pPr>
        <w:widowControl w:val="0"/>
        <w:tabs>
          <w:tab w:val="left" w:pos="2880"/>
        </w:tabs>
        <w:ind w:firstLine="2433"/>
        <w:jc w:val="both"/>
        <w:rPr>
          <w:rFonts w:ascii="Arial" w:hAnsi="Arial" w:cs="Arial"/>
          <w:sz w:val="22"/>
          <w:szCs w:val="22"/>
        </w:rPr>
      </w:pPr>
      <w:r w:rsidRPr="00663D27">
        <w:rPr>
          <w:rFonts w:ascii="Arial" w:hAnsi="Arial" w:cs="Arial"/>
          <w:sz w:val="22"/>
          <w:szCs w:val="22"/>
        </w:rPr>
        <w:tab/>
        <w:t>101 North 14th Street</w:t>
      </w:r>
    </w:p>
    <w:p w:rsidR="00627654" w:rsidRDefault="00627654" w:rsidP="00627654">
      <w:pPr>
        <w:widowControl w:val="0"/>
        <w:tabs>
          <w:tab w:val="left" w:pos="2880"/>
        </w:tabs>
        <w:ind w:firstLine="2433"/>
        <w:jc w:val="both"/>
        <w:rPr>
          <w:rFonts w:ascii="Arial" w:hAnsi="Arial" w:cs="Arial"/>
          <w:sz w:val="22"/>
          <w:szCs w:val="22"/>
        </w:rPr>
      </w:pPr>
      <w:r w:rsidRPr="00663D27">
        <w:rPr>
          <w:rFonts w:ascii="Arial" w:hAnsi="Arial" w:cs="Arial"/>
          <w:sz w:val="22"/>
          <w:szCs w:val="22"/>
        </w:rPr>
        <w:tab/>
        <w:t>Richmond, Virginia 23219</w:t>
      </w:r>
    </w:p>
    <w:p w:rsidR="00627654" w:rsidRPr="00663D27" w:rsidRDefault="00627654" w:rsidP="00627654">
      <w:pPr>
        <w:widowControl w:val="0"/>
        <w:tabs>
          <w:tab w:val="left" w:pos="2880"/>
        </w:tabs>
        <w:ind w:hanging="630"/>
        <w:rPr>
          <w:rFonts w:ascii="Arial" w:hAnsi="Arial" w:cs="Arial"/>
          <w:sz w:val="22"/>
          <w:szCs w:val="22"/>
        </w:rPr>
      </w:pPr>
    </w:p>
    <w:p w:rsidR="00627654" w:rsidRPr="00663D27" w:rsidRDefault="00627654" w:rsidP="00627654">
      <w:pPr>
        <w:widowControl w:val="0"/>
        <w:tabs>
          <w:tab w:val="left" w:pos="2880"/>
        </w:tabs>
        <w:jc w:val="both"/>
        <w:rPr>
          <w:rFonts w:ascii="Arial" w:hAnsi="Arial" w:cs="Arial"/>
          <w:sz w:val="22"/>
          <w:szCs w:val="22"/>
        </w:rPr>
      </w:pPr>
      <w:r w:rsidRPr="00663D27">
        <w:rPr>
          <w:rFonts w:ascii="Arial" w:hAnsi="Arial" w:cs="Arial"/>
          <w:b/>
          <w:sz w:val="22"/>
          <w:szCs w:val="22"/>
        </w:rPr>
        <w:t>PERIOD OF CONTRACT:</w:t>
      </w:r>
      <w:r w:rsidRPr="00663D27">
        <w:rPr>
          <w:rFonts w:ascii="Arial" w:hAnsi="Arial" w:cs="Arial"/>
          <w:b/>
          <w:sz w:val="22"/>
          <w:szCs w:val="22"/>
        </w:rPr>
        <w:tab/>
      </w:r>
      <w:r w:rsidRPr="00663D27">
        <w:rPr>
          <w:rFonts w:ascii="Arial" w:hAnsi="Arial" w:cs="Arial"/>
          <w:sz w:val="22"/>
          <w:szCs w:val="22"/>
        </w:rPr>
        <w:t xml:space="preserve">From </w:t>
      </w:r>
      <w:r>
        <w:rPr>
          <w:rFonts w:ascii="Arial" w:hAnsi="Arial" w:cs="Arial"/>
          <w:sz w:val="22"/>
          <w:szCs w:val="22"/>
        </w:rPr>
        <w:t>September</w:t>
      </w:r>
      <w:r w:rsidRPr="002D3EC6">
        <w:rPr>
          <w:rFonts w:ascii="Arial" w:hAnsi="Arial" w:cs="Arial"/>
          <w:sz w:val="22"/>
          <w:szCs w:val="22"/>
        </w:rPr>
        <w:t xml:space="preserve"> 1, 2019 through </w:t>
      </w:r>
      <w:r>
        <w:rPr>
          <w:rFonts w:ascii="Arial" w:hAnsi="Arial" w:cs="Arial"/>
          <w:sz w:val="22"/>
          <w:szCs w:val="22"/>
        </w:rPr>
        <w:t>August</w:t>
      </w:r>
      <w:r w:rsidR="00EC7E95">
        <w:rPr>
          <w:rFonts w:ascii="Arial" w:hAnsi="Arial" w:cs="Arial"/>
          <w:sz w:val="22"/>
          <w:szCs w:val="22"/>
        </w:rPr>
        <w:t xml:space="preserve"> 31, 2021, with four</w:t>
      </w:r>
      <w:r w:rsidRPr="00663D27">
        <w:rPr>
          <w:rFonts w:ascii="Arial" w:hAnsi="Arial" w:cs="Arial"/>
          <w:sz w:val="22"/>
          <w:szCs w:val="22"/>
        </w:rPr>
        <w:t xml:space="preserve"> one-year renewal options.</w:t>
      </w:r>
    </w:p>
    <w:p w:rsidR="00627654" w:rsidRPr="00663D27" w:rsidRDefault="00627654" w:rsidP="00627654">
      <w:pPr>
        <w:widowControl w:val="0"/>
        <w:tabs>
          <w:tab w:val="left" w:pos="720"/>
          <w:tab w:val="left" w:pos="1440"/>
          <w:tab w:val="left" w:pos="2097"/>
          <w:tab w:val="left" w:pos="2160"/>
          <w:tab w:val="left" w:pos="2800"/>
          <w:tab w:val="left" w:pos="2880"/>
          <w:tab w:val="left" w:pos="3153"/>
          <w:tab w:val="left" w:pos="4209"/>
          <w:tab w:val="left" w:pos="5089"/>
          <w:tab w:val="left" w:pos="5793"/>
          <w:tab w:val="left" w:pos="6480"/>
          <w:tab w:val="left" w:pos="7200"/>
          <w:tab w:val="left" w:pos="7920"/>
          <w:tab w:val="left" w:pos="8640"/>
          <w:tab w:val="left" w:pos="9360"/>
        </w:tabs>
        <w:jc w:val="both"/>
        <w:rPr>
          <w:rFonts w:ascii="Arial" w:hAnsi="Arial" w:cs="Arial"/>
          <w:sz w:val="22"/>
          <w:szCs w:val="22"/>
        </w:rPr>
      </w:pPr>
    </w:p>
    <w:p w:rsidR="00627654" w:rsidRPr="00663D27" w:rsidRDefault="00627654" w:rsidP="00627654">
      <w:pPr>
        <w:widowControl w:val="0"/>
        <w:tabs>
          <w:tab w:val="left" w:pos="720"/>
          <w:tab w:val="left" w:pos="1440"/>
          <w:tab w:val="left" w:pos="2097"/>
          <w:tab w:val="left" w:pos="2160"/>
          <w:tab w:val="left" w:pos="2800"/>
          <w:tab w:val="left" w:pos="2880"/>
          <w:tab w:val="left" w:pos="3153"/>
          <w:tab w:val="left" w:pos="4209"/>
          <w:tab w:val="left" w:pos="5089"/>
          <w:tab w:val="left" w:pos="5793"/>
          <w:tab w:val="left" w:pos="6480"/>
          <w:tab w:val="left" w:pos="7200"/>
          <w:tab w:val="left" w:pos="7920"/>
          <w:tab w:val="left" w:pos="8640"/>
          <w:tab w:val="left" w:pos="9360"/>
        </w:tabs>
        <w:jc w:val="both"/>
        <w:rPr>
          <w:rFonts w:ascii="Arial" w:hAnsi="Arial" w:cs="Arial"/>
          <w:sz w:val="22"/>
          <w:szCs w:val="22"/>
        </w:rPr>
      </w:pPr>
      <w:r w:rsidRPr="00663D27">
        <w:rPr>
          <w:rFonts w:ascii="Arial" w:hAnsi="Arial" w:cs="Arial"/>
          <w:sz w:val="22"/>
          <w:szCs w:val="22"/>
        </w:rPr>
        <w:t>Sealed proposals for furnishing services described herein will be received subject to the conditions cited he</w:t>
      </w:r>
      <w:r>
        <w:rPr>
          <w:rFonts w:ascii="Arial" w:hAnsi="Arial" w:cs="Arial"/>
          <w:sz w:val="22"/>
          <w:szCs w:val="22"/>
        </w:rPr>
        <w:t xml:space="preserve">rein until </w:t>
      </w:r>
      <w:r w:rsidRPr="00E12230">
        <w:rPr>
          <w:rFonts w:ascii="Arial" w:hAnsi="Arial" w:cs="Arial"/>
          <w:sz w:val="22"/>
          <w:szCs w:val="22"/>
        </w:rPr>
        <w:t xml:space="preserve">2:00 p.m. </w:t>
      </w:r>
      <w:r>
        <w:rPr>
          <w:rFonts w:ascii="Arial" w:hAnsi="Arial" w:cs="Arial"/>
          <w:sz w:val="22"/>
          <w:szCs w:val="22"/>
        </w:rPr>
        <w:t>July 1</w:t>
      </w:r>
      <w:r w:rsidR="00EC7E95">
        <w:rPr>
          <w:rFonts w:ascii="Arial" w:hAnsi="Arial" w:cs="Arial"/>
          <w:sz w:val="22"/>
          <w:szCs w:val="22"/>
        </w:rPr>
        <w:t>7</w:t>
      </w:r>
      <w:r>
        <w:rPr>
          <w:rFonts w:ascii="Arial" w:hAnsi="Arial" w:cs="Arial"/>
          <w:sz w:val="22"/>
          <w:szCs w:val="22"/>
        </w:rPr>
        <w:t>, 2019</w:t>
      </w:r>
      <w:r w:rsidRPr="00663D27">
        <w:rPr>
          <w:rFonts w:ascii="Arial" w:hAnsi="Arial" w:cs="Arial"/>
          <w:sz w:val="22"/>
          <w:szCs w:val="22"/>
        </w:rPr>
        <w:t>.</w:t>
      </w:r>
    </w:p>
    <w:p w:rsidR="00627654" w:rsidRPr="00663D27" w:rsidRDefault="00627654" w:rsidP="00627654">
      <w:pPr>
        <w:widowControl w:val="0"/>
        <w:tabs>
          <w:tab w:val="left" w:pos="720"/>
          <w:tab w:val="left" w:pos="1440"/>
          <w:tab w:val="left" w:pos="2097"/>
          <w:tab w:val="left" w:pos="2160"/>
          <w:tab w:val="left" w:pos="2800"/>
          <w:tab w:val="left" w:pos="2880"/>
          <w:tab w:val="left" w:pos="3153"/>
          <w:tab w:val="left" w:pos="4209"/>
          <w:tab w:val="left" w:pos="5089"/>
          <w:tab w:val="left" w:pos="5793"/>
          <w:tab w:val="left" w:pos="6480"/>
          <w:tab w:val="left" w:pos="7200"/>
          <w:tab w:val="left" w:pos="7920"/>
          <w:tab w:val="left" w:pos="8640"/>
          <w:tab w:val="left" w:pos="9360"/>
        </w:tabs>
        <w:jc w:val="both"/>
        <w:rPr>
          <w:rFonts w:ascii="Arial" w:hAnsi="Arial" w:cs="Arial"/>
          <w:sz w:val="22"/>
          <w:szCs w:val="22"/>
        </w:rPr>
      </w:pPr>
    </w:p>
    <w:p w:rsidR="00627654" w:rsidRDefault="00627654" w:rsidP="00627654">
      <w:pPr>
        <w:widowControl w:val="0"/>
        <w:tabs>
          <w:tab w:val="left" w:pos="720"/>
          <w:tab w:val="left" w:pos="1440"/>
          <w:tab w:val="left" w:pos="2097"/>
          <w:tab w:val="left" w:pos="2160"/>
          <w:tab w:val="left" w:pos="2800"/>
          <w:tab w:val="left" w:pos="2880"/>
          <w:tab w:val="left" w:pos="3153"/>
          <w:tab w:val="left" w:pos="4209"/>
          <w:tab w:val="left" w:pos="5089"/>
          <w:tab w:val="left" w:pos="5793"/>
          <w:tab w:val="left" w:pos="6480"/>
          <w:tab w:val="left" w:pos="7200"/>
          <w:tab w:val="left" w:pos="7920"/>
          <w:tab w:val="left" w:pos="8640"/>
          <w:tab w:val="left" w:pos="9360"/>
        </w:tabs>
        <w:jc w:val="both"/>
        <w:rPr>
          <w:rFonts w:ascii="Arial" w:hAnsi="Arial" w:cs="Arial"/>
          <w:sz w:val="22"/>
          <w:szCs w:val="22"/>
        </w:rPr>
      </w:pPr>
      <w:r w:rsidRPr="00663D27">
        <w:rPr>
          <w:rFonts w:ascii="Arial" w:hAnsi="Arial" w:cs="Arial"/>
          <w:sz w:val="22"/>
          <w:szCs w:val="22"/>
        </w:rPr>
        <w:t>All Inquiries Must Be In Writing And Should Be Directed To:</w:t>
      </w:r>
    </w:p>
    <w:p w:rsidR="00BB6A66" w:rsidRPr="00663D27" w:rsidRDefault="00BB6A66" w:rsidP="00627654">
      <w:pPr>
        <w:widowControl w:val="0"/>
        <w:tabs>
          <w:tab w:val="left" w:pos="720"/>
          <w:tab w:val="left" w:pos="1440"/>
          <w:tab w:val="left" w:pos="2097"/>
          <w:tab w:val="left" w:pos="2160"/>
          <w:tab w:val="left" w:pos="2800"/>
          <w:tab w:val="left" w:pos="2880"/>
          <w:tab w:val="left" w:pos="3153"/>
          <w:tab w:val="left" w:pos="4209"/>
          <w:tab w:val="left" w:pos="5089"/>
          <w:tab w:val="left" w:pos="5793"/>
          <w:tab w:val="left" w:pos="6480"/>
          <w:tab w:val="left" w:pos="7200"/>
          <w:tab w:val="left" w:pos="7920"/>
          <w:tab w:val="left" w:pos="8640"/>
          <w:tab w:val="left" w:pos="9360"/>
        </w:tabs>
        <w:jc w:val="both"/>
        <w:rPr>
          <w:rFonts w:ascii="Arial" w:hAnsi="Arial" w:cs="Arial"/>
          <w:sz w:val="22"/>
          <w:szCs w:val="22"/>
        </w:rPr>
      </w:pPr>
    </w:p>
    <w:p w:rsidR="00627654" w:rsidRPr="00663D27" w:rsidRDefault="00627654" w:rsidP="00627654">
      <w:pPr>
        <w:widowControl w:val="0"/>
        <w:tabs>
          <w:tab w:val="left" w:pos="1440"/>
          <w:tab w:val="left" w:pos="2880"/>
          <w:tab w:val="left" w:pos="3150"/>
          <w:tab w:val="left" w:pos="3505"/>
        </w:tabs>
        <w:ind w:right="720"/>
        <w:jc w:val="both"/>
        <w:rPr>
          <w:rFonts w:ascii="Arial" w:hAnsi="Arial" w:cs="Arial"/>
          <w:sz w:val="22"/>
          <w:szCs w:val="22"/>
        </w:rPr>
      </w:pP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t>Mr. Todd Hopkins</w:t>
      </w:r>
    </w:p>
    <w:p w:rsidR="00627654" w:rsidRPr="00663D27" w:rsidRDefault="00627654" w:rsidP="00627654">
      <w:pPr>
        <w:widowControl w:val="0"/>
        <w:tabs>
          <w:tab w:val="left" w:pos="1440"/>
          <w:tab w:val="left" w:pos="2880"/>
          <w:tab w:val="left" w:pos="3150"/>
          <w:tab w:val="left" w:pos="3505"/>
        </w:tabs>
        <w:ind w:right="720"/>
        <w:jc w:val="both"/>
        <w:rPr>
          <w:rFonts w:ascii="Arial" w:hAnsi="Arial" w:cs="Arial"/>
          <w:sz w:val="22"/>
          <w:szCs w:val="22"/>
        </w:rPr>
      </w:pP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t>Department of Human Resource Management</w:t>
      </w:r>
    </w:p>
    <w:p w:rsidR="00627654" w:rsidRPr="00663D27" w:rsidRDefault="00627654" w:rsidP="00627654">
      <w:pPr>
        <w:widowControl w:val="0"/>
        <w:tabs>
          <w:tab w:val="left" w:pos="1440"/>
          <w:tab w:val="left" w:pos="2880"/>
          <w:tab w:val="left" w:pos="3150"/>
          <w:tab w:val="left" w:pos="3505"/>
        </w:tabs>
        <w:ind w:right="720"/>
        <w:jc w:val="both"/>
        <w:rPr>
          <w:rFonts w:ascii="Arial" w:hAnsi="Arial" w:cs="Arial"/>
          <w:sz w:val="22"/>
          <w:szCs w:val="22"/>
        </w:rPr>
      </w:pP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t>James Monroe Building, 13th Floor</w:t>
      </w:r>
    </w:p>
    <w:p w:rsidR="00627654" w:rsidRPr="00663D27" w:rsidRDefault="00627654" w:rsidP="00627654">
      <w:pPr>
        <w:widowControl w:val="0"/>
        <w:tabs>
          <w:tab w:val="left" w:pos="1440"/>
          <w:tab w:val="left" w:pos="2880"/>
          <w:tab w:val="left" w:pos="3150"/>
          <w:tab w:val="left" w:pos="3505"/>
        </w:tabs>
        <w:ind w:right="720"/>
        <w:jc w:val="both"/>
        <w:rPr>
          <w:rFonts w:ascii="Arial" w:hAnsi="Arial" w:cs="Arial"/>
          <w:sz w:val="22"/>
          <w:szCs w:val="22"/>
        </w:rPr>
      </w:pP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t>101 North 14th Street</w:t>
      </w:r>
    </w:p>
    <w:p w:rsidR="00627654" w:rsidRPr="00663D27" w:rsidRDefault="00627654" w:rsidP="00627654">
      <w:pPr>
        <w:widowControl w:val="0"/>
        <w:tabs>
          <w:tab w:val="left" w:pos="1440"/>
          <w:tab w:val="left" w:pos="2880"/>
          <w:tab w:val="left" w:pos="3150"/>
          <w:tab w:val="left" w:pos="3505"/>
        </w:tabs>
        <w:ind w:right="720"/>
        <w:jc w:val="both"/>
        <w:rPr>
          <w:rFonts w:ascii="Arial" w:hAnsi="Arial" w:cs="Arial"/>
          <w:sz w:val="22"/>
          <w:szCs w:val="22"/>
        </w:rPr>
      </w:pP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r>
      <w:r w:rsidRPr="00663D27">
        <w:rPr>
          <w:rFonts w:ascii="Arial" w:hAnsi="Arial" w:cs="Arial"/>
          <w:sz w:val="22"/>
          <w:szCs w:val="22"/>
        </w:rPr>
        <w:tab/>
        <w:t>Richmond, Virginia 23219</w:t>
      </w:r>
    </w:p>
    <w:p w:rsidR="00627654" w:rsidRPr="00663D27" w:rsidRDefault="00627654" w:rsidP="00627654">
      <w:pPr>
        <w:widowControl w:val="0"/>
        <w:tabs>
          <w:tab w:val="left" w:pos="1440"/>
          <w:tab w:val="left" w:pos="2880"/>
          <w:tab w:val="left" w:pos="3150"/>
          <w:tab w:val="left" w:pos="3505"/>
        </w:tabs>
        <w:ind w:right="7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Phone </w:t>
      </w:r>
      <w:r w:rsidRPr="00663D27">
        <w:rPr>
          <w:rFonts w:ascii="Arial" w:hAnsi="Arial" w:cs="Arial"/>
          <w:sz w:val="22"/>
          <w:szCs w:val="22"/>
        </w:rPr>
        <w:t>Number: 804-371-0430</w:t>
      </w:r>
    </w:p>
    <w:p w:rsidR="00627654" w:rsidRPr="00663D27" w:rsidRDefault="00627654" w:rsidP="00627654">
      <w:pPr>
        <w:widowControl w:val="0"/>
        <w:tabs>
          <w:tab w:val="left" w:pos="1440"/>
          <w:tab w:val="left" w:pos="2880"/>
          <w:tab w:val="left" w:pos="3505"/>
        </w:tabs>
        <w:ind w:left="720" w:right="720"/>
        <w:jc w:val="both"/>
        <w:rPr>
          <w:rFonts w:ascii="Arial" w:hAnsi="Arial" w:cs="Arial"/>
          <w:sz w:val="22"/>
          <w:szCs w:val="22"/>
        </w:rPr>
      </w:pPr>
    </w:p>
    <w:p w:rsidR="00627654" w:rsidRPr="00663D27" w:rsidRDefault="00627654" w:rsidP="00627654">
      <w:pPr>
        <w:widowControl w:val="0"/>
        <w:tabs>
          <w:tab w:val="left" w:pos="1440"/>
          <w:tab w:val="left" w:pos="3505"/>
        </w:tabs>
        <w:rPr>
          <w:rFonts w:ascii="Arial" w:hAnsi="Arial" w:cs="Arial"/>
          <w:sz w:val="22"/>
          <w:szCs w:val="22"/>
        </w:rPr>
      </w:pPr>
      <w:r w:rsidRPr="00663D27">
        <w:rPr>
          <w:rFonts w:ascii="Arial" w:hAnsi="Arial" w:cs="Arial"/>
          <w:sz w:val="22"/>
          <w:szCs w:val="22"/>
        </w:rPr>
        <w:t>SEND ALL PROPOSALS DIRECTLY TO THE ISSUING AGENCY ADDRESS SHOWN ABOVE.</w:t>
      </w:r>
    </w:p>
    <w:p w:rsidR="00627654" w:rsidRPr="00663D27" w:rsidRDefault="00627654" w:rsidP="00627654">
      <w:pPr>
        <w:widowControl w:val="0"/>
        <w:tabs>
          <w:tab w:val="left" w:pos="1440"/>
          <w:tab w:val="left" w:pos="3505"/>
        </w:tabs>
        <w:ind w:left="720" w:right="720"/>
        <w:jc w:val="both"/>
        <w:rPr>
          <w:rFonts w:ascii="Arial" w:hAnsi="Arial" w:cs="Arial"/>
          <w:sz w:val="22"/>
          <w:szCs w:val="22"/>
        </w:rPr>
      </w:pPr>
    </w:p>
    <w:p w:rsidR="00627654" w:rsidRPr="00663D27" w:rsidRDefault="00627654" w:rsidP="00627654">
      <w:pPr>
        <w:widowControl w:val="0"/>
        <w:tabs>
          <w:tab w:val="left" w:pos="990"/>
          <w:tab w:val="left" w:pos="1080"/>
          <w:tab w:val="left" w:pos="1440"/>
          <w:tab w:val="left" w:pos="3505"/>
        </w:tabs>
        <w:ind w:right="-36"/>
        <w:jc w:val="both"/>
        <w:rPr>
          <w:rFonts w:ascii="Arial" w:hAnsi="Arial" w:cs="Arial"/>
          <w:b/>
          <w:sz w:val="22"/>
          <w:szCs w:val="22"/>
        </w:rPr>
      </w:pPr>
      <w:r w:rsidRPr="00663D27">
        <w:rPr>
          <w:rFonts w:ascii="Arial" w:hAnsi="Arial" w:cs="Arial"/>
          <w:b/>
          <w:sz w:val="22"/>
          <w:szCs w:val="22"/>
        </w:rPr>
        <w:t>Note: This public body does not discriminate against faith-based organizations in accordance with the Code of Virginia, §</w:t>
      </w:r>
      <w:r>
        <w:rPr>
          <w:rFonts w:ascii="Arial" w:hAnsi="Arial" w:cs="Arial"/>
          <w:b/>
          <w:sz w:val="22"/>
          <w:szCs w:val="22"/>
        </w:rPr>
        <w:t xml:space="preserve"> 11-35.1 or against an </w:t>
      </w:r>
      <w:r w:rsidRPr="00663D27">
        <w:rPr>
          <w:rFonts w:ascii="Arial" w:hAnsi="Arial" w:cs="Arial"/>
          <w:b/>
          <w:sz w:val="22"/>
          <w:szCs w:val="22"/>
        </w:rPr>
        <w:t>offeror because of race, religion, color, sex, national origin, age, disability, or any other basis prohibited by state law relating to discrimination in employment.</w:t>
      </w:r>
    </w:p>
    <w:p w:rsidR="00627654" w:rsidRPr="00663D27" w:rsidRDefault="00627654" w:rsidP="00627654">
      <w:pPr>
        <w:widowControl w:val="0"/>
        <w:tabs>
          <w:tab w:val="left" w:pos="1440"/>
          <w:tab w:val="left" w:pos="3505"/>
        </w:tabs>
        <w:jc w:val="both"/>
        <w:rPr>
          <w:rFonts w:ascii="Arial" w:hAnsi="Arial" w:cs="Arial"/>
          <w:sz w:val="22"/>
          <w:szCs w:val="22"/>
        </w:rPr>
      </w:pPr>
      <w:r w:rsidRPr="00663D27">
        <w:rPr>
          <w:rFonts w:ascii="Arial" w:hAnsi="Arial" w:cs="Arial"/>
          <w:sz w:val="22"/>
          <w:szCs w:val="22"/>
        </w:rPr>
        <w:t>In compliance with this Request for Proposals, and to all the conditions imposed therein and hereby incorporated by reference, the undersigned offers and agrees to furnish materials and services in accordance with the attached signed proposal or as mutually agreed upon by subsequent negotiation.</w:t>
      </w:r>
    </w:p>
    <w:p w:rsidR="00627654" w:rsidRPr="00663D27" w:rsidRDefault="00627654" w:rsidP="00627654">
      <w:pPr>
        <w:widowControl w:val="0"/>
        <w:tabs>
          <w:tab w:val="left" w:pos="1440"/>
          <w:tab w:val="left" w:pos="3505"/>
        </w:tabs>
        <w:jc w:val="both"/>
        <w:rPr>
          <w:rFonts w:ascii="Arial" w:hAnsi="Arial" w:cs="Arial"/>
          <w:sz w:val="22"/>
          <w:szCs w:val="22"/>
        </w:rPr>
      </w:pPr>
    </w:p>
    <w:p w:rsidR="00627654" w:rsidRDefault="00627654" w:rsidP="00627654">
      <w:pPr>
        <w:tabs>
          <w:tab w:val="left" w:pos="1656"/>
          <w:tab w:val="left" w:pos="4968"/>
          <w:tab w:val="left" w:pos="5400"/>
          <w:tab w:val="left" w:pos="6984"/>
        </w:tabs>
        <w:jc w:val="both"/>
        <w:rPr>
          <w:rFonts w:ascii="Arial" w:hAnsi="Arial" w:cs="Arial"/>
          <w:sz w:val="22"/>
          <w:szCs w:val="22"/>
        </w:rPr>
      </w:pPr>
      <w:r w:rsidRPr="00663D27">
        <w:rPr>
          <w:rFonts w:ascii="Arial" w:hAnsi="Arial" w:cs="Arial"/>
          <w:sz w:val="22"/>
          <w:szCs w:val="22"/>
        </w:rPr>
        <w:t>Name and Address of Firm:</w:t>
      </w:r>
    </w:p>
    <w:p w:rsidR="00627654" w:rsidRPr="00777753" w:rsidRDefault="00627654" w:rsidP="00627654">
      <w:pPr>
        <w:tabs>
          <w:tab w:val="left" w:pos="1656"/>
          <w:tab w:val="left" w:pos="4968"/>
          <w:tab w:val="left" w:pos="5400"/>
          <w:tab w:val="left" w:pos="6984"/>
        </w:tabs>
        <w:jc w:val="both"/>
        <w:rPr>
          <w:rFonts w:ascii="Arial" w:hAnsi="Arial" w:cs="Arial"/>
          <w:sz w:val="16"/>
          <w:szCs w:val="16"/>
        </w:rPr>
      </w:pPr>
    </w:p>
    <w:p w:rsidR="00627654" w:rsidRDefault="00627654" w:rsidP="00627654">
      <w:pPr>
        <w:tabs>
          <w:tab w:val="left" w:pos="5432"/>
        </w:tabs>
        <w:jc w:val="both"/>
        <w:rPr>
          <w:rFonts w:ascii="Arial" w:hAnsi="Arial" w:cs="Arial"/>
          <w:sz w:val="22"/>
          <w:szCs w:val="22"/>
        </w:rPr>
      </w:pPr>
      <w:r w:rsidRPr="00663D27">
        <w:rPr>
          <w:rFonts w:ascii="Arial" w:hAnsi="Arial" w:cs="Arial"/>
          <w:sz w:val="22"/>
          <w:szCs w:val="22"/>
        </w:rPr>
        <w:t>________________________________________</w:t>
      </w:r>
      <w:r w:rsidRPr="00663D27">
        <w:rPr>
          <w:rFonts w:ascii="Arial" w:hAnsi="Arial" w:cs="Arial"/>
          <w:sz w:val="22"/>
          <w:szCs w:val="22"/>
        </w:rPr>
        <w:tab/>
        <w:t>Date:   ______________________________________</w:t>
      </w:r>
    </w:p>
    <w:p w:rsidR="00627654" w:rsidRDefault="00627654" w:rsidP="00627654">
      <w:pPr>
        <w:tabs>
          <w:tab w:val="left" w:pos="5432"/>
        </w:tabs>
        <w:jc w:val="both"/>
        <w:rPr>
          <w:rFonts w:ascii="Arial" w:hAnsi="Arial" w:cs="Arial"/>
          <w:sz w:val="22"/>
          <w:szCs w:val="22"/>
        </w:rPr>
      </w:pPr>
    </w:p>
    <w:p w:rsidR="00627654" w:rsidRDefault="00627654" w:rsidP="00627654">
      <w:pPr>
        <w:tabs>
          <w:tab w:val="left" w:pos="5432"/>
        </w:tabs>
        <w:jc w:val="both"/>
        <w:rPr>
          <w:rFonts w:ascii="Arial" w:hAnsi="Arial" w:cs="Arial"/>
          <w:sz w:val="22"/>
          <w:szCs w:val="22"/>
        </w:rPr>
      </w:pPr>
      <w:r w:rsidRPr="00663D27">
        <w:rPr>
          <w:rFonts w:ascii="Arial" w:hAnsi="Arial" w:cs="Arial"/>
          <w:sz w:val="22"/>
          <w:szCs w:val="22"/>
        </w:rPr>
        <w:t>________________________________________</w:t>
      </w:r>
      <w:r w:rsidRPr="00663D27">
        <w:rPr>
          <w:rFonts w:ascii="Arial" w:hAnsi="Arial" w:cs="Arial"/>
          <w:sz w:val="22"/>
          <w:szCs w:val="22"/>
        </w:rPr>
        <w:tab/>
        <w:t>By:      ______________________________________</w:t>
      </w:r>
    </w:p>
    <w:p w:rsidR="00627654" w:rsidRPr="00663D27" w:rsidRDefault="00627654" w:rsidP="00627654">
      <w:pPr>
        <w:tabs>
          <w:tab w:val="left" w:pos="5432"/>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(PRINTED NAME)</w:t>
      </w:r>
      <w:r>
        <w:rPr>
          <w:rFonts w:ascii="Arial" w:hAnsi="Arial" w:cs="Arial"/>
          <w:sz w:val="22"/>
          <w:szCs w:val="22"/>
        </w:rPr>
        <w:tab/>
      </w:r>
      <w:r>
        <w:rPr>
          <w:rFonts w:ascii="Arial" w:hAnsi="Arial" w:cs="Arial"/>
          <w:sz w:val="22"/>
          <w:szCs w:val="22"/>
        </w:rPr>
        <w:tab/>
      </w:r>
      <w:r>
        <w:rPr>
          <w:rFonts w:ascii="Arial" w:hAnsi="Arial" w:cs="Arial"/>
          <w:sz w:val="22"/>
          <w:szCs w:val="22"/>
        </w:rPr>
        <w:tab/>
      </w:r>
    </w:p>
    <w:p w:rsidR="00627654" w:rsidRPr="00663D27" w:rsidRDefault="00627654" w:rsidP="00627654">
      <w:pPr>
        <w:tabs>
          <w:tab w:val="left" w:pos="5432"/>
        </w:tabs>
        <w:jc w:val="both"/>
        <w:rPr>
          <w:rFonts w:ascii="Arial" w:hAnsi="Arial" w:cs="Arial"/>
          <w:sz w:val="22"/>
          <w:szCs w:val="22"/>
        </w:rPr>
      </w:pPr>
      <w:r w:rsidRPr="00663D27">
        <w:rPr>
          <w:rFonts w:ascii="Arial" w:hAnsi="Arial" w:cs="Arial"/>
          <w:sz w:val="22"/>
          <w:szCs w:val="22"/>
        </w:rPr>
        <w:t>________________________________________</w:t>
      </w:r>
      <w:r w:rsidRPr="00663D27">
        <w:rPr>
          <w:rFonts w:ascii="Arial" w:hAnsi="Arial" w:cs="Arial"/>
          <w:sz w:val="22"/>
          <w:szCs w:val="22"/>
        </w:rPr>
        <w:tab/>
        <w:t>_____________________________________</w:t>
      </w:r>
      <w:r>
        <w:rPr>
          <w:rFonts w:ascii="Arial" w:hAnsi="Arial" w:cs="Arial"/>
          <w:sz w:val="22"/>
          <w:szCs w:val="22"/>
        </w:rPr>
        <w:t>_____</w:t>
      </w:r>
      <w:r w:rsidRPr="00663D27">
        <w:rPr>
          <w:rFonts w:ascii="Arial" w:hAnsi="Arial" w:cs="Arial"/>
          <w:sz w:val="22"/>
          <w:szCs w:val="22"/>
        </w:rPr>
        <w:t>_</w:t>
      </w:r>
    </w:p>
    <w:p w:rsidR="00627654" w:rsidRDefault="00627654" w:rsidP="00627654">
      <w:pPr>
        <w:tabs>
          <w:tab w:val="left" w:pos="5432"/>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663D27">
        <w:rPr>
          <w:rFonts w:ascii="Arial" w:hAnsi="Arial" w:cs="Arial"/>
          <w:sz w:val="22"/>
          <w:szCs w:val="22"/>
        </w:rPr>
        <w:t>(</w:t>
      </w:r>
      <w:r w:rsidRPr="00685A4C">
        <w:rPr>
          <w:rFonts w:ascii="Arial" w:hAnsi="Arial" w:cs="Arial"/>
          <w:sz w:val="22"/>
          <w:szCs w:val="22"/>
        </w:rPr>
        <w:t>SIGNATURE IN INK</w:t>
      </w:r>
      <w:r w:rsidRPr="00663D27">
        <w:rPr>
          <w:rFonts w:ascii="Arial" w:hAnsi="Arial" w:cs="Arial"/>
          <w:sz w:val="22"/>
          <w:szCs w:val="22"/>
        </w:rPr>
        <w:t>)</w:t>
      </w:r>
    </w:p>
    <w:p w:rsidR="00627654" w:rsidRPr="00663D27" w:rsidRDefault="00627654" w:rsidP="00627654">
      <w:pPr>
        <w:tabs>
          <w:tab w:val="left" w:pos="5432"/>
        </w:tabs>
        <w:jc w:val="both"/>
        <w:rPr>
          <w:rFonts w:ascii="Arial" w:hAnsi="Arial" w:cs="Arial"/>
          <w:sz w:val="22"/>
          <w:szCs w:val="22"/>
        </w:rPr>
      </w:pPr>
      <w:r w:rsidRPr="00663D27">
        <w:rPr>
          <w:rFonts w:ascii="Arial" w:hAnsi="Arial" w:cs="Arial"/>
          <w:sz w:val="22"/>
          <w:szCs w:val="22"/>
        </w:rPr>
        <w:t>_____________________Zip Code:___________</w:t>
      </w:r>
      <w:r w:rsidRPr="00663D27">
        <w:rPr>
          <w:rFonts w:ascii="Arial" w:hAnsi="Arial" w:cs="Arial"/>
          <w:sz w:val="22"/>
          <w:szCs w:val="22"/>
        </w:rPr>
        <w:tab/>
        <w:t>Name:  _____________________________________</w:t>
      </w:r>
    </w:p>
    <w:p w:rsidR="00627654" w:rsidRDefault="00627654" w:rsidP="00627654">
      <w:pPr>
        <w:tabs>
          <w:tab w:val="left" w:pos="5432"/>
        </w:tabs>
        <w:jc w:val="both"/>
        <w:rPr>
          <w:rFonts w:ascii="Arial" w:hAnsi="Arial" w:cs="Arial"/>
          <w:sz w:val="22"/>
          <w:szCs w:val="22"/>
        </w:rPr>
      </w:pPr>
      <w:r w:rsidRPr="00663D27">
        <w:rPr>
          <w:rFonts w:ascii="Arial" w:hAnsi="Arial" w:cs="Arial"/>
          <w:sz w:val="22"/>
          <w:szCs w:val="22"/>
        </w:rPr>
        <w:tab/>
        <w:t xml:space="preserve">             </w:t>
      </w:r>
      <w:r>
        <w:rPr>
          <w:rFonts w:ascii="Arial" w:hAnsi="Arial" w:cs="Arial"/>
          <w:sz w:val="22"/>
          <w:szCs w:val="22"/>
        </w:rPr>
        <w:t xml:space="preserve">                 </w:t>
      </w:r>
      <w:r w:rsidRPr="00663D27">
        <w:rPr>
          <w:rFonts w:ascii="Arial" w:hAnsi="Arial" w:cs="Arial"/>
          <w:sz w:val="22"/>
          <w:szCs w:val="22"/>
        </w:rPr>
        <w:t xml:space="preserve"> (PLEASE PRINT)</w:t>
      </w:r>
    </w:p>
    <w:p w:rsidR="00627654" w:rsidRPr="00663D27" w:rsidRDefault="00627654" w:rsidP="00627654">
      <w:pPr>
        <w:tabs>
          <w:tab w:val="left" w:pos="5432"/>
        </w:tabs>
        <w:jc w:val="both"/>
        <w:rPr>
          <w:rFonts w:ascii="Arial" w:hAnsi="Arial" w:cs="Arial"/>
          <w:sz w:val="22"/>
          <w:szCs w:val="22"/>
        </w:rPr>
      </w:pPr>
      <w:r w:rsidRPr="00663D27">
        <w:rPr>
          <w:rFonts w:ascii="Arial" w:hAnsi="Arial" w:cs="Arial"/>
          <w:sz w:val="22"/>
          <w:szCs w:val="22"/>
        </w:rPr>
        <w:t>Fax Number: (__</w:t>
      </w:r>
      <w:r>
        <w:rPr>
          <w:rFonts w:ascii="Arial" w:hAnsi="Arial" w:cs="Arial"/>
          <w:sz w:val="22"/>
          <w:szCs w:val="22"/>
        </w:rPr>
        <w:t>__</w:t>
      </w:r>
      <w:r w:rsidRPr="00663D27">
        <w:rPr>
          <w:rFonts w:ascii="Arial" w:hAnsi="Arial" w:cs="Arial"/>
          <w:sz w:val="22"/>
          <w:szCs w:val="22"/>
        </w:rPr>
        <w:t>_) _________________</w:t>
      </w:r>
      <w:r>
        <w:rPr>
          <w:rFonts w:ascii="Arial" w:hAnsi="Arial" w:cs="Arial"/>
          <w:sz w:val="22"/>
          <w:szCs w:val="22"/>
        </w:rPr>
        <w:t>_</w:t>
      </w:r>
      <w:r w:rsidRPr="00663D27">
        <w:rPr>
          <w:rFonts w:ascii="Arial" w:hAnsi="Arial" w:cs="Arial"/>
          <w:sz w:val="22"/>
          <w:szCs w:val="22"/>
        </w:rPr>
        <w:t>_____</w:t>
      </w:r>
      <w:r w:rsidRPr="00663D27">
        <w:rPr>
          <w:rFonts w:ascii="Arial" w:hAnsi="Arial" w:cs="Arial"/>
          <w:sz w:val="22"/>
          <w:szCs w:val="22"/>
        </w:rPr>
        <w:tab/>
        <w:t>Title:  ______________________________________</w:t>
      </w:r>
    </w:p>
    <w:p w:rsidR="00627654" w:rsidRDefault="00627654" w:rsidP="00627654">
      <w:pPr>
        <w:tabs>
          <w:tab w:val="left" w:pos="5432"/>
        </w:tabs>
        <w:jc w:val="both"/>
        <w:rPr>
          <w:rFonts w:ascii="Arial" w:hAnsi="Arial" w:cs="Arial"/>
          <w:sz w:val="22"/>
          <w:szCs w:val="22"/>
        </w:rPr>
      </w:pPr>
    </w:p>
    <w:p w:rsidR="00627654" w:rsidRDefault="00627654" w:rsidP="00627654">
      <w:pPr>
        <w:tabs>
          <w:tab w:val="left" w:pos="5432"/>
        </w:tabs>
        <w:jc w:val="both"/>
        <w:rPr>
          <w:rFonts w:ascii="Arial" w:hAnsi="Arial" w:cs="Arial"/>
          <w:sz w:val="22"/>
          <w:szCs w:val="22"/>
        </w:rPr>
      </w:pPr>
      <w:r w:rsidRPr="00663D27">
        <w:rPr>
          <w:rFonts w:ascii="Arial" w:hAnsi="Arial" w:cs="Arial"/>
          <w:sz w:val="22"/>
          <w:szCs w:val="22"/>
        </w:rPr>
        <w:t>E-mail Address: ___________________________</w:t>
      </w:r>
      <w:r w:rsidRPr="00663D27">
        <w:rPr>
          <w:rFonts w:ascii="Arial" w:hAnsi="Arial" w:cs="Arial"/>
          <w:sz w:val="22"/>
          <w:szCs w:val="22"/>
        </w:rPr>
        <w:tab/>
        <w:t>Telephone</w:t>
      </w:r>
      <w:r>
        <w:rPr>
          <w:rFonts w:ascii="Arial" w:hAnsi="Arial" w:cs="Arial"/>
          <w:sz w:val="22"/>
          <w:szCs w:val="22"/>
        </w:rPr>
        <w:t xml:space="preserve"> </w:t>
      </w:r>
      <w:r w:rsidRPr="00663D27">
        <w:rPr>
          <w:rFonts w:ascii="Arial" w:hAnsi="Arial" w:cs="Arial"/>
          <w:sz w:val="22"/>
          <w:szCs w:val="22"/>
        </w:rPr>
        <w:t>Number:  (_</w:t>
      </w:r>
      <w:r>
        <w:rPr>
          <w:rFonts w:ascii="Arial" w:hAnsi="Arial" w:cs="Arial"/>
          <w:sz w:val="22"/>
          <w:szCs w:val="22"/>
        </w:rPr>
        <w:t>__</w:t>
      </w:r>
      <w:r w:rsidRPr="00663D27">
        <w:rPr>
          <w:rFonts w:ascii="Arial" w:hAnsi="Arial" w:cs="Arial"/>
          <w:sz w:val="22"/>
          <w:szCs w:val="22"/>
        </w:rPr>
        <w:t>__)____________________</w:t>
      </w:r>
    </w:p>
    <w:p w:rsidR="00627654" w:rsidRPr="00777753" w:rsidRDefault="00627654" w:rsidP="00627654">
      <w:pPr>
        <w:tabs>
          <w:tab w:val="left" w:pos="5432"/>
        </w:tabs>
        <w:jc w:val="both"/>
        <w:rPr>
          <w:rFonts w:ascii="Arial" w:hAnsi="Arial" w:cs="Arial"/>
          <w:sz w:val="16"/>
          <w:szCs w:val="16"/>
        </w:rPr>
      </w:pPr>
    </w:p>
    <w:p w:rsidR="00627654" w:rsidRDefault="00627654" w:rsidP="00627654">
      <w:pPr>
        <w:tabs>
          <w:tab w:val="left" w:pos="5432"/>
        </w:tabs>
        <w:jc w:val="both"/>
        <w:rPr>
          <w:rFonts w:ascii="Arial" w:hAnsi="Arial" w:cs="Arial"/>
          <w:sz w:val="22"/>
          <w:szCs w:val="22"/>
        </w:rPr>
      </w:pPr>
      <w:r w:rsidRPr="00663D27">
        <w:rPr>
          <w:rFonts w:ascii="Arial" w:hAnsi="Arial" w:cs="Arial"/>
          <w:sz w:val="22"/>
          <w:szCs w:val="22"/>
        </w:rPr>
        <w:t>eVA Vendor ID or DUNS #:__________________</w:t>
      </w:r>
    </w:p>
    <w:p w:rsidR="00627654" w:rsidRDefault="00627654" w:rsidP="00515C77">
      <w:pPr>
        <w:tabs>
          <w:tab w:val="left" w:pos="720"/>
        </w:tabs>
        <w:rPr>
          <w:rFonts w:ascii="Arial" w:hAnsi="Arial" w:cs="Arial"/>
          <w:spacing w:val="6"/>
          <w:sz w:val="22"/>
          <w:szCs w:val="22"/>
        </w:rPr>
        <w:sectPr w:rsidR="00627654" w:rsidSect="00627654">
          <w:footerReference w:type="default" r:id="rId8"/>
          <w:pgSz w:w="12240" w:h="15840"/>
          <w:pgMar w:top="720" w:right="720" w:bottom="720" w:left="720" w:header="720" w:footer="720" w:gutter="0"/>
          <w:cols w:space="720"/>
          <w:docGrid w:linePitch="360"/>
        </w:sectPr>
      </w:pPr>
    </w:p>
    <w:p w:rsidR="00A21D57" w:rsidRPr="00FB57BE" w:rsidRDefault="00A21D57" w:rsidP="00515C77">
      <w:pPr>
        <w:tabs>
          <w:tab w:val="left" w:pos="720"/>
        </w:tabs>
        <w:rPr>
          <w:rFonts w:ascii="Arial" w:hAnsi="Arial" w:cs="Arial"/>
          <w:spacing w:val="6"/>
          <w:sz w:val="22"/>
          <w:szCs w:val="22"/>
        </w:rPr>
      </w:pPr>
      <w:r w:rsidRPr="00FB57BE">
        <w:rPr>
          <w:rFonts w:ascii="Arial" w:hAnsi="Arial" w:cs="Arial"/>
          <w:spacing w:val="6"/>
          <w:sz w:val="22"/>
          <w:szCs w:val="22"/>
        </w:rPr>
        <w:lastRenderedPageBreak/>
        <w:t>1.0</w:t>
      </w:r>
      <w:r w:rsidRPr="00FB57BE">
        <w:rPr>
          <w:rFonts w:ascii="Arial" w:hAnsi="Arial" w:cs="Arial"/>
          <w:spacing w:val="6"/>
          <w:sz w:val="22"/>
          <w:szCs w:val="22"/>
        </w:rPr>
        <w:tab/>
        <w:t>PURPOSE:</w:t>
      </w:r>
    </w:p>
    <w:p w:rsidR="00A21D57" w:rsidRPr="00FB57BE" w:rsidRDefault="00A21D57">
      <w:pPr>
        <w:pStyle w:val="Style1"/>
        <w:tabs>
          <w:tab w:val="left" w:pos="720"/>
        </w:tabs>
        <w:adjustRightInd/>
        <w:rPr>
          <w:rFonts w:ascii="Arial" w:hAnsi="Arial" w:cs="Arial"/>
          <w:spacing w:val="6"/>
          <w:sz w:val="22"/>
          <w:szCs w:val="22"/>
        </w:rPr>
      </w:pPr>
    </w:p>
    <w:p w:rsidR="001A6846" w:rsidRPr="00FB57BE" w:rsidRDefault="001A6846" w:rsidP="004E6D65">
      <w:pPr>
        <w:widowControl w:val="0"/>
        <w:autoSpaceDE w:val="0"/>
        <w:autoSpaceDN w:val="0"/>
        <w:adjustRightInd w:val="0"/>
        <w:spacing w:before="61"/>
        <w:ind w:left="720" w:right="109"/>
        <w:jc w:val="both"/>
        <w:rPr>
          <w:rFonts w:ascii="Arial" w:hAnsi="Arial" w:cs="Arial"/>
          <w:sz w:val="22"/>
          <w:szCs w:val="22"/>
        </w:rPr>
      </w:pPr>
      <w:r w:rsidRPr="00FB57BE">
        <w:rPr>
          <w:rFonts w:ascii="Arial" w:hAnsi="Arial" w:cs="Arial"/>
          <w:spacing w:val="6"/>
          <w:sz w:val="22"/>
          <w:szCs w:val="22"/>
        </w:rPr>
        <w:t xml:space="preserve">The objective of this Request for Proposals is to solicit sealed proposals to establish a contract </w:t>
      </w:r>
      <w:r w:rsidRPr="00FB57BE">
        <w:rPr>
          <w:rFonts w:ascii="Arial" w:hAnsi="Arial" w:cs="Arial"/>
          <w:spacing w:val="3"/>
          <w:sz w:val="22"/>
          <w:szCs w:val="22"/>
        </w:rPr>
        <w:t>f</w:t>
      </w:r>
      <w:r w:rsidRPr="00FB57BE">
        <w:rPr>
          <w:rFonts w:ascii="Arial" w:hAnsi="Arial" w:cs="Arial"/>
          <w:sz w:val="22"/>
          <w:szCs w:val="22"/>
        </w:rPr>
        <w:t>or</w:t>
      </w:r>
      <w:r w:rsidR="002E6843" w:rsidRPr="00FB57BE">
        <w:rPr>
          <w:rFonts w:ascii="Arial" w:hAnsi="Arial" w:cs="Arial"/>
          <w:sz w:val="22"/>
          <w:szCs w:val="22"/>
        </w:rPr>
        <w:t xml:space="preserve"> </w:t>
      </w:r>
      <w:r w:rsidR="003D3D4C">
        <w:rPr>
          <w:rFonts w:ascii="Arial" w:hAnsi="Arial" w:cs="Arial"/>
          <w:sz w:val="22"/>
          <w:szCs w:val="22"/>
        </w:rPr>
        <w:t xml:space="preserve">ongoing </w:t>
      </w:r>
      <w:r w:rsidR="00525C67">
        <w:rPr>
          <w:rFonts w:ascii="Arial" w:hAnsi="Arial" w:cs="Arial"/>
          <w:sz w:val="22"/>
          <w:szCs w:val="22"/>
        </w:rPr>
        <w:t xml:space="preserve">services and </w:t>
      </w:r>
      <w:r w:rsidR="003D3D4C">
        <w:rPr>
          <w:rFonts w:ascii="Arial" w:hAnsi="Arial" w:cs="Arial"/>
          <w:sz w:val="22"/>
          <w:szCs w:val="22"/>
        </w:rPr>
        <w:t>specific deliverables related to the Virginia Depart</w:t>
      </w:r>
      <w:r w:rsidR="00463CDC">
        <w:rPr>
          <w:rFonts w:ascii="Arial" w:hAnsi="Arial" w:cs="Arial"/>
          <w:sz w:val="22"/>
          <w:szCs w:val="22"/>
        </w:rPr>
        <w:t>ment of Human Resource Management’s</w:t>
      </w:r>
      <w:r w:rsidR="003D3D4C">
        <w:rPr>
          <w:rFonts w:ascii="Arial" w:hAnsi="Arial" w:cs="Arial"/>
          <w:sz w:val="22"/>
          <w:szCs w:val="22"/>
        </w:rPr>
        <w:t xml:space="preserve"> (DHRM)</w:t>
      </w:r>
      <w:r w:rsidR="00463CDC">
        <w:rPr>
          <w:rFonts w:ascii="Arial" w:hAnsi="Arial" w:cs="Arial"/>
          <w:sz w:val="22"/>
          <w:szCs w:val="22"/>
        </w:rPr>
        <w:t xml:space="preserve"> core agency mandate to manage and guide the administration of compensation for the </w:t>
      </w:r>
      <w:r w:rsidR="00E608EA">
        <w:rPr>
          <w:rFonts w:ascii="Arial" w:hAnsi="Arial" w:cs="Arial"/>
          <w:sz w:val="22"/>
          <w:szCs w:val="22"/>
        </w:rPr>
        <w:t>C</w:t>
      </w:r>
      <w:r w:rsidR="00463CDC">
        <w:rPr>
          <w:rFonts w:ascii="Arial" w:hAnsi="Arial" w:cs="Arial"/>
          <w:sz w:val="22"/>
          <w:szCs w:val="22"/>
        </w:rPr>
        <w:t>ommonwealth’s classified workforce.</w:t>
      </w:r>
    </w:p>
    <w:p w:rsidR="00A21D57" w:rsidRPr="00FB57BE" w:rsidRDefault="00A21D57">
      <w:pPr>
        <w:pStyle w:val="Style1"/>
        <w:tabs>
          <w:tab w:val="left" w:pos="720"/>
        </w:tabs>
        <w:adjustRightInd/>
        <w:rPr>
          <w:rFonts w:ascii="Arial" w:hAnsi="Arial" w:cs="Arial"/>
          <w:spacing w:val="6"/>
          <w:sz w:val="22"/>
          <w:szCs w:val="22"/>
        </w:rPr>
      </w:pPr>
    </w:p>
    <w:p w:rsidR="00A21D57" w:rsidRPr="00FB57BE" w:rsidRDefault="00A21D57">
      <w:pPr>
        <w:tabs>
          <w:tab w:val="left" w:pos="720"/>
        </w:tabs>
        <w:rPr>
          <w:rFonts w:ascii="Arial" w:hAnsi="Arial" w:cs="Arial"/>
          <w:spacing w:val="6"/>
          <w:sz w:val="22"/>
          <w:szCs w:val="22"/>
        </w:rPr>
      </w:pPr>
      <w:r w:rsidRPr="00FB57BE">
        <w:rPr>
          <w:rFonts w:ascii="Arial" w:hAnsi="Arial" w:cs="Arial"/>
          <w:spacing w:val="6"/>
          <w:sz w:val="22"/>
          <w:szCs w:val="22"/>
        </w:rPr>
        <w:t>2.0</w:t>
      </w:r>
      <w:r w:rsidRPr="00FB57BE">
        <w:rPr>
          <w:rFonts w:ascii="Arial" w:hAnsi="Arial" w:cs="Arial"/>
          <w:spacing w:val="6"/>
          <w:sz w:val="22"/>
          <w:szCs w:val="22"/>
        </w:rPr>
        <w:tab/>
        <w:t>BACKGROUND:</w:t>
      </w:r>
    </w:p>
    <w:p w:rsidR="00A21D57" w:rsidRPr="00FB57BE" w:rsidRDefault="00A21D57">
      <w:pPr>
        <w:pStyle w:val="Style1"/>
        <w:tabs>
          <w:tab w:val="left" w:pos="720"/>
        </w:tabs>
        <w:adjustRightInd/>
        <w:rPr>
          <w:rFonts w:ascii="Arial" w:hAnsi="Arial" w:cs="Arial"/>
          <w:spacing w:val="6"/>
          <w:sz w:val="22"/>
          <w:szCs w:val="22"/>
        </w:rPr>
      </w:pPr>
    </w:p>
    <w:p w:rsidR="00E608EA" w:rsidRDefault="009D0EA9" w:rsidP="00E608EA">
      <w:pPr>
        <w:tabs>
          <w:tab w:val="left" w:pos="720"/>
        </w:tabs>
        <w:ind w:left="720" w:right="72"/>
        <w:jc w:val="both"/>
        <w:rPr>
          <w:rFonts w:ascii="Arial" w:hAnsi="Arial" w:cs="Arial"/>
          <w:spacing w:val="4"/>
          <w:sz w:val="22"/>
          <w:szCs w:val="22"/>
        </w:rPr>
      </w:pPr>
      <w:r w:rsidRPr="00FB57BE">
        <w:rPr>
          <w:rFonts w:ascii="Arial" w:hAnsi="Arial" w:cs="Arial"/>
          <w:spacing w:val="4"/>
          <w:sz w:val="22"/>
          <w:szCs w:val="22"/>
        </w:rPr>
        <w:t xml:space="preserve">The </w:t>
      </w:r>
      <w:r w:rsidR="00817AE8">
        <w:rPr>
          <w:rFonts w:ascii="Arial" w:hAnsi="Arial" w:cs="Arial"/>
          <w:spacing w:val="4"/>
          <w:sz w:val="22"/>
          <w:szCs w:val="22"/>
        </w:rPr>
        <w:t>Governor and the General Assembly</w:t>
      </w:r>
      <w:r w:rsidR="00E62ED6">
        <w:rPr>
          <w:rFonts w:ascii="Arial" w:hAnsi="Arial" w:cs="Arial"/>
          <w:spacing w:val="4"/>
          <w:sz w:val="22"/>
          <w:szCs w:val="22"/>
        </w:rPr>
        <w:t xml:space="preserve"> </w:t>
      </w:r>
      <w:r w:rsidR="00EE051A">
        <w:rPr>
          <w:rFonts w:ascii="Arial" w:hAnsi="Arial" w:cs="Arial"/>
          <w:spacing w:val="4"/>
          <w:sz w:val="22"/>
          <w:szCs w:val="22"/>
        </w:rPr>
        <w:t xml:space="preserve">of Virginia have tasked </w:t>
      </w:r>
      <w:r w:rsidR="003D3D4C">
        <w:rPr>
          <w:rFonts w:ascii="Arial" w:hAnsi="Arial" w:cs="Arial"/>
          <w:spacing w:val="4"/>
          <w:sz w:val="22"/>
          <w:szCs w:val="22"/>
        </w:rPr>
        <w:t>DHRM</w:t>
      </w:r>
      <w:r w:rsidRPr="00FB57BE">
        <w:rPr>
          <w:rFonts w:ascii="Arial" w:hAnsi="Arial" w:cs="Arial"/>
          <w:spacing w:val="4"/>
          <w:sz w:val="22"/>
          <w:szCs w:val="22"/>
        </w:rPr>
        <w:t xml:space="preserve"> </w:t>
      </w:r>
      <w:r w:rsidR="003D3D4C">
        <w:rPr>
          <w:rFonts w:ascii="Arial" w:hAnsi="Arial" w:cs="Arial"/>
          <w:spacing w:val="4"/>
          <w:sz w:val="22"/>
          <w:szCs w:val="22"/>
        </w:rPr>
        <w:t xml:space="preserve">to </w:t>
      </w:r>
      <w:r w:rsidR="00E62ED6">
        <w:rPr>
          <w:rFonts w:ascii="Arial" w:hAnsi="Arial" w:cs="Arial"/>
          <w:spacing w:val="4"/>
          <w:sz w:val="22"/>
          <w:szCs w:val="22"/>
        </w:rPr>
        <w:t>develop</w:t>
      </w:r>
      <w:r w:rsidR="00817AE8">
        <w:rPr>
          <w:rFonts w:ascii="Arial" w:hAnsi="Arial" w:cs="Arial"/>
          <w:spacing w:val="4"/>
          <w:sz w:val="22"/>
          <w:szCs w:val="22"/>
        </w:rPr>
        <w:t xml:space="preserve"> </w:t>
      </w:r>
      <w:r w:rsidR="00EE051A">
        <w:rPr>
          <w:rFonts w:ascii="Arial" w:hAnsi="Arial" w:cs="Arial"/>
          <w:spacing w:val="4"/>
          <w:sz w:val="22"/>
          <w:szCs w:val="22"/>
        </w:rPr>
        <w:t xml:space="preserve">and implement </w:t>
      </w:r>
      <w:r w:rsidR="004136A0">
        <w:rPr>
          <w:rFonts w:ascii="Arial" w:hAnsi="Arial" w:cs="Arial"/>
          <w:spacing w:val="4"/>
          <w:sz w:val="22"/>
          <w:szCs w:val="22"/>
        </w:rPr>
        <w:t>an updated</w:t>
      </w:r>
      <w:r w:rsidR="00E62ED6">
        <w:rPr>
          <w:rFonts w:ascii="Arial" w:hAnsi="Arial" w:cs="Arial"/>
          <w:spacing w:val="4"/>
          <w:sz w:val="22"/>
          <w:szCs w:val="22"/>
        </w:rPr>
        <w:t xml:space="preserve"> </w:t>
      </w:r>
      <w:r w:rsidR="003D3D4C">
        <w:rPr>
          <w:rFonts w:ascii="Arial" w:hAnsi="Arial" w:cs="Arial"/>
          <w:spacing w:val="4"/>
          <w:sz w:val="22"/>
          <w:szCs w:val="22"/>
        </w:rPr>
        <w:t xml:space="preserve">collaborative and </w:t>
      </w:r>
      <w:r w:rsidR="004C2F78">
        <w:rPr>
          <w:rFonts w:ascii="Arial" w:hAnsi="Arial" w:cs="Arial"/>
          <w:spacing w:val="4"/>
          <w:sz w:val="22"/>
          <w:szCs w:val="22"/>
        </w:rPr>
        <w:t xml:space="preserve">data </w:t>
      </w:r>
      <w:r w:rsidR="00E62ED6">
        <w:rPr>
          <w:rFonts w:ascii="Arial" w:hAnsi="Arial" w:cs="Arial"/>
          <w:spacing w:val="4"/>
          <w:sz w:val="22"/>
          <w:szCs w:val="22"/>
        </w:rPr>
        <w:t xml:space="preserve">driven approach </w:t>
      </w:r>
      <w:r w:rsidR="001207C0">
        <w:rPr>
          <w:rFonts w:ascii="Arial" w:hAnsi="Arial" w:cs="Arial"/>
          <w:spacing w:val="4"/>
          <w:sz w:val="22"/>
          <w:szCs w:val="22"/>
        </w:rPr>
        <w:t>providing ongoing reporting and recommendations to efficiently and effectively manage the</w:t>
      </w:r>
      <w:r w:rsidR="00EE051A">
        <w:rPr>
          <w:rFonts w:ascii="Arial" w:hAnsi="Arial" w:cs="Arial"/>
          <w:spacing w:val="4"/>
          <w:sz w:val="22"/>
          <w:szCs w:val="22"/>
        </w:rPr>
        <w:t xml:space="preserve"> </w:t>
      </w:r>
      <w:r w:rsidR="001207C0">
        <w:rPr>
          <w:rFonts w:ascii="Arial" w:hAnsi="Arial" w:cs="Arial"/>
          <w:spacing w:val="4"/>
          <w:sz w:val="22"/>
          <w:szCs w:val="22"/>
        </w:rPr>
        <w:t>compensation</w:t>
      </w:r>
      <w:r w:rsidR="00EE051A">
        <w:rPr>
          <w:rFonts w:ascii="Arial" w:hAnsi="Arial" w:cs="Arial"/>
          <w:spacing w:val="4"/>
          <w:sz w:val="22"/>
          <w:szCs w:val="22"/>
        </w:rPr>
        <w:t xml:space="preserve"> of its classified workforce</w:t>
      </w:r>
      <w:r w:rsidR="00E608EA">
        <w:rPr>
          <w:rFonts w:ascii="Arial" w:hAnsi="Arial" w:cs="Arial"/>
          <w:spacing w:val="4"/>
          <w:sz w:val="22"/>
          <w:szCs w:val="22"/>
        </w:rPr>
        <w:t xml:space="preserve">. The 2019 Session of the General Assembly of Virginia </w:t>
      </w:r>
      <w:hyperlink r:id="rId9" w:history="1">
        <w:r w:rsidR="00E608EA" w:rsidRPr="00543C31">
          <w:rPr>
            <w:rStyle w:val="Hyperlink"/>
            <w:rFonts w:ascii="Arial" w:hAnsi="Arial" w:cs="Arial"/>
            <w:spacing w:val="4"/>
            <w:sz w:val="22"/>
            <w:szCs w:val="22"/>
          </w:rPr>
          <w:t>recently enacted amendments</w:t>
        </w:r>
      </w:hyperlink>
      <w:r w:rsidR="00E608EA">
        <w:rPr>
          <w:rFonts w:ascii="Arial" w:hAnsi="Arial" w:cs="Arial"/>
          <w:spacing w:val="4"/>
          <w:sz w:val="22"/>
          <w:szCs w:val="22"/>
        </w:rPr>
        <w:t xml:space="preserve"> to the Code of Virginia clarifying the goals and process of managing the compensation of the Commonwealth’s classified workforce.</w:t>
      </w:r>
    </w:p>
    <w:p w:rsidR="00E608EA" w:rsidRPr="00E608EA" w:rsidRDefault="00E608EA" w:rsidP="00E608EA">
      <w:pPr>
        <w:ind w:right="720"/>
        <w:jc w:val="both"/>
        <w:rPr>
          <w:rFonts w:ascii="Arial" w:hAnsi="Arial" w:cs="Arial"/>
          <w:spacing w:val="4"/>
          <w:sz w:val="22"/>
          <w:szCs w:val="22"/>
        </w:rPr>
      </w:pPr>
    </w:p>
    <w:p w:rsidR="00E608EA" w:rsidRPr="00E608EA" w:rsidRDefault="00E608EA" w:rsidP="00E608EA">
      <w:pPr>
        <w:ind w:left="1440" w:right="720"/>
        <w:jc w:val="both"/>
        <w:rPr>
          <w:rFonts w:ascii="Arial" w:hAnsi="Arial" w:cs="Arial"/>
          <w:spacing w:val="4"/>
          <w:sz w:val="22"/>
          <w:szCs w:val="22"/>
        </w:rPr>
      </w:pPr>
      <w:r w:rsidRPr="00E608EA">
        <w:rPr>
          <w:rFonts w:ascii="Arial" w:hAnsi="Arial" w:cs="Arial"/>
          <w:spacing w:val="4"/>
          <w:sz w:val="22"/>
          <w:szCs w:val="22"/>
        </w:rPr>
        <w:t>Be it enacted by the General Assembly of Virginia:</w:t>
      </w:r>
    </w:p>
    <w:p w:rsidR="00E608EA" w:rsidRPr="00E608EA" w:rsidRDefault="00E608EA" w:rsidP="00E608EA">
      <w:pPr>
        <w:ind w:left="1440" w:right="720"/>
        <w:jc w:val="both"/>
        <w:rPr>
          <w:rFonts w:ascii="Arial" w:hAnsi="Arial" w:cs="Arial"/>
          <w:spacing w:val="4"/>
          <w:sz w:val="22"/>
          <w:szCs w:val="22"/>
        </w:rPr>
      </w:pPr>
    </w:p>
    <w:p w:rsidR="00E608EA" w:rsidRPr="00E608EA" w:rsidRDefault="00E608EA" w:rsidP="00E608EA">
      <w:pPr>
        <w:ind w:left="1440" w:right="720"/>
        <w:jc w:val="both"/>
        <w:rPr>
          <w:rFonts w:ascii="Arial" w:hAnsi="Arial" w:cs="Arial"/>
          <w:spacing w:val="4"/>
          <w:sz w:val="22"/>
          <w:szCs w:val="22"/>
        </w:rPr>
      </w:pPr>
      <w:r w:rsidRPr="00E608EA">
        <w:rPr>
          <w:rFonts w:ascii="Arial" w:hAnsi="Arial" w:cs="Arial"/>
          <w:spacing w:val="4"/>
          <w:sz w:val="22"/>
          <w:szCs w:val="22"/>
        </w:rPr>
        <w:t>1. That § 2.2-1202 of the Code of Virginia is amended and reenacted as follows:</w:t>
      </w:r>
    </w:p>
    <w:p w:rsidR="00E608EA" w:rsidRPr="00E608EA" w:rsidRDefault="00E608EA" w:rsidP="00E608EA">
      <w:pPr>
        <w:ind w:left="1440" w:right="720"/>
        <w:jc w:val="both"/>
        <w:rPr>
          <w:rFonts w:ascii="Arial" w:hAnsi="Arial" w:cs="Arial"/>
          <w:spacing w:val="4"/>
          <w:sz w:val="22"/>
          <w:szCs w:val="22"/>
        </w:rPr>
      </w:pPr>
    </w:p>
    <w:p w:rsidR="00E608EA" w:rsidRPr="00E608EA" w:rsidRDefault="00E608EA" w:rsidP="00E608EA">
      <w:pPr>
        <w:ind w:left="1440" w:right="720"/>
        <w:jc w:val="both"/>
        <w:rPr>
          <w:rFonts w:ascii="Arial" w:hAnsi="Arial" w:cs="Arial"/>
          <w:spacing w:val="4"/>
          <w:sz w:val="22"/>
          <w:szCs w:val="22"/>
        </w:rPr>
      </w:pPr>
      <w:r w:rsidRPr="00E608EA">
        <w:rPr>
          <w:rFonts w:ascii="Arial" w:hAnsi="Arial" w:cs="Arial"/>
          <w:spacing w:val="4"/>
          <w:sz w:val="22"/>
          <w:szCs w:val="22"/>
        </w:rPr>
        <w:t>§ 2.2-1202. Review of employee compensation; biennial report on employee recruitment and retention.</w:t>
      </w:r>
    </w:p>
    <w:p w:rsidR="00E608EA" w:rsidRPr="00E608EA" w:rsidRDefault="00E608EA" w:rsidP="00E608EA">
      <w:pPr>
        <w:ind w:left="1440" w:right="720"/>
        <w:jc w:val="both"/>
        <w:rPr>
          <w:rFonts w:ascii="Arial" w:hAnsi="Arial" w:cs="Arial"/>
          <w:spacing w:val="4"/>
          <w:sz w:val="22"/>
          <w:szCs w:val="22"/>
        </w:rPr>
      </w:pPr>
    </w:p>
    <w:p w:rsidR="00E608EA" w:rsidRPr="00E608EA" w:rsidRDefault="00E608EA" w:rsidP="00543C31">
      <w:pPr>
        <w:ind w:left="1710" w:right="720"/>
        <w:jc w:val="both"/>
        <w:rPr>
          <w:rFonts w:ascii="Arial" w:hAnsi="Arial" w:cs="Arial"/>
          <w:spacing w:val="4"/>
          <w:sz w:val="22"/>
          <w:szCs w:val="22"/>
        </w:rPr>
      </w:pPr>
      <w:r w:rsidRPr="00E608EA">
        <w:rPr>
          <w:rFonts w:ascii="Arial" w:hAnsi="Arial" w:cs="Arial"/>
          <w:spacing w:val="4"/>
          <w:sz w:val="22"/>
          <w:szCs w:val="22"/>
        </w:rPr>
        <w:t xml:space="preserve">A. It is a goal of the Commonwealth to compensate its employees at a rate comparable to the rate of compensation for employees in the private sector of the Commonwealth in similar occupations, and consistently recruit and retain the most suitably qualified employees. To achieve this goal, the Director of the Department </w:t>
      </w:r>
      <w:r w:rsidR="00515C77">
        <w:rPr>
          <w:rFonts w:ascii="Arial" w:hAnsi="Arial" w:cs="Arial"/>
          <w:spacing w:val="4"/>
          <w:sz w:val="22"/>
          <w:szCs w:val="22"/>
        </w:rPr>
        <w:t xml:space="preserve">(of Human Resource Management) </w:t>
      </w:r>
      <w:r w:rsidRPr="00E608EA">
        <w:rPr>
          <w:rFonts w:ascii="Arial" w:hAnsi="Arial" w:cs="Arial"/>
          <w:spacing w:val="4"/>
          <w:sz w:val="22"/>
          <w:szCs w:val="22"/>
        </w:rPr>
        <w:t>shall annually review (i) recruitment and retention trends, (ii) the functions performed by each classified job role, (iii) the number of employees and distribution of classified job roles across state agencies, and (iv) how the salaries for each classified job role compare to salaries paid by other employers in the Commonwealth and, as appropriate, to comparable salaries at a regional or national level.</w:t>
      </w:r>
    </w:p>
    <w:p w:rsidR="00E608EA" w:rsidRPr="00E608EA" w:rsidRDefault="00E608EA" w:rsidP="00543C31">
      <w:pPr>
        <w:ind w:left="1710" w:right="720"/>
        <w:jc w:val="both"/>
        <w:rPr>
          <w:rFonts w:ascii="Arial" w:hAnsi="Arial" w:cs="Arial"/>
          <w:spacing w:val="4"/>
          <w:sz w:val="22"/>
          <w:szCs w:val="22"/>
        </w:rPr>
      </w:pPr>
    </w:p>
    <w:p w:rsidR="00E608EA" w:rsidRDefault="00E608EA" w:rsidP="00543C31">
      <w:pPr>
        <w:ind w:left="1710" w:right="720"/>
        <w:jc w:val="both"/>
        <w:rPr>
          <w:rFonts w:ascii="Arial" w:hAnsi="Arial" w:cs="Arial"/>
          <w:spacing w:val="4"/>
          <w:sz w:val="22"/>
          <w:szCs w:val="22"/>
        </w:rPr>
      </w:pPr>
      <w:r w:rsidRPr="00E608EA">
        <w:rPr>
          <w:rFonts w:ascii="Arial" w:hAnsi="Arial" w:cs="Arial"/>
          <w:spacing w:val="4"/>
          <w:sz w:val="22"/>
          <w:szCs w:val="22"/>
        </w:rPr>
        <w:t>B. The Director of the Department shall, on or before September 1 of each odd-numbered year, submit a report on (i) the classified job roles that should receive higher salary increases based on identified recruitment and retention challenges, (ii) the appropriate amount by which the salary of such classified job roles should be increased, and (iii) cost estimates for funding any salary increases to the Governor and the Chairmen of the House Committee on Appropriations and the Senate Committee on Finance.</w:t>
      </w:r>
    </w:p>
    <w:p w:rsidR="00E608EA" w:rsidRDefault="00E608EA" w:rsidP="00E608EA">
      <w:pPr>
        <w:tabs>
          <w:tab w:val="left" w:pos="720"/>
        </w:tabs>
        <w:ind w:right="72"/>
        <w:jc w:val="both"/>
        <w:rPr>
          <w:rFonts w:ascii="Arial" w:hAnsi="Arial" w:cs="Arial"/>
          <w:spacing w:val="4"/>
          <w:sz w:val="22"/>
          <w:szCs w:val="22"/>
        </w:rPr>
      </w:pPr>
    </w:p>
    <w:p w:rsidR="001207C0" w:rsidRDefault="001207C0" w:rsidP="00EE051A">
      <w:pPr>
        <w:tabs>
          <w:tab w:val="left" w:pos="720"/>
        </w:tabs>
        <w:ind w:left="720" w:right="72"/>
        <w:jc w:val="both"/>
        <w:rPr>
          <w:rFonts w:ascii="Arial" w:hAnsi="Arial" w:cs="Arial"/>
          <w:spacing w:val="4"/>
          <w:sz w:val="22"/>
          <w:szCs w:val="22"/>
        </w:rPr>
      </w:pPr>
    </w:p>
    <w:p w:rsidR="00E62ED6" w:rsidRDefault="00E608EA" w:rsidP="00EE051A">
      <w:pPr>
        <w:tabs>
          <w:tab w:val="left" w:pos="720"/>
        </w:tabs>
        <w:ind w:left="720" w:right="72"/>
        <w:jc w:val="both"/>
        <w:rPr>
          <w:rFonts w:ascii="Arial" w:hAnsi="Arial" w:cs="Arial"/>
          <w:spacing w:val="4"/>
          <w:sz w:val="22"/>
          <w:szCs w:val="22"/>
        </w:rPr>
      </w:pPr>
      <w:r>
        <w:rPr>
          <w:rFonts w:ascii="Arial" w:hAnsi="Arial" w:cs="Arial"/>
          <w:spacing w:val="4"/>
          <w:sz w:val="22"/>
          <w:szCs w:val="22"/>
        </w:rPr>
        <w:lastRenderedPageBreak/>
        <w:t xml:space="preserve">Updates to the Appropriation Act also now require DHRM </w:t>
      </w:r>
      <w:r w:rsidR="003D3D4C">
        <w:rPr>
          <w:rFonts w:ascii="Arial" w:hAnsi="Arial" w:cs="Arial"/>
          <w:spacing w:val="4"/>
          <w:sz w:val="22"/>
          <w:szCs w:val="22"/>
        </w:rPr>
        <w:t xml:space="preserve">to </w:t>
      </w:r>
      <w:r w:rsidR="00515C77">
        <w:rPr>
          <w:rFonts w:ascii="Arial" w:hAnsi="Arial" w:cs="Arial"/>
          <w:spacing w:val="4"/>
          <w:sz w:val="22"/>
          <w:szCs w:val="22"/>
        </w:rPr>
        <w:t xml:space="preserve">administer and </w:t>
      </w:r>
      <w:r w:rsidR="003D3D4C">
        <w:rPr>
          <w:rFonts w:ascii="Arial" w:hAnsi="Arial" w:cs="Arial"/>
          <w:spacing w:val="4"/>
          <w:sz w:val="22"/>
          <w:szCs w:val="22"/>
        </w:rPr>
        <w:t>perform the following activities on an ongoing basis:</w:t>
      </w:r>
    </w:p>
    <w:p w:rsidR="00EE051A" w:rsidRDefault="00EE051A" w:rsidP="00EE051A">
      <w:pPr>
        <w:tabs>
          <w:tab w:val="left" w:pos="720"/>
        </w:tabs>
        <w:ind w:left="720" w:right="72"/>
        <w:jc w:val="both"/>
        <w:rPr>
          <w:rFonts w:ascii="Arial" w:hAnsi="Arial" w:cs="Arial"/>
          <w:spacing w:val="4"/>
          <w:sz w:val="22"/>
          <w:szCs w:val="22"/>
        </w:rPr>
      </w:pPr>
    </w:p>
    <w:p w:rsidR="004C2F78" w:rsidRDefault="0079361E" w:rsidP="003D3D4C">
      <w:pPr>
        <w:ind w:left="1440" w:right="720"/>
        <w:jc w:val="both"/>
        <w:rPr>
          <w:rFonts w:ascii="Arial" w:hAnsi="Arial" w:cs="Arial"/>
          <w:spacing w:val="4"/>
          <w:sz w:val="22"/>
          <w:szCs w:val="22"/>
        </w:rPr>
      </w:pPr>
      <w:hyperlink r:id="rId10" w:history="1">
        <w:r w:rsidR="003D3D4C" w:rsidRPr="003D3D4C">
          <w:rPr>
            <w:rStyle w:val="Hyperlink"/>
            <w:rFonts w:ascii="Arial" w:hAnsi="Arial" w:cs="Arial"/>
            <w:spacing w:val="4"/>
            <w:sz w:val="22"/>
            <w:szCs w:val="22"/>
          </w:rPr>
          <w:t>Item 81</w:t>
        </w:r>
      </w:hyperlink>
    </w:p>
    <w:p w:rsidR="004C2F78" w:rsidRDefault="004C2F78" w:rsidP="003D3D4C">
      <w:pPr>
        <w:ind w:left="1440" w:right="720"/>
        <w:jc w:val="both"/>
        <w:rPr>
          <w:rFonts w:ascii="Arial" w:hAnsi="Arial" w:cs="Arial"/>
          <w:spacing w:val="4"/>
          <w:sz w:val="22"/>
          <w:szCs w:val="22"/>
        </w:rPr>
      </w:pPr>
    </w:p>
    <w:p w:rsidR="00EE051A" w:rsidRPr="00EE051A" w:rsidRDefault="00EE051A" w:rsidP="003D3D4C">
      <w:pPr>
        <w:ind w:left="1440" w:right="720"/>
        <w:jc w:val="both"/>
        <w:rPr>
          <w:rFonts w:ascii="Arial" w:hAnsi="Arial" w:cs="Arial"/>
          <w:spacing w:val="4"/>
          <w:sz w:val="22"/>
          <w:szCs w:val="22"/>
        </w:rPr>
      </w:pPr>
      <w:r w:rsidRPr="00EE051A">
        <w:rPr>
          <w:rFonts w:ascii="Arial" w:hAnsi="Arial" w:cs="Arial"/>
          <w:spacing w:val="4"/>
          <w:sz w:val="22"/>
          <w:szCs w:val="22"/>
        </w:rPr>
        <w:t xml:space="preserve">M.1. The Department of Human Resource Management shall convene a workgroup </w:t>
      </w:r>
      <w:r w:rsidR="008B7C7F">
        <w:rPr>
          <w:rFonts w:ascii="Arial" w:hAnsi="Arial" w:cs="Arial"/>
          <w:spacing w:val="4"/>
          <w:sz w:val="22"/>
          <w:szCs w:val="22"/>
        </w:rPr>
        <w:t>(</w:t>
      </w:r>
      <w:r w:rsidR="008B7C7F" w:rsidRPr="008B7C7F">
        <w:rPr>
          <w:rFonts w:ascii="Arial" w:hAnsi="Arial" w:cs="Arial"/>
          <w:i/>
          <w:spacing w:val="4"/>
          <w:sz w:val="22"/>
          <w:szCs w:val="22"/>
        </w:rPr>
        <w:t xml:space="preserve">the </w:t>
      </w:r>
      <w:r w:rsidR="008B7C7F">
        <w:rPr>
          <w:rFonts w:ascii="Arial" w:hAnsi="Arial" w:cs="Arial"/>
          <w:i/>
          <w:spacing w:val="4"/>
          <w:sz w:val="22"/>
          <w:szCs w:val="22"/>
        </w:rPr>
        <w:t>“</w:t>
      </w:r>
      <w:r w:rsidR="008B7C7F" w:rsidRPr="008B7C7F">
        <w:rPr>
          <w:rFonts w:ascii="Arial" w:hAnsi="Arial" w:cs="Arial"/>
          <w:i/>
          <w:spacing w:val="4"/>
          <w:sz w:val="22"/>
          <w:szCs w:val="22"/>
        </w:rPr>
        <w:t>compensation workgroup</w:t>
      </w:r>
      <w:r w:rsidR="008B7C7F">
        <w:rPr>
          <w:rFonts w:ascii="Arial" w:hAnsi="Arial" w:cs="Arial"/>
          <w:i/>
          <w:spacing w:val="4"/>
          <w:sz w:val="22"/>
          <w:szCs w:val="22"/>
        </w:rPr>
        <w:t>”</w:t>
      </w:r>
      <w:r w:rsidR="008B7C7F">
        <w:rPr>
          <w:rFonts w:ascii="Arial" w:hAnsi="Arial" w:cs="Arial"/>
          <w:spacing w:val="4"/>
          <w:sz w:val="22"/>
          <w:szCs w:val="22"/>
        </w:rPr>
        <w:t xml:space="preserve">) </w:t>
      </w:r>
      <w:r w:rsidRPr="00EE051A">
        <w:rPr>
          <w:rFonts w:ascii="Arial" w:hAnsi="Arial" w:cs="Arial"/>
          <w:spacing w:val="4"/>
          <w:sz w:val="22"/>
          <w:szCs w:val="22"/>
        </w:rPr>
        <w:t>to develop a methodology that can be used to determine (i) the amount of funding that should be appropriated for state employee salary increases each year and (ii) how to distribute that funding to address state agencies' most significant workforce challenges.</w:t>
      </w:r>
    </w:p>
    <w:p w:rsidR="00EE051A" w:rsidRPr="00EE051A" w:rsidRDefault="00EE051A" w:rsidP="003D3D4C">
      <w:pPr>
        <w:ind w:left="1440" w:right="720"/>
        <w:jc w:val="both"/>
        <w:rPr>
          <w:rFonts w:ascii="Arial" w:hAnsi="Arial" w:cs="Arial"/>
          <w:spacing w:val="4"/>
          <w:sz w:val="22"/>
          <w:szCs w:val="22"/>
        </w:rPr>
      </w:pPr>
    </w:p>
    <w:p w:rsidR="00EE051A" w:rsidRPr="00EE051A" w:rsidRDefault="00EE051A" w:rsidP="004C2F78">
      <w:pPr>
        <w:ind w:left="1710" w:right="720"/>
        <w:jc w:val="both"/>
        <w:rPr>
          <w:rFonts w:ascii="Arial" w:hAnsi="Arial" w:cs="Arial"/>
          <w:spacing w:val="4"/>
          <w:sz w:val="22"/>
          <w:szCs w:val="22"/>
        </w:rPr>
      </w:pPr>
      <w:r>
        <w:rPr>
          <w:rFonts w:ascii="Arial" w:hAnsi="Arial" w:cs="Arial"/>
          <w:spacing w:val="4"/>
          <w:sz w:val="22"/>
          <w:szCs w:val="22"/>
        </w:rPr>
        <w:t xml:space="preserve">2. </w:t>
      </w:r>
      <w:r w:rsidRPr="00EE051A">
        <w:rPr>
          <w:rFonts w:ascii="Arial" w:hAnsi="Arial" w:cs="Arial"/>
          <w:spacing w:val="4"/>
          <w:sz w:val="22"/>
          <w:szCs w:val="22"/>
        </w:rPr>
        <w:t>The methodology should be data-driven and include (i) recruitment and retention trends for each job role in the state workforce, (ii) how salaries and total compensation for each job role compare to similar jobs at other employers, (iii) the extent to which recruitment and retention challenges can be addressed by salary increases, and (iv) the impact of recruitment and retention challenges in each job role on state agency operations.</w:t>
      </w:r>
    </w:p>
    <w:p w:rsidR="00EE051A" w:rsidRPr="00EE051A" w:rsidRDefault="00EE051A" w:rsidP="004C2F78">
      <w:pPr>
        <w:ind w:left="1710" w:right="720"/>
        <w:jc w:val="both"/>
        <w:rPr>
          <w:rFonts w:ascii="Arial" w:hAnsi="Arial" w:cs="Arial"/>
          <w:spacing w:val="4"/>
          <w:sz w:val="22"/>
          <w:szCs w:val="22"/>
        </w:rPr>
      </w:pPr>
    </w:p>
    <w:p w:rsidR="00EE051A" w:rsidRPr="00EE051A" w:rsidRDefault="00EE051A" w:rsidP="004C2F78">
      <w:pPr>
        <w:ind w:left="1710" w:right="720"/>
        <w:jc w:val="both"/>
        <w:rPr>
          <w:rFonts w:ascii="Arial" w:hAnsi="Arial" w:cs="Arial"/>
          <w:spacing w:val="4"/>
          <w:sz w:val="22"/>
          <w:szCs w:val="22"/>
        </w:rPr>
      </w:pPr>
      <w:r>
        <w:rPr>
          <w:rFonts w:ascii="Arial" w:hAnsi="Arial" w:cs="Arial"/>
          <w:spacing w:val="4"/>
          <w:sz w:val="22"/>
          <w:szCs w:val="22"/>
        </w:rPr>
        <w:t xml:space="preserve">3. </w:t>
      </w:r>
      <w:r w:rsidRPr="00EE051A">
        <w:rPr>
          <w:rFonts w:ascii="Arial" w:hAnsi="Arial" w:cs="Arial"/>
          <w:spacing w:val="4"/>
          <w:sz w:val="22"/>
          <w:szCs w:val="22"/>
        </w:rPr>
        <w:t>In developing the methodology, the workgroup shall incorporate data from the Personnel Management Information System, the Department of Human Resource Management's employee exit survey, and data from Occupationally Based Data Services.</w:t>
      </w:r>
    </w:p>
    <w:p w:rsidR="00EE051A" w:rsidRPr="00EE051A" w:rsidRDefault="00EE051A" w:rsidP="004C2F78">
      <w:pPr>
        <w:ind w:left="1710" w:right="720"/>
        <w:jc w:val="both"/>
        <w:rPr>
          <w:rFonts w:ascii="Arial" w:hAnsi="Arial" w:cs="Arial"/>
          <w:spacing w:val="4"/>
          <w:sz w:val="22"/>
          <w:szCs w:val="22"/>
        </w:rPr>
      </w:pPr>
    </w:p>
    <w:p w:rsidR="00EE051A" w:rsidRPr="00EE051A" w:rsidRDefault="00EE051A" w:rsidP="004C2F78">
      <w:pPr>
        <w:ind w:left="1710" w:right="720"/>
        <w:jc w:val="both"/>
        <w:rPr>
          <w:rFonts w:ascii="Arial" w:hAnsi="Arial" w:cs="Arial"/>
          <w:spacing w:val="4"/>
          <w:sz w:val="22"/>
          <w:szCs w:val="22"/>
        </w:rPr>
      </w:pPr>
      <w:r w:rsidRPr="00EE051A">
        <w:rPr>
          <w:rFonts w:ascii="Arial" w:hAnsi="Arial" w:cs="Arial"/>
          <w:spacing w:val="4"/>
          <w:sz w:val="22"/>
          <w:szCs w:val="22"/>
        </w:rPr>
        <w:t>4. The workgroup shall include representatives from the Department of Human Resource Management, the Department of Planning and Budget, House Appropriations Committee staff, Senate Finance Committee staff, and human resources staff from multiple state agencies.</w:t>
      </w:r>
    </w:p>
    <w:p w:rsidR="00EE051A" w:rsidRPr="00EE051A" w:rsidRDefault="00EE051A" w:rsidP="004C2F78">
      <w:pPr>
        <w:ind w:left="1710" w:right="720"/>
        <w:jc w:val="both"/>
        <w:rPr>
          <w:rFonts w:ascii="Arial" w:hAnsi="Arial" w:cs="Arial"/>
          <w:spacing w:val="4"/>
          <w:sz w:val="22"/>
          <w:szCs w:val="22"/>
        </w:rPr>
      </w:pPr>
    </w:p>
    <w:p w:rsidR="004C2F78" w:rsidRDefault="00EE051A" w:rsidP="004C2F78">
      <w:pPr>
        <w:ind w:left="1710" w:right="720"/>
        <w:jc w:val="both"/>
        <w:rPr>
          <w:rFonts w:ascii="Arial" w:hAnsi="Arial" w:cs="Arial"/>
          <w:spacing w:val="4"/>
          <w:sz w:val="22"/>
          <w:szCs w:val="22"/>
        </w:rPr>
      </w:pPr>
      <w:r w:rsidRPr="00EE051A">
        <w:rPr>
          <w:rFonts w:ascii="Arial" w:hAnsi="Arial" w:cs="Arial"/>
          <w:spacing w:val="4"/>
          <w:sz w:val="22"/>
          <w:szCs w:val="22"/>
        </w:rPr>
        <w:t xml:space="preserve">5. The methodology developed by the workgroup shall be used to develop the biennial report required by </w:t>
      </w:r>
      <w:hyperlink r:id="rId11" w:history="1">
        <w:r w:rsidRPr="00E608EA">
          <w:rPr>
            <w:rStyle w:val="Hyperlink"/>
            <w:rFonts w:ascii="Arial" w:hAnsi="Arial" w:cs="Arial"/>
            <w:spacing w:val="4"/>
            <w:sz w:val="22"/>
            <w:szCs w:val="22"/>
          </w:rPr>
          <w:t>House Bill 2055</w:t>
        </w:r>
      </w:hyperlink>
      <w:r w:rsidRPr="00EE051A">
        <w:rPr>
          <w:rFonts w:ascii="Arial" w:hAnsi="Arial" w:cs="Arial"/>
          <w:spacing w:val="4"/>
          <w:sz w:val="22"/>
          <w:szCs w:val="22"/>
        </w:rPr>
        <w:t xml:space="preserve"> of the 2019 General Assembly Session. Notwithstanding the provisions of </w:t>
      </w:r>
      <w:r w:rsidRPr="00E608EA">
        <w:rPr>
          <w:rFonts w:ascii="Arial" w:hAnsi="Arial" w:cs="Arial"/>
          <w:spacing w:val="4"/>
          <w:sz w:val="22"/>
          <w:szCs w:val="22"/>
        </w:rPr>
        <w:t>House Bill 2055</w:t>
      </w:r>
      <w:r w:rsidRPr="00EE051A">
        <w:rPr>
          <w:rFonts w:ascii="Arial" w:hAnsi="Arial" w:cs="Arial"/>
          <w:spacing w:val="4"/>
          <w:sz w:val="22"/>
          <w:szCs w:val="22"/>
        </w:rPr>
        <w:t>, the first biennial report using this methodology shall be due by December 1, 2019.</w:t>
      </w:r>
    </w:p>
    <w:p w:rsidR="004C2F78" w:rsidRDefault="004C2F78" w:rsidP="004C2F78">
      <w:pPr>
        <w:ind w:left="720" w:right="720"/>
        <w:jc w:val="both"/>
        <w:rPr>
          <w:rFonts w:ascii="Arial" w:hAnsi="Arial" w:cs="Arial"/>
          <w:spacing w:val="6"/>
          <w:sz w:val="22"/>
          <w:szCs w:val="22"/>
        </w:rPr>
      </w:pPr>
    </w:p>
    <w:p w:rsidR="00817AE8" w:rsidRDefault="00515C77" w:rsidP="00F869FE">
      <w:pPr>
        <w:tabs>
          <w:tab w:val="left" w:pos="720"/>
        </w:tabs>
        <w:ind w:left="720" w:right="72"/>
        <w:jc w:val="both"/>
        <w:rPr>
          <w:rFonts w:ascii="Arial" w:hAnsi="Arial" w:cs="Arial"/>
          <w:spacing w:val="6"/>
          <w:sz w:val="22"/>
          <w:szCs w:val="22"/>
        </w:rPr>
      </w:pPr>
      <w:r>
        <w:rPr>
          <w:rFonts w:ascii="Arial" w:hAnsi="Arial" w:cs="Arial"/>
          <w:spacing w:val="6"/>
          <w:sz w:val="22"/>
          <w:szCs w:val="22"/>
        </w:rPr>
        <w:t>Please note</w:t>
      </w:r>
      <w:r w:rsidR="00C77F68">
        <w:rPr>
          <w:rFonts w:ascii="Arial" w:hAnsi="Arial" w:cs="Arial"/>
          <w:spacing w:val="6"/>
          <w:sz w:val="22"/>
          <w:szCs w:val="22"/>
        </w:rPr>
        <w:t xml:space="preserve"> </w:t>
      </w:r>
      <w:r w:rsidR="00E32E58">
        <w:rPr>
          <w:rFonts w:ascii="Arial" w:hAnsi="Arial" w:cs="Arial"/>
          <w:spacing w:val="6"/>
          <w:sz w:val="22"/>
          <w:szCs w:val="22"/>
        </w:rPr>
        <w:t>that both of these</w:t>
      </w:r>
      <w:r>
        <w:rPr>
          <w:rFonts w:ascii="Arial" w:hAnsi="Arial" w:cs="Arial"/>
          <w:spacing w:val="6"/>
          <w:sz w:val="22"/>
          <w:szCs w:val="22"/>
        </w:rPr>
        <w:t xml:space="preserve"> mandates cover </w:t>
      </w:r>
      <w:r w:rsidR="00C77F68">
        <w:rPr>
          <w:rFonts w:ascii="Arial" w:hAnsi="Arial" w:cs="Arial"/>
          <w:spacing w:val="6"/>
          <w:sz w:val="22"/>
          <w:szCs w:val="22"/>
        </w:rPr>
        <w:t xml:space="preserve">only </w:t>
      </w:r>
      <w:r w:rsidR="00F869FE">
        <w:rPr>
          <w:rFonts w:ascii="Arial" w:hAnsi="Arial" w:cs="Arial"/>
          <w:spacing w:val="6"/>
          <w:sz w:val="22"/>
          <w:szCs w:val="22"/>
        </w:rPr>
        <w:t xml:space="preserve">salaried positions in </w:t>
      </w:r>
      <w:r>
        <w:rPr>
          <w:rFonts w:ascii="Arial" w:hAnsi="Arial" w:cs="Arial"/>
          <w:spacing w:val="6"/>
          <w:sz w:val="22"/>
          <w:szCs w:val="22"/>
        </w:rPr>
        <w:t xml:space="preserve">the Commonwealth’s “classified” state </w:t>
      </w:r>
      <w:r w:rsidR="00F869FE">
        <w:rPr>
          <w:rFonts w:ascii="Arial" w:hAnsi="Arial" w:cs="Arial"/>
          <w:spacing w:val="6"/>
          <w:sz w:val="22"/>
          <w:szCs w:val="22"/>
        </w:rPr>
        <w:t>workforce</w:t>
      </w:r>
      <w:r w:rsidR="00C77F68">
        <w:rPr>
          <w:rFonts w:ascii="Arial" w:hAnsi="Arial" w:cs="Arial"/>
          <w:spacing w:val="6"/>
          <w:sz w:val="22"/>
          <w:szCs w:val="22"/>
        </w:rPr>
        <w:t xml:space="preserve">. The </w:t>
      </w:r>
      <w:r w:rsidR="00F869FE">
        <w:rPr>
          <w:rFonts w:ascii="Arial" w:hAnsi="Arial" w:cs="Arial"/>
          <w:spacing w:val="6"/>
          <w:sz w:val="22"/>
          <w:szCs w:val="22"/>
        </w:rPr>
        <w:t xml:space="preserve">Commonwealth’s </w:t>
      </w:r>
      <w:r w:rsidR="00C77F68">
        <w:rPr>
          <w:rFonts w:ascii="Arial" w:hAnsi="Arial" w:cs="Arial"/>
          <w:spacing w:val="6"/>
          <w:sz w:val="22"/>
          <w:szCs w:val="22"/>
        </w:rPr>
        <w:t xml:space="preserve">classified workforce are </w:t>
      </w:r>
      <w:r w:rsidR="00F869FE">
        <w:rPr>
          <w:rFonts w:ascii="Arial" w:hAnsi="Arial" w:cs="Arial"/>
          <w:spacing w:val="6"/>
          <w:sz w:val="22"/>
          <w:szCs w:val="22"/>
        </w:rPr>
        <w:t>s</w:t>
      </w:r>
      <w:r w:rsidR="00F869FE" w:rsidRPr="00F869FE">
        <w:rPr>
          <w:rFonts w:ascii="Arial" w:hAnsi="Arial" w:cs="Arial"/>
          <w:spacing w:val="6"/>
          <w:sz w:val="22"/>
          <w:szCs w:val="22"/>
        </w:rPr>
        <w:t>alaried employee</w:t>
      </w:r>
      <w:r w:rsidR="00F869FE">
        <w:rPr>
          <w:rFonts w:ascii="Arial" w:hAnsi="Arial" w:cs="Arial"/>
          <w:spacing w:val="6"/>
          <w:sz w:val="22"/>
          <w:szCs w:val="22"/>
        </w:rPr>
        <w:t>s</w:t>
      </w:r>
      <w:r w:rsidR="00F869FE" w:rsidRPr="00F869FE">
        <w:rPr>
          <w:rFonts w:ascii="Arial" w:hAnsi="Arial" w:cs="Arial"/>
          <w:spacing w:val="6"/>
          <w:sz w:val="22"/>
          <w:szCs w:val="22"/>
        </w:rPr>
        <w:t xml:space="preserve"> whose terms and conditions of employment</w:t>
      </w:r>
      <w:r w:rsidR="00F869FE">
        <w:rPr>
          <w:rFonts w:ascii="Arial" w:hAnsi="Arial" w:cs="Arial"/>
          <w:spacing w:val="6"/>
          <w:sz w:val="22"/>
          <w:szCs w:val="22"/>
        </w:rPr>
        <w:t xml:space="preserve"> </w:t>
      </w:r>
      <w:r w:rsidR="00F869FE" w:rsidRPr="00F869FE">
        <w:rPr>
          <w:rFonts w:ascii="Arial" w:hAnsi="Arial" w:cs="Arial"/>
          <w:spacing w:val="6"/>
          <w:sz w:val="22"/>
          <w:szCs w:val="22"/>
        </w:rPr>
        <w:t>are subject to the Virginia Personnel Act (Va. Code § 2.2-2900</w:t>
      </w:r>
      <w:r w:rsidR="00F869FE">
        <w:rPr>
          <w:rFonts w:ascii="Arial" w:hAnsi="Arial" w:cs="Arial"/>
          <w:spacing w:val="6"/>
          <w:sz w:val="22"/>
          <w:szCs w:val="22"/>
        </w:rPr>
        <w:t xml:space="preserve"> </w:t>
      </w:r>
      <w:r w:rsidR="00F869FE" w:rsidRPr="00F869FE">
        <w:rPr>
          <w:rFonts w:ascii="Arial" w:hAnsi="Arial" w:cs="Arial"/>
          <w:spacing w:val="6"/>
          <w:sz w:val="22"/>
          <w:szCs w:val="22"/>
        </w:rPr>
        <w:t xml:space="preserve">and following) and who </w:t>
      </w:r>
      <w:r w:rsidR="00F869FE">
        <w:rPr>
          <w:rFonts w:ascii="Arial" w:hAnsi="Arial" w:cs="Arial"/>
          <w:spacing w:val="6"/>
          <w:sz w:val="22"/>
          <w:szCs w:val="22"/>
        </w:rPr>
        <w:t>are</w:t>
      </w:r>
      <w:r w:rsidR="00F869FE" w:rsidRPr="00F869FE">
        <w:rPr>
          <w:rFonts w:ascii="Arial" w:hAnsi="Arial" w:cs="Arial"/>
          <w:spacing w:val="6"/>
          <w:sz w:val="22"/>
          <w:szCs w:val="22"/>
        </w:rPr>
        <w:t xml:space="preserve"> employed in a classified position.</w:t>
      </w:r>
      <w:r w:rsidR="00F869FE">
        <w:rPr>
          <w:rFonts w:ascii="Arial" w:hAnsi="Arial" w:cs="Arial"/>
          <w:spacing w:val="6"/>
          <w:sz w:val="22"/>
          <w:szCs w:val="22"/>
        </w:rPr>
        <w:t xml:space="preserve"> Complete details of the Commonwealth’s types of employment groups is available in </w:t>
      </w:r>
      <w:hyperlink r:id="rId12" w:history="1">
        <w:r w:rsidR="00F869FE" w:rsidRPr="00F869FE">
          <w:rPr>
            <w:rStyle w:val="Hyperlink"/>
            <w:rFonts w:ascii="Arial" w:hAnsi="Arial" w:cs="Arial"/>
            <w:spacing w:val="6"/>
            <w:sz w:val="22"/>
            <w:szCs w:val="22"/>
          </w:rPr>
          <w:t>DHRM Policy Number 2.2</w:t>
        </w:r>
      </w:hyperlink>
      <w:r w:rsidR="00614D70">
        <w:rPr>
          <w:rFonts w:ascii="Arial" w:hAnsi="Arial" w:cs="Arial"/>
          <w:spacing w:val="6"/>
          <w:sz w:val="22"/>
          <w:szCs w:val="22"/>
        </w:rPr>
        <w:t xml:space="preserve">. Currently the Commonwealth classified workforce consists of </w:t>
      </w:r>
    </w:p>
    <w:p w:rsidR="00CF664C" w:rsidRDefault="00CF664C" w:rsidP="00F869FE">
      <w:pPr>
        <w:tabs>
          <w:tab w:val="left" w:pos="720"/>
        </w:tabs>
        <w:ind w:left="720" w:right="72"/>
        <w:jc w:val="both"/>
        <w:rPr>
          <w:rFonts w:ascii="Arial" w:hAnsi="Arial" w:cs="Arial"/>
          <w:spacing w:val="6"/>
          <w:sz w:val="22"/>
          <w:szCs w:val="22"/>
        </w:rPr>
      </w:pPr>
    </w:p>
    <w:p w:rsidR="00CF664C" w:rsidRDefault="00CF664C" w:rsidP="00CF664C">
      <w:pPr>
        <w:tabs>
          <w:tab w:val="left" w:pos="720"/>
        </w:tabs>
        <w:ind w:left="720" w:right="72"/>
        <w:jc w:val="both"/>
        <w:rPr>
          <w:rFonts w:ascii="Arial" w:hAnsi="Arial" w:cs="Arial"/>
          <w:spacing w:val="6"/>
          <w:sz w:val="22"/>
          <w:szCs w:val="22"/>
        </w:rPr>
      </w:pPr>
      <w:r w:rsidRPr="00CF664C">
        <w:rPr>
          <w:rFonts w:ascii="Arial" w:hAnsi="Arial" w:cs="Arial"/>
          <w:spacing w:val="6"/>
          <w:sz w:val="22"/>
          <w:szCs w:val="22"/>
        </w:rPr>
        <w:t>The Commonwealth's</w:t>
      </w:r>
      <w:r>
        <w:rPr>
          <w:rFonts w:ascii="Arial" w:hAnsi="Arial" w:cs="Arial"/>
          <w:spacing w:val="6"/>
          <w:sz w:val="22"/>
          <w:szCs w:val="22"/>
        </w:rPr>
        <w:t xml:space="preserve"> classified</w:t>
      </w:r>
      <w:r w:rsidRPr="00CF664C">
        <w:rPr>
          <w:rFonts w:ascii="Arial" w:hAnsi="Arial" w:cs="Arial"/>
          <w:spacing w:val="6"/>
          <w:sz w:val="22"/>
          <w:szCs w:val="22"/>
        </w:rPr>
        <w:t xml:space="preserve"> </w:t>
      </w:r>
      <w:hyperlink r:id="rId13" w:history="1">
        <w:r w:rsidRPr="00CF664C">
          <w:rPr>
            <w:rStyle w:val="Hyperlink"/>
            <w:rFonts w:ascii="Arial" w:hAnsi="Arial" w:cs="Arial"/>
            <w:spacing w:val="6"/>
            <w:sz w:val="22"/>
            <w:szCs w:val="22"/>
          </w:rPr>
          <w:t>job organization structure</w:t>
        </w:r>
      </w:hyperlink>
      <w:r>
        <w:rPr>
          <w:rFonts w:ascii="Arial" w:hAnsi="Arial" w:cs="Arial"/>
          <w:spacing w:val="6"/>
          <w:sz w:val="22"/>
          <w:szCs w:val="22"/>
        </w:rPr>
        <w:t xml:space="preserve"> </w:t>
      </w:r>
      <w:r w:rsidRPr="00CF664C">
        <w:rPr>
          <w:rFonts w:ascii="Arial" w:hAnsi="Arial" w:cs="Arial"/>
          <w:spacing w:val="6"/>
          <w:sz w:val="22"/>
          <w:szCs w:val="22"/>
        </w:rPr>
        <w:t>consists of s</w:t>
      </w:r>
      <w:r>
        <w:rPr>
          <w:rFonts w:ascii="Arial" w:hAnsi="Arial" w:cs="Arial"/>
          <w:spacing w:val="6"/>
          <w:sz w:val="22"/>
          <w:szCs w:val="22"/>
        </w:rPr>
        <w:t xml:space="preserve">even Occupational Families. </w:t>
      </w:r>
      <w:r w:rsidRPr="00CF664C">
        <w:rPr>
          <w:rFonts w:ascii="Arial" w:hAnsi="Arial" w:cs="Arial"/>
          <w:i/>
          <w:spacing w:val="6"/>
          <w:sz w:val="22"/>
          <w:szCs w:val="22"/>
        </w:rPr>
        <w:t>Occupational Families</w:t>
      </w:r>
      <w:r w:rsidRPr="00CF664C">
        <w:rPr>
          <w:rFonts w:ascii="Arial" w:hAnsi="Arial" w:cs="Arial"/>
          <w:spacing w:val="6"/>
          <w:sz w:val="22"/>
          <w:szCs w:val="22"/>
        </w:rPr>
        <w:t xml:space="preserve"> </w:t>
      </w:r>
      <w:r>
        <w:rPr>
          <w:rFonts w:ascii="Arial" w:hAnsi="Arial" w:cs="Arial"/>
          <w:spacing w:val="6"/>
          <w:sz w:val="22"/>
          <w:szCs w:val="22"/>
        </w:rPr>
        <w:t xml:space="preserve">are divided into </w:t>
      </w:r>
      <w:r w:rsidRPr="00CF664C">
        <w:rPr>
          <w:rFonts w:ascii="Arial" w:hAnsi="Arial" w:cs="Arial"/>
          <w:i/>
          <w:spacing w:val="6"/>
          <w:sz w:val="22"/>
          <w:szCs w:val="22"/>
        </w:rPr>
        <w:t xml:space="preserve">Career Groups </w:t>
      </w:r>
      <w:r>
        <w:rPr>
          <w:rFonts w:ascii="Arial" w:hAnsi="Arial" w:cs="Arial"/>
          <w:spacing w:val="6"/>
          <w:sz w:val="22"/>
          <w:szCs w:val="22"/>
        </w:rPr>
        <w:t xml:space="preserve">and </w:t>
      </w:r>
      <w:r w:rsidRPr="00CF664C">
        <w:rPr>
          <w:rFonts w:ascii="Arial" w:hAnsi="Arial" w:cs="Arial"/>
          <w:spacing w:val="6"/>
          <w:sz w:val="22"/>
          <w:szCs w:val="22"/>
        </w:rPr>
        <w:t xml:space="preserve">Career Groups are comprised of </w:t>
      </w:r>
      <w:r w:rsidRPr="00CF664C">
        <w:rPr>
          <w:rFonts w:ascii="Arial" w:hAnsi="Arial" w:cs="Arial"/>
          <w:i/>
          <w:spacing w:val="6"/>
          <w:sz w:val="22"/>
          <w:szCs w:val="22"/>
        </w:rPr>
        <w:t>Roles</w:t>
      </w:r>
      <w:r>
        <w:rPr>
          <w:rFonts w:ascii="Arial" w:hAnsi="Arial" w:cs="Arial"/>
          <w:spacing w:val="6"/>
          <w:sz w:val="22"/>
          <w:szCs w:val="22"/>
        </w:rPr>
        <w:t>:</w:t>
      </w:r>
    </w:p>
    <w:p w:rsidR="00EB70B2" w:rsidRDefault="00EB70B2" w:rsidP="00CF664C">
      <w:pPr>
        <w:tabs>
          <w:tab w:val="left" w:pos="720"/>
        </w:tabs>
        <w:ind w:left="720" w:right="72"/>
        <w:jc w:val="both"/>
        <w:rPr>
          <w:rFonts w:ascii="Arial" w:hAnsi="Arial" w:cs="Arial"/>
          <w:spacing w:val="6"/>
          <w:sz w:val="22"/>
          <w:szCs w:val="22"/>
        </w:rPr>
      </w:pPr>
    </w:p>
    <w:p w:rsidR="00CF664C" w:rsidRDefault="00CF664C" w:rsidP="00CF664C">
      <w:pPr>
        <w:pStyle w:val="ListParagraph"/>
        <w:numPr>
          <w:ilvl w:val="0"/>
          <w:numId w:val="30"/>
        </w:numPr>
        <w:tabs>
          <w:tab w:val="left" w:pos="720"/>
        </w:tabs>
        <w:ind w:right="72"/>
        <w:jc w:val="both"/>
        <w:rPr>
          <w:rFonts w:ascii="Arial" w:hAnsi="Arial" w:cs="Arial"/>
          <w:spacing w:val="6"/>
          <w:sz w:val="22"/>
          <w:szCs w:val="22"/>
        </w:rPr>
      </w:pPr>
      <w:r w:rsidRPr="00CF664C">
        <w:rPr>
          <w:rFonts w:ascii="Arial" w:hAnsi="Arial" w:cs="Arial"/>
          <w:spacing w:val="6"/>
          <w:sz w:val="22"/>
          <w:szCs w:val="22"/>
        </w:rPr>
        <w:t>An Occupational Family is a broad grouping of jobs that share similar v</w:t>
      </w:r>
      <w:r w:rsidR="008B7C7F">
        <w:rPr>
          <w:rFonts w:ascii="Arial" w:hAnsi="Arial" w:cs="Arial"/>
          <w:spacing w:val="6"/>
          <w:sz w:val="22"/>
          <w:szCs w:val="22"/>
        </w:rPr>
        <w:t>ocational characteristics</w:t>
      </w:r>
    </w:p>
    <w:p w:rsidR="00CF664C" w:rsidRDefault="00CF664C" w:rsidP="00CF664C">
      <w:pPr>
        <w:pStyle w:val="ListParagraph"/>
        <w:numPr>
          <w:ilvl w:val="0"/>
          <w:numId w:val="30"/>
        </w:numPr>
        <w:tabs>
          <w:tab w:val="left" w:pos="720"/>
        </w:tabs>
        <w:ind w:right="72"/>
        <w:jc w:val="both"/>
        <w:rPr>
          <w:rFonts w:ascii="Arial" w:hAnsi="Arial" w:cs="Arial"/>
          <w:spacing w:val="6"/>
          <w:sz w:val="22"/>
          <w:szCs w:val="22"/>
        </w:rPr>
      </w:pPr>
      <w:r w:rsidRPr="00CF664C">
        <w:rPr>
          <w:rFonts w:ascii="Arial" w:hAnsi="Arial" w:cs="Arial"/>
          <w:spacing w:val="6"/>
          <w:sz w:val="22"/>
          <w:szCs w:val="22"/>
        </w:rPr>
        <w:lastRenderedPageBreak/>
        <w:t>A Career Group is a sub-g</w:t>
      </w:r>
      <w:r w:rsidR="008B7C7F">
        <w:rPr>
          <w:rFonts w:ascii="Arial" w:hAnsi="Arial" w:cs="Arial"/>
          <w:spacing w:val="6"/>
          <w:sz w:val="22"/>
          <w:szCs w:val="22"/>
        </w:rPr>
        <w:t xml:space="preserve">roup of an Occupational Family, a </w:t>
      </w:r>
      <w:r w:rsidRPr="00CF664C">
        <w:rPr>
          <w:rFonts w:ascii="Arial" w:hAnsi="Arial" w:cs="Arial"/>
          <w:spacing w:val="6"/>
          <w:sz w:val="22"/>
          <w:szCs w:val="22"/>
        </w:rPr>
        <w:t>Career Group identifies a specific occupational f</w:t>
      </w:r>
      <w:r w:rsidR="008B7C7F">
        <w:rPr>
          <w:rFonts w:ascii="Arial" w:hAnsi="Arial" w:cs="Arial"/>
          <w:spacing w:val="6"/>
          <w:sz w:val="22"/>
          <w:szCs w:val="22"/>
        </w:rPr>
        <w:t>ield common to the labor market</w:t>
      </w:r>
    </w:p>
    <w:p w:rsidR="00EB70B2" w:rsidRDefault="00EB70B2" w:rsidP="00EB70B2">
      <w:pPr>
        <w:pStyle w:val="ListParagraph"/>
        <w:tabs>
          <w:tab w:val="left" w:pos="720"/>
        </w:tabs>
        <w:ind w:left="1440" w:right="72"/>
        <w:jc w:val="both"/>
        <w:rPr>
          <w:rFonts w:ascii="Arial" w:hAnsi="Arial" w:cs="Arial"/>
          <w:spacing w:val="6"/>
          <w:sz w:val="22"/>
          <w:szCs w:val="22"/>
        </w:rPr>
      </w:pPr>
    </w:p>
    <w:p w:rsidR="00F869FE" w:rsidRPr="00CF664C" w:rsidRDefault="00CF664C" w:rsidP="00CF664C">
      <w:pPr>
        <w:pStyle w:val="ListParagraph"/>
        <w:numPr>
          <w:ilvl w:val="0"/>
          <w:numId w:val="30"/>
        </w:numPr>
        <w:tabs>
          <w:tab w:val="left" w:pos="720"/>
        </w:tabs>
        <w:ind w:right="72"/>
        <w:jc w:val="both"/>
        <w:rPr>
          <w:rFonts w:ascii="Arial" w:hAnsi="Arial" w:cs="Arial"/>
          <w:spacing w:val="6"/>
          <w:sz w:val="22"/>
          <w:szCs w:val="22"/>
        </w:rPr>
      </w:pPr>
      <w:r w:rsidRPr="00CF664C">
        <w:rPr>
          <w:rFonts w:ascii="Arial" w:hAnsi="Arial" w:cs="Arial"/>
          <w:spacing w:val="6"/>
          <w:sz w:val="22"/>
          <w:szCs w:val="22"/>
        </w:rPr>
        <w:t>A Role describes a broad group of occupationally related positions that represent different levels</w:t>
      </w:r>
      <w:r w:rsidR="008B7C7F">
        <w:rPr>
          <w:rFonts w:ascii="Arial" w:hAnsi="Arial" w:cs="Arial"/>
          <w:spacing w:val="6"/>
          <w:sz w:val="22"/>
          <w:szCs w:val="22"/>
        </w:rPr>
        <w:t xml:space="preserve"> of work or career progression</w:t>
      </w:r>
    </w:p>
    <w:p w:rsidR="009D111A" w:rsidRDefault="009D111A" w:rsidP="000D6673">
      <w:pPr>
        <w:tabs>
          <w:tab w:val="left" w:pos="720"/>
        </w:tabs>
        <w:ind w:left="720" w:right="72"/>
        <w:jc w:val="both"/>
        <w:rPr>
          <w:rFonts w:ascii="Arial" w:hAnsi="Arial" w:cs="Arial"/>
          <w:spacing w:val="6"/>
          <w:sz w:val="22"/>
          <w:szCs w:val="22"/>
        </w:rPr>
      </w:pPr>
    </w:p>
    <w:p w:rsidR="00C67EAF" w:rsidRDefault="00533031" w:rsidP="000D6673">
      <w:pPr>
        <w:tabs>
          <w:tab w:val="left" w:pos="720"/>
        </w:tabs>
        <w:ind w:left="720" w:right="72"/>
        <w:jc w:val="both"/>
        <w:rPr>
          <w:rFonts w:ascii="Arial" w:hAnsi="Arial" w:cs="Arial"/>
          <w:spacing w:val="6"/>
          <w:sz w:val="22"/>
          <w:szCs w:val="22"/>
        </w:rPr>
      </w:pPr>
      <w:r>
        <w:rPr>
          <w:rFonts w:ascii="Arial" w:hAnsi="Arial" w:cs="Arial"/>
          <w:spacing w:val="6"/>
          <w:sz w:val="22"/>
          <w:szCs w:val="22"/>
        </w:rPr>
        <w:t xml:space="preserve">Detailed information on each career group and role is available </w:t>
      </w:r>
      <w:r w:rsidR="00023F68">
        <w:rPr>
          <w:rFonts w:ascii="Arial" w:hAnsi="Arial" w:cs="Arial"/>
          <w:spacing w:val="6"/>
          <w:sz w:val="22"/>
          <w:szCs w:val="22"/>
        </w:rPr>
        <w:t>i</w:t>
      </w:r>
      <w:r>
        <w:rPr>
          <w:rFonts w:ascii="Arial" w:hAnsi="Arial" w:cs="Arial"/>
          <w:spacing w:val="6"/>
          <w:sz w:val="22"/>
          <w:szCs w:val="22"/>
        </w:rPr>
        <w:t xml:space="preserve">n DHRM’s online </w:t>
      </w:r>
      <w:hyperlink r:id="rId14" w:history="1">
        <w:r w:rsidRPr="00533031">
          <w:rPr>
            <w:rStyle w:val="Hyperlink"/>
            <w:rFonts w:ascii="Arial" w:hAnsi="Arial" w:cs="Arial"/>
            <w:spacing w:val="6"/>
            <w:sz w:val="22"/>
            <w:szCs w:val="22"/>
          </w:rPr>
          <w:t xml:space="preserve">career group </w:t>
        </w:r>
        <w:r w:rsidR="008B7C7F">
          <w:rPr>
            <w:rStyle w:val="Hyperlink"/>
            <w:rFonts w:ascii="Arial" w:hAnsi="Arial" w:cs="Arial"/>
            <w:spacing w:val="6"/>
            <w:sz w:val="22"/>
            <w:szCs w:val="22"/>
          </w:rPr>
          <w:t>specifications</w:t>
        </w:r>
      </w:hyperlink>
      <w:r>
        <w:rPr>
          <w:rFonts w:ascii="Arial" w:hAnsi="Arial" w:cs="Arial"/>
          <w:spacing w:val="6"/>
          <w:sz w:val="22"/>
          <w:szCs w:val="22"/>
        </w:rPr>
        <w:t>.</w:t>
      </w:r>
      <w:r w:rsidR="00614D70">
        <w:rPr>
          <w:rFonts w:ascii="Arial" w:hAnsi="Arial" w:cs="Arial"/>
          <w:spacing w:val="6"/>
          <w:sz w:val="22"/>
          <w:szCs w:val="22"/>
        </w:rPr>
        <w:t xml:space="preserve"> </w:t>
      </w:r>
      <w:r w:rsidR="00585510">
        <w:rPr>
          <w:rFonts w:ascii="Arial" w:hAnsi="Arial" w:cs="Arial"/>
          <w:spacing w:val="6"/>
          <w:sz w:val="22"/>
          <w:szCs w:val="22"/>
        </w:rPr>
        <w:t>Currently the classified job organization structure consists of</w:t>
      </w:r>
      <w:r w:rsidR="00614D70">
        <w:rPr>
          <w:rFonts w:ascii="Arial" w:hAnsi="Arial" w:cs="Arial"/>
          <w:spacing w:val="6"/>
          <w:sz w:val="22"/>
          <w:szCs w:val="22"/>
        </w:rPr>
        <w:t xml:space="preserve"> 56 Career Groups</w:t>
      </w:r>
      <w:r w:rsidR="004040EB">
        <w:rPr>
          <w:rFonts w:ascii="Arial" w:hAnsi="Arial" w:cs="Arial"/>
          <w:spacing w:val="6"/>
          <w:sz w:val="22"/>
          <w:szCs w:val="22"/>
        </w:rPr>
        <w:t xml:space="preserve"> with three to seven roles in each group. </w:t>
      </w:r>
      <w:r w:rsidR="00C67EAF">
        <w:rPr>
          <w:rFonts w:ascii="Arial" w:hAnsi="Arial" w:cs="Arial"/>
          <w:spacing w:val="6"/>
          <w:sz w:val="22"/>
          <w:szCs w:val="22"/>
        </w:rPr>
        <w:t xml:space="preserve">As of June 1, </w:t>
      </w:r>
      <w:r w:rsidR="004040EB">
        <w:rPr>
          <w:rFonts w:ascii="Arial" w:hAnsi="Arial" w:cs="Arial"/>
          <w:spacing w:val="6"/>
          <w:sz w:val="22"/>
          <w:szCs w:val="22"/>
        </w:rPr>
        <w:t>2019,</w:t>
      </w:r>
      <w:r w:rsidR="00C67EAF">
        <w:rPr>
          <w:rFonts w:ascii="Arial" w:hAnsi="Arial" w:cs="Arial"/>
          <w:spacing w:val="6"/>
          <w:sz w:val="22"/>
          <w:szCs w:val="22"/>
        </w:rPr>
        <w:t xml:space="preserve"> th</w:t>
      </w:r>
      <w:r w:rsidR="001B54F9">
        <w:rPr>
          <w:rFonts w:ascii="Arial" w:hAnsi="Arial" w:cs="Arial"/>
          <w:spacing w:val="6"/>
          <w:sz w:val="22"/>
          <w:szCs w:val="22"/>
        </w:rPr>
        <w:t>e classified workforce consisted of</w:t>
      </w:r>
      <w:r w:rsidR="00C67EAF">
        <w:rPr>
          <w:rFonts w:ascii="Arial" w:hAnsi="Arial" w:cs="Arial"/>
          <w:spacing w:val="6"/>
          <w:sz w:val="22"/>
          <w:szCs w:val="22"/>
        </w:rPr>
        <w:t xml:space="preserve"> </w:t>
      </w:r>
      <w:r w:rsidR="00E04798">
        <w:rPr>
          <w:rFonts w:ascii="Arial" w:hAnsi="Arial" w:cs="Arial"/>
          <w:spacing w:val="6"/>
          <w:sz w:val="22"/>
          <w:szCs w:val="22"/>
        </w:rPr>
        <w:t>58,635</w:t>
      </w:r>
      <w:r w:rsidR="004040EB">
        <w:rPr>
          <w:rFonts w:ascii="Arial" w:hAnsi="Arial" w:cs="Arial"/>
          <w:spacing w:val="6"/>
          <w:sz w:val="22"/>
          <w:szCs w:val="22"/>
        </w:rPr>
        <w:t xml:space="preserve"> employees</w:t>
      </w:r>
      <w:r w:rsidR="00C67EAF">
        <w:rPr>
          <w:rFonts w:ascii="Arial" w:hAnsi="Arial" w:cs="Arial"/>
          <w:spacing w:val="6"/>
          <w:sz w:val="22"/>
          <w:szCs w:val="22"/>
        </w:rPr>
        <w:t xml:space="preserve"> in the secretaries and agencies </w:t>
      </w:r>
      <w:r w:rsidR="00023F68">
        <w:rPr>
          <w:rFonts w:ascii="Arial" w:hAnsi="Arial" w:cs="Arial"/>
          <w:spacing w:val="6"/>
          <w:sz w:val="22"/>
          <w:szCs w:val="22"/>
        </w:rPr>
        <w:t xml:space="preserve">as </w:t>
      </w:r>
      <w:r w:rsidR="00C67EAF">
        <w:rPr>
          <w:rFonts w:ascii="Arial" w:hAnsi="Arial" w:cs="Arial"/>
          <w:spacing w:val="6"/>
          <w:sz w:val="22"/>
          <w:szCs w:val="22"/>
        </w:rPr>
        <w:t xml:space="preserve">listed </w:t>
      </w:r>
      <w:r w:rsidR="00B82CF0">
        <w:rPr>
          <w:rFonts w:ascii="Arial" w:hAnsi="Arial" w:cs="Arial"/>
          <w:spacing w:val="6"/>
          <w:sz w:val="22"/>
          <w:szCs w:val="22"/>
        </w:rPr>
        <w:t xml:space="preserve">in </w:t>
      </w:r>
      <w:r w:rsidR="00FA1813">
        <w:rPr>
          <w:rFonts w:ascii="Arial" w:hAnsi="Arial" w:cs="Arial"/>
          <w:spacing w:val="6"/>
          <w:sz w:val="22"/>
          <w:szCs w:val="22"/>
        </w:rPr>
        <w:t>Appendix 4.</w:t>
      </w:r>
    </w:p>
    <w:p w:rsidR="00A21D57" w:rsidRPr="00FB57BE" w:rsidRDefault="00A21D57">
      <w:pPr>
        <w:pStyle w:val="Style1"/>
        <w:tabs>
          <w:tab w:val="left" w:pos="720"/>
        </w:tabs>
        <w:adjustRightInd/>
        <w:rPr>
          <w:rFonts w:ascii="Arial" w:hAnsi="Arial" w:cs="Arial"/>
          <w:spacing w:val="6"/>
          <w:sz w:val="22"/>
          <w:szCs w:val="22"/>
        </w:rPr>
      </w:pPr>
    </w:p>
    <w:p w:rsidR="00B73628" w:rsidRPr="00FB57BE" w:rsidRDefault="00B73628">
      <w:pPr>
        <w:pStyle w:val="Style1"/>
        <w:tabs>
          <w:tab w:val="left" w:pos="720"/>
        </w:tabs>
        <w:adjustRightInd/>
        <w:rPr>
          <w:rFonts w:ascii="Arial" w:hAnsi="Arial" w:cs="Arial"/>
          <w:spacing w:val="6"/>
          <w:sz w:val="22"/>
          <w:szCs w:val="22"/>
        </w:rPr>
      </w:pPr>
    </w:p>
    <w:p w:rsidR="00A21D57" w:rsidRPr="00FB57BE" w:rsidRDefault="00A21D57">
      <w:pPr>
        <w:tabs>
          <w:tab w:val="left" w:pos="720"/>
        </w:tabs>
        <w:rPr>
          <w:rFonts w:ascii="Arial" w:hAnsi="Arial" w:cs="Arial"/>
          <w:spacing w:val="6"/>
          <w:sz w:val="22"/>
          <w:szCs w:val="22"/>
        </w:rPr>
      </w:pPr>
      <w:r w:rsidRPr="00FB57BE">
        <w:rPr>
          <w:rFonts w:ascii="Arial" w:hAnsi="Arial" w:cs="Arial"/>
          <w:spacing w:val="12"/>
          <w:sz w:val="22"/>
          <w:szCs w:val="22"/>
        </w:rPr>
        <w:t>3.0</w:t>
      </w:r>
      <w:r w:rsidRPr="00FB57BE">
        <w:rPr>
          <w:rFonts w:ascii="Arial" w:hAnsi="Arial" w:cs="Arial"/>
          <w:spacing w:val="6"/>
          <w:sz w:val="22"/>
          <w:szCs w:val="22"/>
        </w:rPr>
        <w:tab/>
        <w:t>STATEMENT OF NEEDS:</w:t>
      </w:r>
    </w:p>
    <w:p w:rsidR="00A21D57" w:rsidRPr="00FB57BE" w:rsidRDefault="00A21D57">
      <w:pPr>
        <w:pStyle w:val="Style1"/>
        <w:tabs>
          <w:tab w:val="left" w:pos="720"/>
        </w:tabs>
        <w:adjustRightInd/>
        <w:rPr>
          <w:rFonts w:ascii="Arial" w:hAnsi="Arial" w:cs="Arial"/>
          <w:b/>
          <w:bCs/>
          <w:spacing w:val="6"/>
          <w:sz w:val="22"/>
          <w:szCs w:val="22"/>
        </w:rPr>
      </w:pPr>
    </w:p>
    <w:p w:rsidR="00515C77" w:rsidRDefault="00515C77" w:rsidP="0072630F">
      <w:pPr>
        <w:ind w:left="720" w:right="72"/>
        <w:jc w:val="both"/>
        <w:rPr>
          <w:rFonts w:ascii="Arial" w:hAnsi="Arial" w:cs="Arial"/>
          <w:spacing w:val="6"/>
          <w:sz w:val="22"/>
          <w:szCs w:val="22"/>
        </w:rPr>
      </w:pPr>
      <w:r>
        <w:rPr>
          <w:rFonts w:ascii="Arial" w:hAnsi="Arial" w:cs="Arial"/>
          <w:spacing w:val="6"/>
          <w:sz w:val="22"/>
          <w:szCs w:val="22"/>
        </w:rPr>
        <w:t xml:space="preserve">DHRM is seeking </w:t>
      </w:r>
      <w:r w:rsidR="00614D70">
        <w:rPr>
          <w:rFonts w:ascii="Arial" w:hAnsi="Arial" w:cs="Arial"/>
          <w:spacing w:val="6"/>
          <w:sz w:val="22"/>
          <w:szCs w:val="22"/>
        </w:rPr>
        <w:t xml:space="preserve">compensation </w:t>
      </w:r>
      <w:r>
        <w:rPr>
          <w:rFonts w:ascii="Arial" w:hAnsi="Arial" w:cs="Arial"/>
          <w:spacing w:val="6"/>
          <w:sz w:val="22"/>
          <w:szCs w:val="22"/>
        </w:rPr>
        <w:t xml:space="preserve">consulting </w:t>
      </w:r>
      <w:r w:rsidR="00533031">
        <w:rPr>
          <w:rFonts w:ascii="Arial" w:hAnsi="Arial" w:cs="Arial"/>
          <w:spacing w:val="6"/>
          <w:sz w:val="22"/>
          <w:szCs w:val="22"/>
        </w:rPr>
        <w:t xml:space="preserve">professional </w:t>
      </w:r>
      <w:r>
        <w:rPr>
          <w:rFonts w:ascii="Arial" w:hAnsi="Arial" w:cs="Arial"/>
          <w:spacing w:val="6"/>
          <w:sz w:val="22"/>
          <w:szCs w:val="22"/>
        </w:rPr>
        <w:t xml:space="preserve">and administrative services to support timely and thorough </w:t>
      </w:r>
      <w:r w:rsidR="00F869FE">
        <w:rPr>
          <w:rFonts w:ascii="Arial" w:hAnsi="Arial" w:cs="Arial"/>
          <w:spacing w:val="6"/>
          <w:sz w:val="22"/>
          <w:szCs w:val="22"/>
        </w:rPr>
        <w:t>completion</w:t>
      </w:r>
      <w:r>
        <w:rPr>
          <w:rFonts w:ascii="Arial" w:hAnsi="Arial" w:cs="Arial"/>
          <w:spacing w:val="6"/>
          <w:sz w:val="22"/>
          <w:szCs w:val="22"/>
        </w:rPr>
        <w:t xml:space="preserve"> of t</w:t>
      </w:r>
      <w:r w:rsidR="00614D70">
        <w:rPr>
          <w:rFonts w:ascii="Arial" w:hAnsi="Arial" w:cs="Arial"/>
          <w:spacing w:val="6"/>
          <w:sz w:val="22"/>
          <w:szCs w:val="22"/>
        </w:rPr>
        <w:t>he updated salary administration</w:t>
      </w:r>
      <w:r w:rsidR="00E32E58">
        <w:rPr>
          <w:rFonts w:ascii="Arial" w:hAnsi="Arial" w:cs="Arial"/>
          <w:spacing w:val="6"/>
          <w:sz w:val="22"/>
          <w:szCs w:val="22"/>
        </w:rPr>
        <w:t xml:space="preserve"> and ongoing reporting</w:t>
      </w:r>
      <w:r w:rsidR="00614D70">
        <w:rPr>
          <w:rFonts w:ascii="Arial" w:hAnsi="Arial" w:cs="Arial"/>
          <w:spacing w:val="6"/>
          <w:sz w:val="22"/>
          <w:szCs w:val="22"/>
        </w:rPr>
        <w:t xml:space="preserve"> </w:t>
      </w:r>
      <w:r w:rsidR="009D111A">
        <w:rPr>
          <w:rFonts w:ascii="Arial" w:hAnsi="Arial" w:cs="Arial"/>
          <w:spacing w:val="6"/>
          <w:sz w:val="22"/>
          <w:szCs w:val="22"/>
        </w:rPr>
        <w:t xml:space="preserve">methodology </w:t>
      </w:r>
      <w:r w:rsidR="00E32E58">
        <w:rPr>
          <w:rFonts w:ascii="Arial" w:hAnsi="Arial" w:cs="Arial"/>
          <w:spacing w:val="6"/>
          <w:sz w:val="22"/>
          <w:szCs w:val="22"/>
        </w:rPr>
        <w:t xml:space="preserve">requirements </w:t>
      </w:r>
      <w:r w:rsidR="00614D70">
        <w:rPr>
          <w:rFonts w:ascii="Arial" w:hAnsi="Arial" w:cs="Arial"/>
          <w:spacing w:val="6"/>
          <w:sz w:val="22"/>
          <w:szCs w:val="22"/>
        </w:rPr>
        <w:t xml:space="preserve">found in the Virginia code and recent legislation, described in detail above in section 2.0. </w:t>
      </w:r>
    </w:p>
    <w:p w:rsidR="00515C77" w:rsidRDefault="00515C77" w:rsidP="0072630F">
      <w:pPr>
        <w:ind w:left="720" w:right="72"/>
        <w:jc w:val="both"/>
        <w:rPr>
          <w:rFonts w:ascii="Arial" w:hAnsi="Arial" w:cs="Arial"/>
          <w:spacing w:val="6"/>
          <w:sz w:val="22"/>
          <w:szCs w:val="22"/>
        </w:rPr>
      </w:pPr>
    </w:p>
    <w:p w:rsidR="00E32E58" w:rsidRPr="00337FD9" w:rsidRDefault="00337FD9" w:rsidP="00337FD9">
      <w:pPr>
        <w:ind w:left="720" w:right="72"/>
        <w:jc w:val="both"/>
        <w:rPr>
          <w:rFonts w:ascii="Arial" w:hAnsi="Arial" w:cs="Arial"/>
          <w:spacing w:val="6"/>
          <w:sz w:val="22"/>
          <w:szCs w:val="22"/>
        </w:rPr>
      </w:pPr>
      <w:r>
        <w:rPr>
          <w:rFonts w:ascii="Arial" w:hAnsi="Arial" w:cs="Arial"/>
          <w:spacing w:val="6"/>
          <w:sz w:val="22"/>
          <w:szCs w:val="22"/>
        </w:rPr>
        <w:t>The foundation and starting point for all work products related to this offer shall be the analysis frameworks and proposed methods found in Appendix G, H</w:t>
      </w:r>
      <w:r w:rsidR="00BA6ED0">
        <w:rPr>
          <w:rFonts w:ascii="Arial" w:hAnsi="Arial" w:cs="Arial"/>
          <w:spacing w:val="6"/>
          <w:sz w:val="22"/>
          <w:szCs w:val="22"/>
        </w:rPr>
        <w:t>,</w:t>
      </w:r>
      <w:r>
        <w:rPr>
          <w:rFonts w:ascii="Arial" w:hAnsi="Arial" w:cs="Arial"/>
          <w:spacing w:val="6"/>
          <w:sz w:val="22"/>
          <w:szCs w:val="22"/>
        </w:rPr>
        <w:t xml:space="preserve"> and I of the Virginia </w:t>
      </w:r>
      <w:r w:rsidRPr="00337FD9">
        <w:rPr>
          <w:rFonts w:ascii="Arial" w:hAnsi="Arial" w:cs="Arial"/>
          <w:spacing w:val="6"/>
          <w:sz w:val="22"/>
          <w:szCs w:val="22"/>
        </w:rPr>
        <w:t>Joint Legislative Audit and Review Commission</w:t>
      </w:r>
      <w:r>
        <w:rPr>
          <w:rFonts w:ascii="Arial" w:hAnsi="Arial" w:cs="Arial"/>
          <w:spacing w:val="6"/>
          <w:sz w:val="22"/>
          <w:szCs w:val="22"/>
        </w:rPr>
        <w:t xml:space="preserve">’s </w:t>
      </w:r>
      <w:hyperlink r:id="rId15" w:history="1">
        <w:r w:rsidRPr="00337FD9">
          <w:rPr>
            <w:rStyle w:val="Hyperlink"/>
            <w:rFonts w:ascii="Arial" w:hAnsi="Arial" w:cs="Arial"/>
            <w:spacing w:val="6"/>
            <w:sz w:val="22"/>
            <w:szCs w:val="22"/>
          </w:rPr>
          <w:t>2017 Study of Total Compensation for State Employees.</w:t>
        </w:r>
      </w:hyperlink>
      <w:r>
        <w:rPr>
          <w:rFonts w:ascii="Arial" w:hAnsi="Arial" w:cs="Arial"/>
          <w:spacing w:val="6"/>
          <w:sz w:val="22"/>
          <w:szCs w:val="22"/>
        </w:rPr>
        <w:t xml:space="preserve"> </w:t>
      </w:r>
      <w:r w:rsidR="00BA6ED0">
        <w:rPr>
          <w:rFonts w:ascii="Arial" w:hAnsi="Arial" w:cs="Arial"/>
          <w:spacing w:val="6"/>
          <w:sz w:val="22"/>
          <w:szCs w:val="22"/>
        </w:rPr>
        <w:t>That</w:t>
      </w:r>
      <w:r>
        <w:rPr>
          <w:rFonts w:ascii="Arial" w:hAnsi="Arial" w:cs="Arial"/>
          <w:spacing w:val="6"/>
          <w:sz w:val="22"/>
          <w:szCs w:val="22"/>
        </w:rPr>
        <w:t xml:space="preserve"> study shall be the starting point for defining the methodology </w:t>
      </w:r>
      <w:r w:rsidR="00BA6ED0">
        <w:rPr>
          <w:rFonts w:ascii="Arial" w:hAnsi="Arial" w:cs="Arial"/>
          <w:spacing w:val="6"/>
          <w:sz w:val="22"/>
          <w:szCs w:val="22"/>
        </w:rPr>
        <w:t>and related deliverables in this proposal.</w:t>
      </w:r>
    </w:p>
    <w:p w:rsidR="00E32E58" w:rsidRDefault="00E32E58" w:rsidP="0072630F">
      <w:pPr>
        <w:ind w:left="720" w:right="72"/>
        <w:jc w:val="both"/>
        <w:rPr>
          <w:rFonts w:ascii="Arial" w:hAnsi="Arial" w:cs="Arial"/>
          <w:spacing w:val="6"/>
          <w:sz w:val="22"/>
          <w:szCs w:val="22"/>
        </w:rPr>
      </w:pPr>
    </w:p>
    <w:p w:rsidR="00A21D57" w:rsidRDefault="00A21D57" w:rsidP="0072630F">
      <w:pPr>
        <w:ind w:left="720" w:right="72"/>
        <w:jc w:val="both"/>
        <w:rPr>
          <w:rFonts w:ascii="Arial" w:hAnsi="Arial" w:cs="Arial"/>
          <w:spacing w:val="6"/>
          <w:sz w:val="22"/>
          <w:szCs w:val="22"/>
        </w:rPr>
      </w:pPr>
      <w:r w:rsidRPr="00FB57BE">
        <w:rPr>
          <w:rFonts w:ascii="Arial" w:hAnsi="Arial" w:cs="Arial"/>
          <w:spacing w:val="6"/>
          <w:sz w:val="22"/>
          <w:szCs w:val="22"/>
        </w:rPr>
        <w:t xml:space="preserve">The </w:t>
      </w:r>
      <w:r w:rsidR="008F17BB" w:rsidRPr="00FB57BE">
        <w:rPr>
          <w:rFonts w:ascii="Arial" w:hAnsi="Arial" w:cs="Arial"/>
          <w:spacing w:val="6"/>
          <w:sz w:val="22"/>
          <w:szCs w:val="22"/>
        </w:rPr>
        <w:t>Offeror</w:t>
      </w:r>
      <w:r w:rsidRPr="00FB57BE">
        <w:rPr>
          <w:rFonts w:ascii="Arial" w:hAnsi="Arial" w:cs="Arial"/>
          <w:spacing w:val="6"/>
          <w:sz w:val="22"/>
          <w:szCs w:val="22"/>
        </w:rPr>
        <w:t xml:space="preserve">’s proposal should outline their work plan </w:t>
      </w:r>
      <w:r w:rsidR="00817AE8">
        <w:rPr>
          <w:rFonts w:ascii="Arial" w:hAnsi="Arial" w:cs="Arial"/>
          <w:spacing w:val="6"/>
          <w:sz w:val="22"/>
          <w:szCs w:val="22"/>
        </w:rPr>
        <w:t xml:space="preserve">and deliverables </w:t>
      </w:r>
      <w:r w:rsidRPr="00FB57BE">
        <w:rPr>
          <w:rFonts w:ascii="Arial" w:hAnsi="Arial" w:cs="Arial"/>
          <w:spacing w:val="6"/>
          <w:sz w:val="22"/>
          <w:szCs w:val="22"/>
        </w:rPr>
        <w:t xml:space="preserve">for providing the </w:t>
      </w:r>
      <w:r w:rsidR="0029323C">
        <w:rPr>
          <w:rFonts w:ascii="Arial" w:hAnsi="Arial" w:cs="Arial"/>
          <w:spacing w:val="6"/>
          <w:sz w:val="22"/>
          <w:szCs w:val="22"/>
        </w:rPr>
        <w:t xml:space="preserve">ongoing </w:t>
      </w:r>
      <w:r w:rsidR="00533031">
        <w:rPr>
          <w:rFonts w:ascii="Arial" w:hAnsi="Arial" w:cs="Arial"/>
          <w:spacing w:val="6"/>
          <w:sz w:val="22"/>
          <w:szCs w:val="22"/>
        </w:rPr>
        <w:t xml:space="preserve">professional </w:t>
      </w:r>
      <w:r w:rsidR="00614D70">
        <w:rPr>
          <w:rFonts w:ascii="Arial" w:hAnsi="Arial" w:cs="Arial"/>
          <w:spacing w:val="6"/>
          <w:sz w:val="22"/>
          <w:szCs w:val="22"/>
        </w:rPr>
        <w:t xml:space="preserve">consulting </w:t>
      </w:r>
      <w:r w:rsidR="00310101">
        <w:rPr>
          <w:rFonts w:ascii="Arial" w:hAnsi="Arial" w:cs="Arial"/>
          <w:spacing w:val="6"/>
          <w:sz w:val="22"/>
          <w:szCs w:val="22"/>
        </w:rPr>
        <w:t xml:space="preserve">and administrative </w:t>
      </w:r>
      <w:r w:rsidR="00BD21D0">
        <w:rPr>
          <w:rFonts w:ascii="Arial" w:hAnsi="Arial" w:cs="Arial"/>
          <w:spacing w:val="6"/>
          <w:sz w:val="22"/>
          <w:szCs w:val="22"/>
        </w:rPr>
        <w:t xml:space="preserve">services </w:t>
      </w:r>
      <w:r w:rsidR="00E32E58">
        <w:rPr>
          <w:rFonts w:ascii="Arial" w:hAnsi="Arial" w:cs="Arial"/>
          <w:spacing w:val="6"/>
          <w:sz w:val="22"/>
          <w:szCs w:val="22"/>
        </w:rPr>
        <w:t xml:space="preserve">described in this section </w:t>
      </w:r>
      <w:r w:rsidR="00FE17E0" w:rsidRPr="00FB57BE">
        <w:rPr>
          <w:rFonts w:ascii="Arial" w:hAnsi="Arial" w:cs="Arial"/>
          <w:spacing w:val="6"/>
          <w:sz w:val="22"/>
          <w:szCs w:val="22"/>
        </w:rPr>
        <w:t xml:space="preserve">with a </w:t>
      </w:r>
      <w:r w:rsidR="00BD21D0">
        <w:rPr>
          <w:rFonts w:ascii="Arial" w:hAnsi="Arial" w:cs="Arial"/>
          <w:spacing w:val="6"/>
          <w:sz w:val="22"/>
          <w:szCs w:val="22"/>
        </w:rPr>
        <w:t xml:space="preserve">proposed </w:t>
      </w:r>
      <w:r w:rsidR="00FE17E0" w:rsidRPr="00FB57BE">
        <w:rPr>
          <w:rFonts w:ascii="Arial" w:hAnsi="Arial" w:cs="Arial"/>
          <w:spacing w:val="6"/>
          <w:sz w:val="22"/>
          <w:szCs w:val="22"/>
        </w:rPr>
        <w:t xml:space="preserve">schedule to </w:t>
      </w:r>
      <w:r w:rsidR="00533031">
        <w:rPr>
          <w:rFonts w:ascii="Arial" w:hAnsi="Arial" w:cs="Arial"/>
          <w:spacing w:val="6"/>
          <w:sz w:val="22"/>
          <w:szCs w:val="22"/>
        </w:rPr>
        <w:t>begin initiation of</w:t>
      </w:r>
      <w:r w:rsidR="00817AE8">
        <w:rPr>
          <w:rFonts w:ascii="Arial" w:hAnsi="Arial" w:cs="Arial"/>
          <w:spacing w:val="6"/>
          <w:sz w:val="22"/>
          <w:szCs w:val="22"/>
        </w:rPr>
        <w:t xml:space="preserve"> the project </w:t>
      </w:r>
      <w:r w:rsidR="00310101">
        <w:rPr>
          <w:rFonts w:ascii="Arial" w:hAnsi="Arial" w:cs="Arial"/>
          <w:spacing w:val="6"/>
          <w:sz w:val="22"/>
          <w:szCs w:val="22"/>
        </w:rPr>
        <w:t xml:space="preserve">as early as possible after July 1, </w:t>
      </w:r>
      <w:r w:rsidR="00817AE8">
        <w:rPr>
          <w:rFonts w:ascii="Arial" w:hAnsi="Arial" w:cs="Arial"/>
          <w:spacing w:val="6"/>
          <w:sz w:val="22"/>
          <w:szCs w:val="22"/>
        </w:rPr>
        <w:t>2019</w:t>
      </w:r>
      <w:r w:rsidR="00FE17E0" w:rsidRPr="00FB57BE">
        <w:rPr>
          <w:rFonts w:ascii="Arial" w:hAnsi="Arial" w:cs="Arial"/>
          <w:spacing w:val="6"/>
          <w:sz w:val="22"/>
          <w:szCs w:val="22"/>
        </w:rPr>
        <w:t>.</w:t>
      </w:r>
    </w:p>
    <w:p w:rsidR="00E32E58" w:rsidRDefault="00E32E58" w:rsidP="0072630F">
      <w:pPr>
        <w:ind w:left="720" w:right="72"/>
        <w:jc w:val="both"/>
        <w:rPr>
          <w:rFonts w:ascii="Arial" w:hAnsi="Arial" w:cs="Arial"/>
          <w:spacing w:val="6"/>
          <w:sz w:val="22"/>
          <w:szCs w:val="22"/>
        </w:rPr>
      </w:pPr>
    </w:p>
    <w:p w:rsidR="00E32E58" w:rsidRDefault="00E32E58" w:rsidP="0072630F">
      <w:pPr>
        <w:ind w:left="720" w:right="72"/>
        <w:jc w:val="both"/>
        <w:rPr>
          <w:rFonts w:ascii="Arial" w:hAnsi="Arial" w:cs="Arial"/>
          <w:b/>
          <w:spacing w:val="6"/>
          <w:sz w:val="22"/>
          <w:szCs w:val="22"/>
        </w:rPr>
      </w:pPr>
      <w:r w:rsidRPr="00973B81">
        <w:rPr>
          <w:rFonts w:ascii="Arial" w:hAnsi="Arial" w:cs="Arial"/>
          <w:b/>
          <w:spacing w:val="6"/>
          <w:sz w:val="22"/>
          <w:szCs w:val="22"/>
        </w:rPr>
        <w:t>Professional Consulting Services</w:t>
      </w:r>
      <w:r w:rsidR="00337FD9" w:rsidRPr="00973B81">
        <w:rPr>
          <w:rFonts w:ascii="Arial" w:hAnsi="Arial" w:cs="Arial"/>
          <w:b/>
          <w:spacing w:val="6"/>
          <w:sz w:val="22"/>
          <w:szCs w:val="22"/>
        </w:rPr>
        <w:t>/Deliverables</w:t>
      </w:r>
    </w:p>
    <w:p w:rsidR="00FE048B" w:rsidRPr="00973B81" w:rsidRDefault="00FE048B" w:rsidP="0072630F">
      <w:pPr>
        <w:ind w:left="720" w:right="72"/>
        <w:jc w:val="both"/>
        <w:rPr>
          <w:rFonts w:ascii="Arial" w:hAnsi="Arial" w:cs="Arial"/>
          <w:b/>
          <w:spacing w:val="6"/>
          <w:sz w:val="22"/>
          <w:szCs w:val="22"/>
        </w:rPr>
      </w:pPr>
    </w:p>
    <w:p w:rsidR="00E32E58" w:rsidRDefault="00A44EE9" w:rsidP="007B339F">
      <w:pPr>
        <w:pStyle w:val="ListParagraph"/>
        <w:numPr>
          <w:ilvl w:val="0"/>
          <w:numId w:val="31"/>
        </w:numPr>
        <w:ind w:right="72" w:hanging="720"/>
        <w:jc w:val="both"/>
        <w:rPr>
          <w:rFonts w:ascii="Arial" w:hAnsi="Arial" w:cs="Arial"/>
          <w:spacing w:val="6"/>
          <w:sz w:val="22"/>
          <w:szCs w:val="22"/>
        </w:rPr>
      </w:pPr>
      <w:r>
        <w:rPr>
          <w:rFonts w:ascii="Arial" w:hAnsi="Arial" w:cs="Arial"/>
          <w:spacing w:val="6"/>
          <w:sz w:val="22"/>
          <w:szCs w:val="22"/>
        </w:rPr>
        <w:t>In consultation with DHRM staff and leadership,</w:t>
      </w:r>
      <w:r w:rsidR="00E32E58">
        <w:rPr>
          <w:rFonts w:ascii="Arial" w:hAnsi="Arial" w:cs="Arial"/>
          <w:spacing w:val="6"/>
          <w:sz w:val="22"/>
          <w:szCs w:val="22"/>
        </w:rPr>
        <w:t xml:space="preserve"> develop and present </w:t>
      </w:r>
      <w:r>
        <w:rPr>
          <w:rFonts w:ascii="Arial" w:hAnsi="Arial" w:cs="Arial"/>
          <w:spacing w:val="6"/>
          <w:sz w:val="22"/>
          <w:szCs w:val="22"/>
        </w:rPr>
        <w:t xml:space="preserve">to the DHRM convened </w:t>
      </w:r>
      <w:r w:rsidR="00785824">
        <w:rPr>
          <w:rFonts w:ascii="Arial" w:hAnsi="Arial" w:cs="Arial"/>
          <w:spacing w:val="6"/>
          <w:sz w:val="22"/>
          <w:szCs w:val="22"/>
        </w:rPr>
        <w:t>“</w:t>
      </w:r>
      <w:r>
        <w:rPr>
          <w:rFonts w:ascii="Arial" w:hAnsi="Arial" w:cs="Arial"/>
          <w:spacing w:val="6"/>
          <w:sz w:val="22"/>
          <w:szCs w:val="22"/>
        </w:rPr>
        <w:t>compensation workgroup</w:t>
      </w:r>
      <w:r w:rsidR="00785824">
        <w:rPr>
          <w:rFonts w:ascii="Arial" w:hAnsi="Arial" w:cs="Arial"/>
          <w:spacing w:val="6"/>
          <w:sz w:val="22"/>
          <w:szCs w:val="22"/>
        </w:rPr>
        <w:t>”</w:t>
      </w:r>
      <w:r>
        <w:rPr>
          <w:rFonts w:ascii="Arial" w:hAnsi="Arial" w:cs="Arial"/>
          <w:spacing w:val="6"/>
          <w:sz w:val="22"/>
          <w:szCs w:val="22"/>
        </w:rPr>
        <w:t xml:space="preserve"> a</w:t>
      </w:r>
      <w:r w:rsidR="00616BE5">
        <w:rPr>
          <w:rFonts w:ascii="Arial" w:hAnsi="Arial" w:cs="Arial"/>
          <w:spacing w:val="6"/>
          <w:sz w:val="22"/>
          <w:szCs w:val="22"/>
        </w:rPr>
        <w:t xml:space="preserve"> </w:t>
      </w:r>
      <w:r w:rsidR="00337FD9">
        <w:rPr>
          <w:rFonts w:ascii="Arial" w:hAnsi="Arial" w:cs="Arial"/>
          <w:spacing w:val="6"/>
          <w:sz w:val="22"/>
          <w:szCs w:val="22"/>
        </w:rPr>
        <w:t xml:space="preserve">proposed </w:t>
      </w:r>
      <w:r w:rsidR="00616BE5">
        <w:rPr>
          <w:rFonts w:ascii="Arial" w:hAnsi="Arial" w:cs="Arial"/>
          <w:spacing w:val="6"/>
          <w:sz w:val="22"/>
          <w:szCs w:val="22"/>
        </w:rPr>
        <w:t>comprehensive</w:t>
      </w:r>
      <w:r>
        <w:rPr>
          <w:rFonts w:ascii="Arial" w:hAnsi="Arial" w:cs="Arial"/>
          <w:spacing w:val="6"/>
          <w:sz w:val="22"/>
          <w:szCs w:val="22"/>
        </w:rPr>
        <w:t xml:space="preserve"> methodology </w:t>
      </w:r>
      <w:r w:rsidR="002F764A">
        <w:rPr>
          <w:rFonts w:ascii="Arial" w:hAnsi="Arial" w:cs="Arial"/>
          <w:spacing w:val="6"/>
          <w:sz w:val="22"/>
          <w:szCs w:val="22"/>
        </w:rPr>
        <w:t>(with</w:t>
      </w:r>
      <w:r w:rsidR="00785824">
        <w:rPr>
          <w:rFonts w:ascii="Arial" w:hAnsi="Arial" w:cs="Arial"/>
          <w:spacing w:val="6"/>
          <w:sz w:val="22"/>
          <w:szCs w:val="22"/>
        </w:rPr>
        <w:t xml:space="preserve"> </w:t>
      </w:r>
      <w:r w:rsidR="002F764A">
        <w:rPr>
          <w:rFonts w:ascii="Arial" w:hAnsi="Arial" w:cs="Arial"/>
          <w:spacing w:val="6"/>
          <w:sz w:val="22"/>
          <w:szCs w:val="22"/>
        </w:rPr>
        <w:t xml:space="preserve">data </w:t>
      </w:r>
      <w:r w:rsidR="00785824">
        <w:rPr>
          <w:rFonts w:ascii="Arial" w:hAnsi="Arial" w:cs="Arial"/>
          <w:spacing w:val="6"/>
          <w:sz w:val="22"/>
          <w:szCs w:val="22"/>
        </w:rPr>
        <w:t>sources</w:t>
      </w:r>
      <w:r w:rsidR="002F764A">
        <w:rPr>
          <w:rFonts w:ascii="Arial" w:hAnsi="Arial" w:cs="Arial"/>
          <w:spacing w:val="6"/>
          <w:sz w:val="22"/>
          <w:szCs w:val="22"/>
        </w:rPr>
        <w:t xml:space="preserve"> </w:t>
      </w:r>
      <w:r w:rsidR="00D5096C">
        <w:rPr>
          <w:rFonts w:ascii="Arial" w:hAnsi="Arial" w:cs="Arial"/>
          <w:spacing w:val="6"/>
          <w:sz w:val="22"/>
          <w:szCs w:val="22"/>
        </w:rPr>
        <w:t xml:space="preserve">and formats </w:t>
      </w:r>
      <w:r w:rsidR="002F764A">
        <w:rPr>
          <w:rFonts w:ascii="Arial" w:hAnsi="Arial" w:cs="Arial"/>
          <w:spacing w:val="6"/>
          <w:sz w:val="22"/>
          <w:szCs w:val="22"/>
        </w:rPr>
        <w:t>defined)</w:t>
      </w:r>
      <w:r w:rsidR="00785824">
        <w:rPr>
          <w:rFonts w:ascii="Arial" w:hAnsi="Arial" w:cs="Arial"/>
          <w:spacing w:val="6"/>
          <w:sz w:val="22"/>
          <w:szCs w:val="22"/>
        </w:rPr>
        <w:t xml:space="preserve"> </w:t>
      </w:r>
      <w:r>
        <w:rPr>
          <w:rFonts w:ascii="Arial" w:hAnsi="Arial" w:cs="Arial"/>
          <w:spacing w:val="6"/>
          <w:sz w:val="22"/>
          <w:szCs w:val="22"/>
        </w:rPr>
        <w:t xml:space="preserve">to </w:t>
      </w:r>
      <w:r w:rsidR="00344765">
        <w:rPr>
          <w:rFonts w:ascii="Arial" w:hAnsi="Arial" w:cs="Arial"/>
          <w:spacing w:val="6"/>
          <w:sz w:val="22"/>
          <w:szCs w:val="22"/>
        </w:rPr>
        <w:t xml:space="preserve">annually </w:t>
      </w:r>
      <w:r w:rsidR="00BA6ED0">
        <w:rPr>
          <w:rFonts w:ascii="Arial" w:hAnsi="Arial" w:cs="Arial"/>
          <w:spacing w:val="6"/>
          <w:sz w:val="22"/>
          <w:szCs w:val="22"/>
        </w:rPr>
        <w:t xml:space="preserve">(based on the fiscal year) </w:t>
      </w:r>
      <w:r>
        <w:rPr>
          <w:rFonts w:ascii="Arial" w:hAnsi="Arial" w:cs="Arial"/>
          <w:spacing w:val="6"/>
          <w:sz w:val="22"/>
          <w:szCs w:val="22"/>
        </w:rPr>
        <w:t xml:space="preserve">determine </w:t>
      </w:r>
      <w:r w:rsidR="00344765">
        <w:rPr>
          <w:rFonts w:ascii="Arial" w:hAnsi="Arial" w:cs="Arial"/>
          <w:spacing w:val="6"/>
          <w:sz w:val="22"/>
          <w:szCs w:val="22"/>
        </w:rPr>
        <w:t xml:space="preserve">and present (in a </w:t>
      </w:r>
      <w:r w:rsidR="00785824">
        <w:rPr>
          <w:rFonts w:ascii="Arial" w:hAnsi="Arial" w:cs="Arial"/>
          <w:spacing w:val="6"/>
          <w:sz w:val="22"/>
          <w:szCs w:val="22"/>
        </w:rPr>
        <w:t xml:space="preserve">documented </w:t>
      </w:r>
      <w:r w:rsidR="00344765">
        <w:rPr>
          <w:rFonts w:ascii="Arial" w:hAnsi="Arial" w:cs="Arial"/>
          <w:spacing w:val="6"/>
          <w:sz w:val="22"/>
          <w:szCs w:val="22"/>
        </w:rPr>
        <w:t xml:space="preserve">standardized </w:t>
      </w:r>
      <w:r w:rsidR="00785824">
        <w:rPr>
          <w:rFonts w:ascii="Arial" w:hAnsi="Arial" w:cs="Arial"/>
          <w:spacing w:val="6"/>
          <w:sz w:val="22"/>
          <w:szCs w:val="22"/>
        </w:rPr>
        <w:t>format</w:t>
      </w:r>
      <w:r w:rsidR="00344765">
        <w:rPr>
          <w:rFonts w:ascii="Arial" w:hAnsi="Arial" w:cs="Arial"/>
          <w:spacing w:val="6"/>
          <w:sz w:val="22"/>
          <w:szCs w:val="22"/>
        </w:rPr>
        <w:t>)</w:t>
      </w:r>
      <w:r>
        <w:rPr>
          <w:rFonts w:ascii="Arial" w:hAnsi="Arial" w:cs="Arial"/>
          <w:spacing w:val="6"/>
          <w:sz w:val="22"/>
          <w:szCs w:val="22"/>
        </w:rPr>
        <w:t>;</w:t>
      </w:r>
    </w:p>
    <w:p w:rsidR="00761D33" w:rsidRDefault="00761D33" w:rsidP="00761D33">
      <w:pPr>
        <w:pStyle w:val="ListParagraph"/>
        <w:ind w:left="1440" w:right="72"/>
        <w:jc w:val="both"/>
        <w:rPr>
          <w:rFonts w:ascii="Arial" w:hAnsi="Arial" w:cs="Arial"/>
          <w:spacing w:val="6"/>
          <w:sz w:val="22"/>
          <w:szCs w:val="22"/>
        </w:rPr>
      </w:pPr>
    </w:p>
    <w:p w:rsidR="00BF38D1" w:rsidRDefault="00BF38D1" w:rsidP="007B339F">
      <w:pPr>
        <w:pStyle w:val="ListParagraph"/>
        <w:numPr>
          <w:ilvl w:val="1"/>
          <w:numId w:val="32"/>
        </w:numPr>
        <w:ind w:right="72" w:hanging="720"/>
        <w:jc w:val="both"/>
        <w:rPr>
          <w:rFonts w:ascii="Arial" w:hAnsi="Arial" w:cs="Arial"/>
          <w:spacing w:val="6"/>
          <w:sz w:val="22"/>
          <w:szCs w:val="22"/>
        </w:rPr>
      </w:pPr>
      <w:r>
        <w:rPr>
          <w:rFonts w:ascii="Arial" w:hAnsi="Arial" w:cs="Arial"/>
          <w:spacing w:val="6"/>
          <w:sz w:val="22"/>
          <w:szCs w:val="22"/>
        </w:rPr>
        <w:t xml:space="preserve">An overview of the </w:t>
      </w:r>
      <w:r w:rsidRPr="00BF38D1">
        <w:rPr>
          <w:rFonts w:ascii="Arial" w:hAnsi="Arial" w:cs="Arial"/>
          <w:spacing w:val="6"/>
          <w:sz w:val="22"/>
          <w:szCs w:val="22"/>
        </w:rPr>
        <w:t xml:space="preserve"> functions performed by </w:t>
      </w:r>
      <w:r>
        <w:rPr>
          <w:rFonts w:ascii="Arial" w:hAnsi="Arial" w:cs="Arial"/>
          <w:spacing w:val="6"/>
          <w:sz w:val="22"/>
          <w:szCs w:val="22"/>
        </w:rPr>
        <w:t xml:space="preserve">each classified job role and </w:t>
      </w:r>
      <w:r w:rsidRPr="00BF38D1">
        <w:rPr>
          <w:rFonts w:ascii="Arial" w:hAnsi="Arial" w:cs="Arial"/>
          <w:spacing w:val="6"/>
          <w:sz w:val="22"/>
          <w:szCs w:val="22"/>
        </w:rPr>
        <w:t xml:space="preserve">the number of employees </w:t>
      </w:r>
      <w:r>
        <w:rPr>
          <w:rFonts w:ascii="Arial" w:hAnsi="Arial" w:cs="Arial"/>
          <w:spacing w:val="6"/>
          <w:sz w:val="22"/>
          <w:szCs w:val="22"/>
        </w:rPr>
        <w:t>(</w:t>
      </w:r>
      <w:r w:rsidRPr="00BF38D1">
        <w:rPr>
          <w:rFonts w:ascii="Arial" w:hAnsi="Arial" w:cs="Arial"/>
          <w:spacing w:val="6"/>
          <w:sz w:val="22"/>
          <w:szCs w:val="22"/>
        </w:rPr>
        <w:t>and distribution</w:t>
      </w:r>
      <w:r>
        <w:rPr>
          <w:rFonts w:ascii="Arial" w:hAnsi="Arial" w:cs="Arial"/>
          <w:spacing w:val="6"/>
          <w:sz w:val="22"/>
          <w:szCs w:val="22"/>
        </w:rPr>
        <w:t>)</w:t>
      </w:r>
      <w:r w:rsidRPr="00BF38D1">
        <w:rPr>
          <w:rFonts w:ascii="Arial" w:hAnsi="Arial" w:cs="Arial"/>
          <w:spacing w:val="6"/>
          <w:sz w:val="22"/>
          <w:szCs w:val="22"/>
        </w:rPr>
        <w:t xml:space="preserve"> of </w:t>
      </w:r>
      <w:r>
        <w:rPr>
          <w:rFonts w:ascii="Arial" w:hAnsi="Arial" w:cs="Arial"/>
          <w:spacing w:val="6"/>
          <w:sz w:val="22"/>
          <w:szCs w:val="22"/>
        </w:rPr>
        <w:t xml:space="preserve">each </w:t>
      </w:r>
      <w:r w:rsidR="003E283B">
        <w:rPr>
          <w:rFonts w:ascii="Arial" w:hAnsi="Arial" w:cs="Arial"/>
          <w:spacing w:val="6"/>
          <w:sz w:val="22"/>
          <w:szCs w:val="22"/>
        </w:rPr>
        <w:t>classified job role</w:t>
      </w:r>
      <w:r w:rsidRPr="00BF38D1">
        <w:rPr>
          <w:rFonts w:ascii="Arial" w:hAnsi="Arial" w:cs="Arial"/>
          <w:spacing w:val="6"/>
          <w:sz w:val="22"/>
          <w:szCs w:val="22"/>
        </w:rPr>
        <w:t xml:space="preserve"> across state agencies</w:t>
      </w:r>
    </w:p>
    <w:p w:rsidR="00761D33" w:rsidRDefault="00761D33" w:rsidP="007B339F">
      <w:pPr>
        <w:pStyle w:val="ListParagraph"/>
        <w:ind w:left="2160" w:right="72" w:hanging="720"/>
        <w:jc w:val="both"/>
        <w:rPr>
          <w:rFonts w:ascii="Arial" w:hAnsi="Arial" w:cs="Arial"/>
          <w:spacing w:val="6"/>
          <w:sz w:val="22"/>
          <w:szCs w:val="22"/>
        </w:rPr>
      </w:pPr>
    </w:p>
    <w:p w:rsidR="00344765" w:rsidRDefault="00344765" w:rsidP="007B339F">
      <w:pPr>
        <w:pStyle w:val="ListParagraph"/>
        <w:numPr>
          <w:ilvl w:val="1"/>
          <w:numId w:val="32"/>
        </w:numPr>
        <w:ind w:right="72" w:hanging="720"/>
        <w:jc w:val="both"/>
        <w:rPr>
          <w:rFonts w:ascii="Arial" w:hAnsi="Arial" w:cs="Arial"/>
          <w:spacing w:val="6"/>
          <w:sz w:val="22"/>
          <w:szCs w:val="22"/>
        </w:rPr>
      </w:pPr>
      <w:r>
        <w:rPr>
          <w:rFonts w:ascii="Arial" w:hAnsi="Arial" w:cs="Arial"/>
          <w:spacing w:val="6"/>
          <w:sz w:val="22"/>
          <w:szCs w:val="22"/>
        </w:rPr>
        <w:t xml:space="preserve">A profile of </w:t>
      </w:r>
      <w:r w:rsidRPr="00337FD9">
        <w:rPr>
          <w:rFonts w:ascii="Arial" w:hAnsi="Arial" w:cs="Arial"/>
          <w:spacing w:val="6"/>
          <w:sz w:val="22"/>
          <w:szCs w:val="22"/>
        </w:rPr>
        <w:t>how salaries and total compensation for each job role compare to s</w:t>
      </w:r>
      <w:r>
        <w:rPr>
          <w:rFonts w:ascii="Arial" w:hAnsi="Arial" w:cs="Arial"/>
          <w:spacing w:val="6"/>
          <w:sz w:val="22"/>
          <w:szCs w:val="22"/>
        </w:rPr>
        <w:t xml:space="preserve">imilar jobs </w:t>
      </w:r>
      <w:r w:rsidR="00BF38D1" w:rsidRPr="00BF38D1">
        <w:rPr>
          <w:rFonts w:ascii="Arial" w:hAnsi="Arial" w:cs="Arial"/>
          <w:spacing w:val="6"/>
          <w:sz w:val="22"/>
          <w:szCs w:val="22"/>
        </w:rPr>
        <w:t>in the Commonwealth and, as appropriate, to comparable salaries at a regional or national level</w:t>
      </w:r>
      <w:r w:rsidR="00BF38D1">
        <w:rPr>
          <w:rFonts w:ascii="Arial" w:hAnsi="Arial" w:cs="Arial"/>
          <w:spacing w:val="6"/>
          <w:sz w:val="22"/>
          <w:szCs w:val="22"/>
        </w:rPr>
        <w:t xml:space="preserve"> (must be indexed to </w:t>
      </w:r>
      <w:r w:rsidR="00BF38D1" w:rsidRPr="00BF38D1">
        <w:rPr>
          <w:rFonts w:ascii="Arial" w:hAnsi="Arial" w:cs="Arial"/>
          <w:spacing w:val="6"/>
          <w:sz w:val="22"/>
          <w:szCs w:val="22"/>
        </w:rPr>
        <w:t xml:space="preserve">data from </w:t>
      </w:r>
      <w:r w:rsidR="00BF38D1">
        <w:rPr>
          <w:rFonts w:ascii="Arial" w:hAnsi="Arial" w:cs="Arial"/>
          <w:spacing w:val="6"/>
          <w:sz w:val="22"/>
          <w:szCs w:val="22"/>
        </w:rPr>
        <w:t>o</w:t>
      </w:r>
      <w:r w:rsidR="00BF38D1" w:rsidRPr="00BF38D1">
        <w:rPr>
          <w:rFonts w:ascii="Arial" w:hAnsi="Arial" w:cs="Arial"/>
          <w:spacing w:val="6"/>
          <w:sz w:val="22"/>
          <w:szCs w:val="22"/>
        </w:rPr>
        <w:t xml:space="preserve">ccupationally </w:t>
      </w:r>
      <w:r w:rsidR="00BF38D1">
        <w:rPr>
          <w:rFonts w:ascii="Arial" w:hAnsi="Arial" w:cs="Arial"/>
          <w:spacing w:val="6"/>
          <w:sz w:val="22"/>
          <w:szCs w:val="22"/>
        </w:rPr>
        <w:t>b</w:t>
      </w:r>
      <w:r w:rsidR="00BF38D1" w:rsidRPr="00BF38D1">
        <w:rPr>
          <w:rFonts w:ascii="Arial" w:hAnsi="Arial" w:cs="Arial"/>
          <w:spacing w:val="6"/>
          <w:sz w:val="22"/>
          <w:szCs w:val="22"/>
        </w:rPr>
        <w:t xml:space="preserve">ased </w:t>
      </w:r>
      <w:r w:rsidR="00BF38D1">
        <w:rPr>
          <w:rFonts w:ascii="Arial" w:hAnsi="Arial" w:cs="Arial"/>
          <w:spacing w:val="6"/>
          <w:sz w:val="22"/>
          <w:szCs w:val="22"/>
        </w:rPr>
        <w:t>d</w:t>
      </w:r>
      <w:r w:rsidR="00BF38D1" w:rsidRPr="00BF38D1">
        <w:rPr>
          <w:rFonts w:ascii="Arial" w:hAnsi="Arial" w:cs="Arial"/>
          <w:spacing w:val="6"/>
          <w:sz w:val="22"/>
          <w:szCs w:val="22"/>
        </w:rPr>
        <w:t xml:space="preserve">ata </w:t>
      </w:r>
      <w:r w:rsidR="00BF38D1">
        <w:rPr>
          <w:rFonts w:ascii="Arial" w:hAnsi="Arial" w:cs="Arial"/>
          <w:spacing w:val="6"/>
          <w:sz w:val="22"/>
          <w:szCs w:val="22"/>
        </w:rPr>
        <w:t>s</w:t>
      </w:r>
      <w:r w:rsidR="00BF38D1" w:rsidRPr="00BF38D1">
        <w:rPr>
          <w:rFonts w:ascii="Arial" w:hAnsi="Arial" w:cs="Arial"/>
          <w:spacing w:val="6"/>
          <w:sz w:val="22"/>
          <w:szCs w:val="22"/>
        </w:rPr>
        <w:t>ervices</w:t>
      </w:r>
      <w:r w:rsidR="00BF38D1">
        <w:rPr>
          <w:rFonts w:ascii="Arial" w:hAnsi="Arial" w:cs="Arial"/>
          <w:spacing w:val="6"/>
          <w:sz w:val="22"/>
          <w:szCs w:val="22"/>
        </w:rPr>
        <w:t>)</w:t>
      </w:r>
    </w:p>
    <w:p w:rsidR="00761D33" w:rsidRPr="00761D33" w:rsidRDefault="00761D33" w:rsidP="007B339F">
      <w:pPr>
        <w:ind w:left="2160" w:right="72" w:hanging="720"/>
        <w:jc w:val="both"/>
        <w:rPr>
          <w:rFonts w:ascii="Arial" w:hAnsi="Arial" w:cs="Arial"/>
          <w:spacing w:val="6"/>
          <w:sz w:val="22"/>
          <w:szCs w:val="22"/>
        </w:rPr>
      </w:pPr>
    </w:p>
    <w:p w:rsidR="00337FD9" w:rsidRDefault="00344765" w:rsidP="007B339F">
      <w:pPr>
        <w:pStyle w:val="ListParagraph"/>
        <w:numPr>
          <w:ilvl w:val="1"/>
          <w:numId w:val="32"/>
        </w:numPr>
        <w:ind w:right="72" w:hanging="720"/>
        <w:jc w:val="both"/>
        <w:rPr>
          <w:rFonts w:ascii="Arial" w:hAnsi="Arial" w:cs="Arial"/>
          <w:spacing w:val="6"/>
          <w:sz w:val="22"/>
          <w:szCs w:val="22"/>
        </w:rPr>
      </w:pPr>
      <w:r>
        <w:rPr>
          <w:rFonts w:ascii="Arial" w:hAnsi="Arial" w:cs="Arial"/>
          <w:spacing w:val="6"/>
          <w:sz w:val="22"/>
          <w:szCs w:val="22"/>
        </w:rPr>
        <w:t xml:space="preserve">Key </w:t>
      </w:r>
      <w:r w:rsidR="00337FD9" w:rsidRPr="00337FD9">
        <w:rPr>
          <w:rFonts w:ascii="Arial" w:hAnsi="Arial" w:cs="Arial"/>
          <w:spacing w:val="6"/>
          <w:sz w:val="22"/>
          <w:szCs w:val="22"/>
        </w:rPr>
        <w:t>recruitment and retention trends for each j</w:t>
      </w:r>
      <w:r w:rsidR="00337FD9">
        <w:rPr>
          <w:rFonts w:ascii="Arial" w:hAnsi="Arial" w:cs="Arial"/>
          <w:spacing w:val="6"/>
          <w:sz w:val="22"/>
          <w:szCs w:val="22"/>
        </w:rPr>
        <w:t>ob role in the state workforce</w:t>
      </w:r>
      <w:r w:rsidR="003E283B">
        <w:rPr>
          <w:rFonts w:ascii="Arial" w:hAnsi="Arial" w:cs="Arial"/>
          <w:spacing w:val="6"/>
          <w:sz w:val="22"/>
          <w:szCs w:val="22"/>
        </w:rPr>
        <w:t xml:space="preserve"> by agency</w:t>
      </w:r>
      <w:r w:rsidR="00BF38D1">
        <w:rPr>
          <w:rFonts w:ascii="Arial" w:hAnsi="Arial" w:cs="Arial"/>
          <w:spacing w:val="6"/>
          <w:sz w:val="22"/>
          <w:szCs w:val="22"/>
        </w:rPr>
        <w:t xml:space="preserve"> (incorporate data from the </w:t>
      </w:r>
      <w:r w:rsidR="00A950D7">
        <w:rPr>
          <w:rFonts w:ascii="Arial" w:hAnsi="Arial" w:cs="Arial"/>
          <w:spacing w:val="6"/>
          <w:sz w:val="22"/>
          <w:szCs w:val="22"/>
        </w:rPr>
        <w:t xml:space="preserve">DHRM </w:t>
      </w:r>
      <w:r w:rsidR="00BF38D1">
        <w:rPr>
          <w:rFonts w:ascii="Arial" w:hAnsi="Arial" w:cs="Arial"/>
          <w:spacing w:val="6"/>
          <w:sz w:val="22"/>
          <w:szCs w:val="22"/>
        </w:rPr>
        <w:t xml:space="preserve">statewide exit </w:t>
      </w:r>
      <w:r w:rsidR="00BF38D1">
        <w:rPr>
          <w:rFonts w:ascii="Arial" w:hAnsi="Arial" w:cs="Arial"/>
          <w:spacing w:val="6"/>
          <w:sz w:val="22"/>
          <w:szCs w:val="22"/>
        </w:rPr>
        <w:lastRenderedPageBreak/>
        <w:t>survey</w:t>
      </w:r>
      <w:r w:rsidR="00785824">
        <w:rPr>
          <w:rFonts w:ascii="Arial" w:hAnsi="Arial" w:cs="Arial"/>
          <w:spacing w:val="6"/>
          <w:sz w:val="22"/>
          <w:szCs w:val="22"/>
        </w:rPr>
        <w:t xml:space="preserve"> and </w:t>
      </w:r>
      <w:r w:rsidR="00ED045B">
        <w:rPr>
          <w:rFonts w:ascii="Arial" w:hAnsi="Arial" w:cs="Arial"/>
          <w:spacing w:val="6"/>
          <w:sz w:val="22"/>
          <w:szCs w:val="22"/>
        </w:rPr>
        <w:t>incorporate</w:t>
      </w:r>
      <w:r w:rsidR="00785824">
        <w:rPr>
          <w:rFonts w:ascii="Arial" w:hAnsi="Arial" w:cs="Arial"/>
          <w:spacing w:val="6"/>
          <w:sz w:val="22"/>
          <w:szCs w:val="22"/>
        </w:rPr>
        <w:t xml:space="preserve"> an analysis of </w:t>
      </w:r>
      <w:r w:rsidR="002F764A">
        <w:rPr>
          <w:rFonts w:ascii="Arial" w:hAnsi="Arial" w:cs="Arial"/>
          <w:spacing w:val="6"/>
          <w:sz w:val="22"/>
          <w:szCs w:val="22"/>
        </w:rPr>
        <w:t xml:space="preserve">issues </w:t>
      </w:r>
      <w:r w:rsidR="00ED045B">
        <w:rPr>
          <w:rFonts w:ascii="Arial" w:hAnsi="Arial" w:cs="Arial"/>
          <w:spacing w:val="6"/>
          <w:sz w:val="22"/>
          <w:szCs w:val="22"/>
        </w:rPr>
        <w:t xml:space="preserve">specifically </w:t>
      </w:r>
      <w:r w:rsidR="002F764A">
        <w:rPr>
          <w:rFonts w:ascii="Arial" w:hAnsi="Arial" w:cs="Arial"/>
          <w:spacing w:val="6"/>
          <w:sz w:val="22"/>
          <w:szCs w:val="22"/>
        </w:rPr>
        <w:t xml:space="preserve">related to </w:t>
      </w:r>
      <w:r w:rsidR="00A950D7">
        <w:rPr>
          <w:rFonts w:ascii="Arial" w:hAnsi="Arial" w:cs="Arial"/>
          <w:spacing w:val="6"/>
          <w:sz w:val="22"/>
          <w:szCs w:val="22"/>
        </w:rPr>
        <w:t>equity</w:t>
      </w:r>
      <w:r w:rsidR="002F764A">
        <w:rPr>
          <w:rFonts w:ascii="Arial" w:hAnsi="Arial" w:cs="Arial"/>
          <w:spacing w:val="6"/>
          <w:sz w:val="22"/>
          <w:szCs w:val="22"/>
        </w:rPr>
        <w:t xml:space="preserve"> and inclusion</w:t>
      </w:r>
      <w:r w:rsidR="00BF38D1">
        <w:rPr>
          <w:rFonts w:ascii="Arial" w:hAnsi="Arial" w:cs="Arial"/>
          <w:spacing w:val="6"/>
          <w:sz w:val="22"/>
          <w:szCs w:val="22"/>
        </w:rPr>
        <w:t>)</w:t>
      </w:r>
    </w:p>
    <w:p w:rsidR="00EB70B2" w:rsidRPr="00EB70B2" w:rsidRDefault="00EB70B2" w:rsidP="00EB70B2">
      <w:pPr>
        <w:ind w:right="72"/>
        <w:jc w:val="both"/>
        <w:rPr>
          <w:rFonts w:ascii="Arial" w:hAnsi="Arial" w:cs="Arial"/>
          <w:spacing w:val="6"/>
          <w:sz w:val="22"/>
          <w:szCs w:val="22"/>
        </w:rPr>
      </w:pPr>
    </w:p>
    <w:p w:rsidR="00337FD9" w:rsidRDefault="003E283B" w:rsidP="007B339F">
      <w:pPr>
        <w:pStyle w:val="ListParagraph"/>
        <w:numPr>
          <w:ilvl w:val="1"/>
          <w:numId w:val="32"/>
        </w:numPr>
        <w:ind w:right="72" w:hanging="720"/>
        <w:jc w:val="both"/>
        <w:rPr>
          <w:rFonts w:ascii="Arial" w:hAnsi="Arial" w:cs="Arial"/>
          <w:spacing w:val="6"/>
          <w:sz w:val="22"/>
          <w:szCs w:val="22"/>
        </w:rPr>
      </w:pPr>
      <w:r>
        <w:rPr>
          <w:rFonts w:ascii="Arial" w:hAnsi="Arial" w:cs="Arial"/>
          <w:spacing w:val="6"/>
          <w:sz w:val="22"/>
          <w:szCs w:val="22"/>
        </w:rPr>
        <w:t xml:space="preserve">An assessment of the extent to which recruitment, </w:t>
      </w:r>
      <w:r w:rsidR="00337FD9" w:rsidRPr="00337FD9">
        <w:rPr>
          <w:rFonts w:ascii="Arial" w:hAnsi="Arial" w:cs="Arial"/>
          <w:spacing w:val="6"/>
          <w:sz w:val="22"/>
          <w:szCs w:val="22"/>
        </w:rPr>
        <w:t>retention</w:t>
      </w:r>
      <w:r>
        <w:rPr>
          <w:rFonts w:ascii="Arial" w:hAnsi="Arial" w:cs="Arial"/>
          <w:spacing w:val="6"/>
          <w:sz w:val="22"/>
          <w:szCs w:val="22"/>
        </w:rPr>
        <w:t>, and  equity/inclusion</w:t>
      </w:r>
      <w:r w:rsidRPr="00344765">
        <w:rPr>
          <w:rFonts w:ascii="Arial" w:hAnsi="Arial" w:cs="Arial"/>
          <w:spacing w:val="6"/>
          <w:sz w:val="22"/>
          <w:szCs w:val="22"/>
        </w:rPr>
        <w:t xml:space="preserve"> challenges </w:t>
      </w:r>
      <w:r w:rsidR="00337FD9" w:rsidRPr="00337FD9">
        <w:rPr>
          <w:rFonts w:ascii="Arial" w:hAnsi="Arial" w:cs="Arial"/>
          <w:spacing w:val="6"/>
          <w:sz w:val="22"/>
          <w:szCs w:val="22"/>
        </w:rPr>
        <w:t>can be add</w:t>
      </w:r>
      <w:r w:rsidR="00344765">
        <w:rPr>
          <w:rFonts w:ascii="Arial" w:hAnsi="Arial" w:cs="Arial"/>
          <w:spacing w:val="6"/>
          <w:sz w:val="22"/>
          <w:szCs w:val="22"/>
        </w:rPr>
        <w:t xml:space="preserve">ressed by salary increases along with </w:t>
      </w:r>
      <w:r w:rsidR="00A950D7">
        <w:rPr>
          <w:rFonts w:ascii="Arial" w:hAnsi="Arial" w:cs="Arial"/>
          <w:spacing w:val="6"/>
          <w:sz w:val="22"/>
          <w:szCs w:val="22"/>
        </w:rPr>
        <w:t xml:space="preserve">the impact of </w:t>
      </w:r>
      <w:r>
        <w:rPr>
          <w:rFonts w:ascii="Arial" w:hAnsi="Arial" w:cs="Arial"/>
          <w:spacing w:val="6"/>
          <w:sz w:val="22"/>
          <w:szCs w:val="22"/>
        </w:rPr>
        <w:t>these</w:t>
      </w:r>
      <w:r w:rsidR="00337FD9" w:rsidRPr="00344765">
        <w:rPr>
          <w:rFonts w:ascii="Arial" w:hAnsi="Arial" w:cs="Arial"/>
          <w:spacing w:val="6"/>
          <w:sz w:val="22"/>
          <w:szCs w:val="22"/>
        </w:rPr>
        <w:t xml:space="preserve"> challenges in each job </w:t>
      </w:r>
      <w:r w:rsidR="00344765" w:rsidRPr="00344765">
        <w:rPr>
          <w:rFonts w:ascii="Arial" w:hAnsi="Arial" w:cs="Arial"/>
          <w:spacing w:val="6"/>
          <w:sz w:val="22"/>
          <w:szCs w:val="22"/>
        </w:rPr>
        <w:t xml:space="preserve">role on </w:t>
      </w:r>
      <w:r>
        <w:rPr>
          <w:rFonts w:ascii="Arial" w:hAnsi="Arial" w:cs="Arial"/>
          <w:spacing w:val="6"/>
          <w:sz w:val="22"/>
          <w:szCs w:val="22"/>
        </w:rPr>
        <w:t xml:space="preserve">specific </w:t>
      </w:r>
      <w:r w:rsidR="00344765" w:rsidRPr="00344765">
        <w:rPr>
          <w:rFonts w:ascii="Arial" w:hAnsi="Arial" w:cs="Arial"/>
          <w:spacing w:val="6"/>
          <w:sz w:val="22"/>
          <w:szCs w:val="22"/>
        </w:rPr>
        <w:t>state agency operations</w:t>
      </w:r>
    </w:p>
    <w:p w:rsidR="00761D33" w:rsidRPr="00344765" w:rsidRDefault="00761D33" w:rsidP="007B339F">
      <w:pPr>
        <w:pStyle w:val="ListParagraph"/>
        <w:ind w:left="2160" w:right="72" w:hanging="720"/>
        <w:jc w:val="both"/>
        <w:rPr>
          <w:rFonts w:ascii="Arial" w:hAnsi="Arial" w:cs="Arial"/>
          <w:spacing w:val="6"/>
          <w:sz w:val="22"/>
          <w:szCs w:val="22"/>
        </w:rPr>
      </w:pPr>
    </w:p>
    <w:p w:rsidR="00A44EE9" w:rsidRDefault="00A44EE9" w:rsidP="007B339F">
      <w:pPr>
        <w:pStyle w:val="ListParagraph"/>
        <w:numPr>
          <w:ilvl w:val="1"/>
          <w:numId w:val="32"/>
        </w:numPr>
        <w:ind w:right="72" w:hanging="720"/>
        <w:jc w:val="both"/>
        <w:rPr>
          <w:rFonts w:ascii="Arial" w:hAnsi="Arial" w:cs="Arial"/>
          <w:spacing w:val="6"/>
          <w:sz w:val="22"/>
          <w:szCs w:val="22"/>
        </w:rPr>
      </w:pPr>
      <w:r>
        <w:rPr>
          <w:rFonts w:ascii="Arial" w:hAnsi="Arial" w:cs="Arial"/>
          <w:spacing w:val="6"/>
          <w:sz w:val="22"/>
          <w:szCs w:val="22"/>
        </w:rPr>
        <w:t>The amount of funding that should be appropriated for salary increases</w:t>
      </w:r>
      <w:r w:rsidR="00D5096C">
        <w:rPr>
          <w:rFonts w:ascii="Arial" w:hAnsi="Arial" w:cs="Arial"/>
          <w:spacing w:val="6"/>
          <w:sz w:val="22"/>
          <w:szCs w:val="22"/>
        </w:rPr>
        <w:t xml:space="preserve"> based on the findings in items 1-4 above and h</w:t>
      </w:r>
      <w:r w:rsidRPr="00D5096C">
        <w:rPr>
          <w:rFonts w:ascii="Arial" w:hAnsi="Arial" w:cs="Arial"/>
          <w:spacing w:val="6"/>
          <w:sz w:val="22"/>
          <w:szCs w:val="22"/>
        </w:rPr>
        <w:t>ow to distribute</w:t>
      </w:r>
      <w:r w:rsidR="00616BE5" w:rsidRPr="00D5096C">
        <w:rPr>
          <w:rFonts w:ascii="Arial" w:hAnsi="Arial" w:cs="Arial"/>
          <w:spacing w:val="6"/>
          <w:sz w:val="22"/>
          <w:szCs w:val="22"/>
        </w:rPr>
        <w:t xml:space="preserve"> that funding to address the most urgent needs</w:t>
      </w:r>
      <w:r w:rsidR="00D5096C">
        <w:rPr>
          <w:rFonts w:ascii="Arial" w:hAnsi="Arial" w:cs="Arial"/>
          <w:spacing w:val="6"/>
          <w:sz w:val="22"/>
          <w:szCs w:val="22"/>
        </w:rPr>
        <w:t xml:space="preserve"> </w:t>
      </w:r>
      <w:r w:rsidR="00616BE5" w:rsidRPr="00D5096C">
        <w:rPr>
          <w:rFonts w:ascii="Arial" w:hAnsi="Arial" w:cs="Arial"/>
          <w:spacing w:val="6"/>
          <w:sz w:val="22"/>
          <w:szCs w:val="22"/>
        </w:rPr>
        <w:t xml:space="preserve">(a prioritization </w:t>
      </w:r>
      <w:r w:rsidR="00D5096C">
        <w:rPr>
          <w:rFonts w:ascii="Arial" w:hAnsi="Arial" w:cs="Arial"/>
          <w:spacing w:val="6"/>
          <w:sz w:val="22"/>
          <w:szCs w:val="22"/>
        </w:rPr>
        <w:t>system</w:t>
      </w:r>
      <w:r w:rsidR="00616BE5" w:rsidRPr="00D5096C">
        <w:rPr>
          <w:rFonts w:ascii="Arial" w:hAnsi="Arial" w:cs="Arial"/>
          <w:spacing w:val="6"/>
          <w:sz w:val="22"/>
          <w:szCs w:val="22"/>
        </w:rPr>
        <w:t>)</w:t>
      </w:r>
    </w:p>
    <w:p w:rsidR="00761D33" w:rsidRPr="00D5096C" w:rsidRDefault="00761D33" w:rsidP="00761D33">
      <w:pPr>
        <w:pStyle w:val="ListParagraph"/>
        <w:ind w:left="2160" w:right="72"/>
        <w:jc w:val="both"/>
        <w:rPr>
          <w:rFonts w:ascii="Arial" w:hAnsi="Arial" w:cs="Arial"/>
          <w:spacing w:val="6"/>
          <w:sz w:val="22"/>
          <w:szCs w:val="22"/>
        </w:rPr>
      </w:pPr>
    </w:p>
    <w:p w:rsidR="00A44EE9" w:rsidRDefault="00A44EE9" w:rsidP="007B339F">
      <w:pPr>
        <w:pStyle w:val="ListParagraph"/>
        <w:numPr>
          <w:ilvl w:val="0"/>
          <w:numId w:val="31"/>
        </w:numPr>
        <w:ind w:right="72" w:hanging="720"/>
        <w:jc w:val="both"/>
        <w:rPr>
          <w:rFonts w:ascii="Arial" w:hAnsi="Arial" w:cs="Arial"/>
          <w:spacing w:val="6"/>
          <w:sz w:val="22"/>
          <w:szCs w:val="22"/>
        </w:rPr>
      </w:pPr>
      <w:r>
        <w:rPr>
          <w:rFonts w:ascii="Arial" w:hAnsi="Arial" w:cs="Arial"/>
          <w:spacing w:val="6"/>
          <w:sz w:val="22"/>
          <w:szCs w:val="22"/>
        </w:rPr>
        <w:t>Based on feedback from the compensation workgroup</w:t>
      </w:r>
      <w:r w:rsidR="00785824">
        <w:rPr>
          <w:rFonts w:ascii="Arial" w:hAnsi="Arial" w:cs="Arial"/>
          <w:spacing w:val="6"/>
          <w:sz w:val="22"/>
          <w:szCs w:val="22"/>
        </w:rPr>
        <w:t xml:space="preserve"> </w:t>
      </w:r>
      <w:r w:rsidR="00BA6ED0">
        <w:rPr>
          <w:rFonts w:ascii="Arial" w:hAnsi="Arial" w:cs="Arial"/>
          <w:spacing w:val="6"/>
          <w:sz w:val="22"/>
          <w:szCs w:val="22"/>
        </w:rPr>
        <w:t>across a group of</w:t>
      </w:r>
      <w:r w:rsidR="00785824">
        <w:rPr>
          <w:rFonts w:ascii="Arial" w:hAnsi="Arial" w:cs="Arial"/>
          <w:spacing w:val="6"/>
          <w:sz w:val="22"/>
          <w:szCs w:val="22"/>
        </w:rPr>
        <w:t xml:space="preserve"> scheduled meetings</w:t>
      </w:r>
      <w:r w:rsidR="00337FD9">
        <w:rPr>
          <w:rFonts w:ascii="Arial" w:hAnsi="Arial" w:cs="Arial"/>
          <w:spacing w:val="6"/>
          <w:sz w:val="22"/>
          <w:szCs w:val="22"/>
        </w:rPr>
        <w:t xml:space="preserve">, revise and update the methodology </w:t>
      </w:r>
      <w:r w:rsidR="00F17CF8">
        <w:rPr>
          <w:rFonts w:ascii="Arial" w:hAnsi="Arial" w:cs="Arial"/>
          <w:spacing w:val="6"/>
          <w:sz w:val="22"/>
          <w:szCs w:val="22"/>
        </w:rPr>
        <w:t xml:space="preserve">defined in section A </w:t>
      </w:r>
      <w:r w:rsidR="00785824">
        <w:rPr>
          <w:rFonts w:ascii="Arial" w:hAnsi="Arial" w:cs="Arial"/>
          <w:spacing w:val="6"/>
          <w:sz w:val="22"/>
          <w:szCs w:val="22"/>
        </w:rPr>
        <w:t xml:space="preserve">to a final fully documented and collaboratively agreed upon annual </w:t>
      </w:r>
      <w:r w:rsidR="00BA6ED0">
        <w:rPr>
          <w:rFonts w:ascii="Arial" w:hAnsi="Arial" w:cs="Arial"/>
          <w:spacing w:val="6"/>
          <w:sz w:val="22"/>
          <w:szCs w:val="22"/>
        </w:rPr>
        <w:t xml:space="preserve">update and biennial report </w:t>
      </w:r>
      <w:r w:rsidR="00785824">
        <w:rPr>
          <w:rFonts w:ascii="Arial" w:hAnsi="Arial" w:cs="Arial"/>
          <w:spacing w:val="6"/>
          <w:sz w:val="22"/>
          <w:szCs w:val="22"/>
        </w:rPr>
        <w:t>methodology</w:t>
      </w:r>
      <w:r w:rsidR="00BA6ED0">
        <w:rPr>
          <w:rFonts w:ascii="Arial" w:hAnsi="Arial" w:cs="Arial"/>
          <w:spacing w:val="6"/>
          <w:sz w:val="22"/>
          <w:szCs w:val="22"/>
        </w:rPr>
        <w:t xml:space="preserve"> and </w:t>
      </w:r>
      <w:r w:rsidR="003876FB">
        <w:rPr>
          <w:rFonts w:ascii="Arial" w:hAnsi="Arial" w:cs="Arial"/>
          <w:spacing w:val="6"/>
          <w:sz w:val="22"/>
          <w:szCs w:val="22"/>
        </w:rPr>
        <w:t>format (with defined data sources</w:t>
      </w:r>
      <w:r w:rsidR="00601D40">
        <w:rPr>
          <w:rFonts w:ascii="Arial" w:hAnsi="Arial" w:cs="Arial"/>
          <w:spacing w:val="6"/>
          <w:sz w:val="22"/>
          <w:szCs w:val="22"/>
        </w:rPr>
        <w:t xml:space="preserve"> and </w:t>
      </w:r>
      <w:r w:rsidR="00A84913">
        <w:rPr>
          <w:rFonts w:ascii="Arial" w:hAnsi="Arial" w:cs="Arial"/>
          <w:spacing w:val="6"/>
          <w:sz w:val="22"/>
          <w:szCs w:val="22"/>
        </w:rPr>
        <w:t xml:space="preserve">full documentation of </w:t>
      </w:r>
      <w:r w:rsidR="00601D40">
        <w:rPr>
          <w:rFonts w:ascii="Arial" w:hAnsi="Arial" w:cs="Arial"/>
          <w:spacing w:val="6"/>
          <w:sz w:val="22"/>
          <w:szCs w:val="22"/>
        </w:rPr>
        <w:t xml:space="preserve">any associated </w:t>
      </w:r>
      <w:r w:rsidR="00A84913">
        <w:rPr>
          <w:rFonts w:ascii="Arial" w:hAnsi="Arial" w:cs="Arial"/>
          <w:spacing w:val="6"/>
          <w:sz w:val="22"/>
          <w:szCs w:val="22"/>
        </w:rPr>
        <w:t>salary or market data</w:t>
      </w:r>
      <w:r w:rsidR="00601D40">
        <w:rPr>
          <w:rFonts w:ascii="Arial" w:hAnsi="Arial" w:cs="Arial"/>
          <w:spacing w:val="6"/>
          <w:sz w:val="22"/>
          <w:szCs w:val="22"/>
        </w:rPr>
        <w:t xml:space="preserve"> costs</w:t>
      </w:r>
      <w:r w:rsidR="003876FB">
        <w:rPr>
          <w:rFonts w:ascii="Arial" w:hAnsi="Arial" w:cs="Arial"/>
          <w:spacing w:val="6"/>
          <w:sz w:val="22"/>
          <w:szCs w:val="22"/>
        </w:rPr>
        <w:t>).</w:t>
      </w:r>
    </w:p>
    <w:p w:rsidR="00761D33" w:rsidRPr="00761D33" w:rsidRDefault="00761D33" w:rsidP="007B339F">
      <w:pPr>
        <w:ind w:left="1440" w:right="72" w:hanging="720"/>
        <w:jc w:val="both"/>
        <w:rPr>
          <w:rFonts w:ascii="Arial" w:hAnsi="Arial" w:cs="Arial"/>
          <w:spacing w:val="6"/>
          <w:sz w:val="22"/>
          <w:szCs w:val="22"/>
        </w:rPr>
      </w:pPr>
    </w:p>
    <w:p w:rsidR="003876FB" w:rsidRPr="003876FB" w:rsidRDefault="003876FB" w:rsidP="007B339F">
      <w:pPr>
        <w:pStyle w:val="ListParagraph"/>
        <w:numPr>
          <w:ilvl w:val="0"/>
          <w:numId w:val="31"/>
        </w:numPr>
        <w:ind w:right="72" w:hanging="720"/>
        <w:jc w:val="both"/>
        <w:rPr>
          <w:rFonts w:ascii="Arial" w:hAnsi="Arial" w:cs="Arial"/>
          <w:spacing w:val="6"/>
          <w:sz w:val="22"/>
          <w:szCs w:val="22"/>
        </w:rPr>
      </w:pPr>
      <w:r>
        <w:rPr>
          <w:rFonts w:ascii="Arial" w:hAnsi="Arial" w:cs="Arial"/>
          <w:spacing w:val="6"/>
          <w:sz w:val="22"/>
          <w:szCs w:val="22"/>
        </w:rPr>
        <w:t>With data support from DHRM staff</w:t>
      </w:r>
      <w:r w:rsidR="00CE673C">
        <w:rPr>
          <w:rFonts w:ascii="Arial" w:hAnsi="Arial" w:cs="Arial"/>
          <w:spacing w:val="6"/>
          <w:sz w:val="22"/>
          <w:szCs w:val="22"/>
        </w:rPr>
        <w:t xml:space="preserve"> and with reviews </w:t>
      </w:r>
      <w:r w:rsidR="00601D40">
        <w:rPr>
          <w:rFonts w:ascii="Arial" w:hAnsi="Arial" w:cs="Arial"/>
          <w:spacing w:val="6"/>
          <w:sz w:val="22"/>
          <w:szCs w:val="22"/>
        </w:rPr>
        <w:t>of drafts from</w:t>
      </w:r>
      <w:r w:rsidR="00CE673C">
        <w:rPr>
          <w:rFonts w:ascii="Arial" w:hAnsi="Arial" w:cs="Arial"/>
          <w:spacing w:val="6"/>
          <w:sz w:val="22"/>
          <w:szCs w:val="22"/>
        </w:rPr>
        <w:t xml:space="preserve"> the compensation workgroup</w:t>
      </w:r>
      <w:r>
        <w:rPr>
          <w:rFonts w:ascii="Arial" w:hAnsi="Arial" w:cs="Arial"/>
          <w:spacing w:val="6"/>
          <w:sz w:val="22"/>
          <w:szCs w:val="22"/>
        </w:rPr>
        <w:t xml:space="preserve">, </w:t>
      </w:r>
      <w:r w:rsidR="00F17CF8">
        <w:rPr>
          <w:rFonts w:ascii="Arial" w:hAnsi="Arial" w:cs="Arial"/>
          <w:spacing w:val="6"/>
          <w:sz w:val="22"/>
          <w:szCs w:val="22"/>
        </w:rPr>
        <w:t xml:space="preserve">by September 1 of each year </w:t>
      </w:r>
      <w:r>
        <w:rPr>
          <w:rFonts w:ascii="Arial" w:hAnsi="Arial" w:cs="Arial"/>
          <w:spacing w:val="6"/>
          <w:sz w:val="22"/>
          <w:szCs w:val="22"/>
        </w:rPr>
        <w:t xml:space="preserve">produce a final version of the </w:t>
      </w:r>
      <w:r w:rsidRPr="003876FB">
        <w:rPr>
          <w:rFonts w:ascii="Arial" w:hAnsi="Arial" w:cs="Arial"/>
          <w:spacing w:val="6"/>
          <w:sz w:val="22"/>
          <w:szCs w:val="22"/>
        </w:rPr>
        <w:t xml:space="preserve">annual update </w:t>
      </w:r>
      <w:r>
        <w:rPr>
          <w:rFonts w:ascii="Arial" w:hAnsi="Arial" w:cs="Arial"/>
          <w:spacing w:val="6"/>
          <w:sz w:val="22"/>
          <w:szCs w:val="22"/>
        </w:rPr>
        <w:t xml:space="preserve">report </w:t>
      </w:r>
      <w:r w:rsidRPr="003876FB">
        <w:rPr>
          <w:rFonts w:ascii="Arial" w:hAnsi="Arial" w:cs="Arial"/>
          <w:spacing w:val="6"/>
          <w:sz w:val="22"/>
          <w:szCs w:val="22"/>
        </w:rPr>
        <w:t xml:space="preserve">and </w:t>
      </w:r>
      <w:r>
        <w:rPr>
          <w:rFonts w:ascii="Arial" w:hAnsi="Arial" w:cs="Arial"/>
          <w:spacing w:val="6"/>
          <w:sz w:val="22"/>
          <w:szCs w:val="22"/>
        </w:rPr>
        <w:t xml:space="preserve">in odd </w:t>
      </w:r>
      <w:r w:rsidR="00F17CF8">
        <w:rPr>
          <w:rFonts w:ascii="Arial" w:hAnsi="Arial" w:cs="Arial"/>
          <w:spacing w:val="6"/>
          <w:sz w:val="22"/>
          <w:szCs w:val="22"/>
        </w:rPr>
        <w:t>numbered</w:t>
      </w:r>
      <w:r>
        <w:rPr>
          <w:rFonts w:ascii="Arial" w:hAnsi="Arial" w:cs="Arial"/>
          <w:spacing w:val="6"/>
          <w:sz w:val="22"/>
          <w:szCs w:val="22"/>
        </w:rPr>
        <w:t xml:space="preserve"> years</w:t>
      </w:r>
      <w:r w:rsidR="00F17CF8">
        <w:rPr>
          <w:rFonts w:ascii="Arial" w:hAnsi="Arial" w:cs="Arial"/>
          <w:spacing w:val="6"/>
          <w:sz w:val="22"/>
          <w:szCs w:val="22"/>
        </w:rPr>
        <w:t xml:space="preserve"> produce a draft and final version of the</w:t>
      </w:r>
      <w:r>
        <w:rPr>
          <w:rFonts w:ascii="Arial" w:hAnsi="Arial" w:cs="Arial"/>
          <w:spacing w:val="6"/>
          <w:sz w:val="22"/>
          <w:szCs w:val="22"/>
        </w:rPr>
        <w:t xml:space="preserve"> </w:t>
      </w:r>
      <w:r w:rsidRPr="003876FB">
        <w:rPr>
          <w:rFonts w:ascii="Arial" w:hAnsi="Arial" w:cs="Arial"/>
          <w:spacing w:val="6"/>
          <w:sz w:val="22"/>
          <w:szCs w:val="22"/>
        </w:rPr>
        <w:t>biennial report</w:t>
      </w:r>
      <w:r w:rsidR="00A84913">
        <w:rPr>
          <w:rFonts w:ascii="Arial" w:hAnsi="Arial" w:cs="Arial"/>
          <w:spacing w:val="6"/>
          <w:sz w:val="22"/>
          <w:szCs w:val="22"/>
        </w:rPr>
        <w:t xml:space="preserve"> as defined in this document</w:t>
      </w:r>
      <w:r w:rsidR="00F17CF8">
        <w:rPr>
          <w:rFonts w:ascii="Arial" w:hAnsi="Arial" w:cs="Arial"/>
          <w:spacing w:val="6"/>
          <w:sz w:val="22"/>
          <w:szCs w:val="22"/>
        </w:rPr>
        <w:t>.</w:t>
      </w:r>
    </w:p>
    <w:p w:rsidR="00A21D57" w:rsidRPr="00FB57BE" w:rsidRDefault="00A21D57" w:rsidP="00973B81">
      <w:pPr>
        <w:pStyle w:val="Style1"/>
        <w:adjustRightInd/>
        <w:rPr>
          <w:rFonts w:ascii="Arial" w:hAnsi="Arial" w:cs="Arial"/>
          <w:spacing w:val="6"/>
          <w:sz w:val="22"/>
          <w:szCs w:val="22"/>
        </w:rPr>
      </w:pPr>
    </w:p>
    <w:p w:rsidR="0010057B" w:rsidRDefault="00BA6ED0" w:rsidP="00457D0D">
      <w:pPr>
        <w:ind w:firstLine="720"/>
        <w:rPr>
          <w:rFonts w:ascii="Arial" w:hAnsi="Arial" w:cs="Arial"/>
          <w:b/>
          <w:sz w:val="22"/>
          <w:szCs w:val="22"/>
        </w:rPr>
      </w:pPr>
      <w:r w:rsidRPr="00973B81">
        <w:rPr>
          <w:rFonts w:ascii="Arial" w:hAnsi="Arial" w:cs="Arial"/>
          <w:b/>
          <w:sz w:val="22"/>
          <w:szCs w:val="22"/>
        </w:rPr>
        <w:t>General Administrative Services</w:t>
      </w:r>
    </w:p>
    <w:p w:rsidR="00FE048B" w:rsidRPr="00973B81" w:rsidRDefault="00FE048B" w:rsidP="00457D0D">
      <w:pPr>
        <w:ind w:firstLine="720"/>
        <w:rPr>
          <w:rFonts w:ascii="Arial" w:hAnsi="Arial" w:cs="Arial"/>
          <w:b/>
          <w:sz w:val="22"/>
          <w:szCs w:val="22"/>
        </w:rPr>
      </w:pPr>
    </w:p>
    <w:p w:rsidR="0010057B" w:rsidRPr="00973B81" w:rsidRDefault="00973B81" w:rsidP="007B339F">
      <w:pPr>
        <w:pStyle w:val="ListParagraph"/>
        <w:numPr>
          <w:ilvl w:val="0"/>
          <w:numId w:val="33"/>
        </w:numPr>
        <w:ind w:hanging="720"/>
        <w:rPr>
          <w:rFonts w:ascii="Arial" w:hAnsi="Arial" w:cs="Arial"/>
          <w:sz w:val="22"/>
          <w:szCs w:val="22"/>
        </w:rPr>
      </w:pPr>
      <w:r>
        <w:rPr>
          <w:rFonts w:ascii="Arial" w:hAnsi="Arial" w:cs="Arial"/>
          <w:sz w:val="22"/>
          <w:szCs w:val="22"/>
        </w:rPr>
        <w:t xml:space="preserve">Provide general administrative services to complete </w:t>
      </w:r>
      <w:r w:rsidR="00B06EB1">
        <w:rPr>
          <w:rFonts w:ascii="Arial" w:hAnsi="Arial" w:cs="Arial"/>
          <w:sz w:val="22"/>
          <w:szCs w:val="22"/>
        </w:rPr>
        <w:t xml:space="preserve">execution of </w:t>
      </w:r>
      <w:r>
        <w:rPr>
          <w:rFonts w:ascii="Arial" w:hAnsi="Arial" w:cs="Arial"/>
          <w:sz w:val="22"/>
          <w:szCs w:val="22"/>
        </w:rPr>
        <w:t xml:space="preserve">all the </w:t>
      </w:r>
      <w:r w:rsidR="00B06EB1">
        <w:rPr>
          <w:rFonts w:ascii="Arial" w:hAnsi="Arial" w:cs="Arial"/>
          <w:sz w:val="22"/>
          <w:szCs w:val="22"/>
        </w:rPr>
        <w:t xml:space="preserve">project related services </w:t>
      </w:r>
      <w:r>
        <w:rPr>
          <w:rFonts w:ascii="Arial" w:hAnsi="Arial" w:cs="Arial"/>
          <w:sz w:val="22"/>
          <w:szCs w:val="22"/>
        </w:rPr>
        <w:t>and deliverabl</w:t>
      </w:r>
      <w:r w:rsidR="00860414">
        <w:rPr>
          <w:rFonts w:ascii="Arial" w:hAnsi="Arial" w:cs="Arial"/>
          <w:sz w:val="22"/>
          <w:szCs w:val="22"/>
        </w:rPr>
        <w:t>es defined in the a</w:t>
      </w:r>
      <w:r w:rsidR="00B06EB1">
        <w:rPr>
          <w:rFonts w:ascii="Arial" w:hAnsi="Arial" w:cs="Arial"/>
          <w:sz w:val="22"/>
          <w:szCs w:val="22"/>
        </w:rPr>
        <w:t>bove section</w:t>
      </w:r>
      <w:r w:rsidR="00F8676F">
        <w:rPr>
          <w:rFonts w:ascii="Arial" w:hAnsi="Arial" w:cs="Arial"/>
          <w:sz w:val="22"/>
          <w:szCs w:val="22"/>
        </w:rPr>
        <w:t>s</w:t>
      </w:r>
      <w:r w:rsidR="00B06EB1">
        <w:rPr>
          <w:rFonts w:ascii="Arial" w:hAnsi="Arial" w:cs="Arial"/>
          <w:sz w:val="22"/>
          <w:szCs w:val="22"/>
        </w:rPr>
        <w:t xml:space="preserve">: </w:t>
      </w:r>
      <w:r w:rsidR="00860414">
        <w:rPr>
          <w:rFonts w:ascii="Arial" w:hAnsi="Arial" w:cs="Arial"/>
          <w:sz w:val="22"/>
          <w:szCs w:val="22"/>
        </w:rPr>
        <w:t>including meeting and review s</w:t>
      </w:r>
      <w:r w:rsidR="00B06EB1">
        <w:rPr>
          <w:rFonts w:ascii="Arial" w:hAnsi="Arial" w:cs="Arial"/>
          <w:sz w:val="22"/>
          <w:szCs w:val="22"/>
        </w:rPr>
        <w:t>cheduling; coordinating ongoing meeting setup and invitations, setup and access to a secure project based web portal for the compensation workgroup and DHRM staff; report development and graphic design services; regular project updates and review sessions with DHRM leadership and staff.</w:t>
      </w:r>
    </w:p>
    <w:p w:rsidR="0010057B" w:rsidRDefault="0010057B" w:rsidP="00F519FF">
      <w:pPr>
        <w:ind w:firstLine="720"/>
        <w:rPr>
          <w:rFonts w:ascii="Arial" w:hAnsi="Arial" w:cs="Arial"/>
          <w:sz w:val="22"/>
          <w:szCs w:val="22"/>
        </w:rPr>
      </w:pPr>
    </w:p>
    <w:p w:rsidR="00B73628" w:rsidRPr="00AA528D" w:rsidRDefault="00B73628" w:rsidP="00F519FF">
      <w:pPr>
        <w:spacing w:line="276" w:lineRule="auto"/>
        <w:jc w:val="both"/>
        <w:rPr>
          <w:rFonts w:ascii="Arial" w:hAnsi="Arial" w:cs="Arial"/>
          <w:sz w:val="22"/>
          <w:szCs w:val="22"/>
        </w:rPr>
      </w:pPr>
    </w:p>
    <w:p w:rsidR="00A21D57" w:rsidRPr="00373DE8" w:rsidRDefault="00A21D57" w:rsidP="00F519FF">
      <w:pPr>
        <w:jc w:val="both"/>
        <w:rPr>
          <w:rFonts w:ascii="Arial" w:hAnsi="Arial" w:cs="Arial"/>
          <w:b/>
          <w:bCs/>
          <w:sz w:val="22"/>
          <w:szCs w:val="22"/>
        </w:rPr>
      </w:pPr>
      <w:r w:rsidRPr="00373DE8">
        <w:rPr>
          <w:rFonts w:ascii="Arial" w:hAnsi="Arial" w:cs="Arial"/>
          <w:sz w:val="22"/>
          <w:szCs w:val="22"/>
        </w:rPr>
        <w:t>4.0</w:t>
      </w:r>
      <w:r w:rsidR="007D5E76" w:rsidRPr="00373DE8">
        <w:rPr>
          <w:rFonts w:ascii="Arial" w:hAnsi="Arial" w:cs="Arial"/>
          <w:sz w:val="22"/>
          <w:szCs w:val="22"/>
        </w:rPr>
        <w:tab/>
      </w:r>
      <w:r w:rsidRPr="00373DE8">
        <w:rPr>
          <w:rFonts w:ascii="Arial" w:hAnsi="Arial" w:cs="Arial"/>
          <w:sz w:val="22"/>
          <w:szCs w:val="22"/>
        </w:rPr>
        <w:t>PROCUREMENT PROCEDURES:</w:t>
      </w:r>
    </w:p>
    <w:p w:rsidR="00A21D57" w:rsidRPr="00373DE8" w:rsidRDefault="00A21D57">
      <w:pPr>
        <w:jc w:val="both"/>
        <w:rPr>
          <w:rFonts w:ascii="Arial" w:hAnsi="Arial" w:cs="Arial"/>
          <w:b/>
          <w:bCs/>
          <w:sz w:val="22"/>
          <w:szCs w:val="22"/>
        </w:rPr>
      </w:pPr>
    </w:p>
    <w:p w:rsidR="00A21D57" w:rsidRPr="00373DE8" w:rsidRDefault="00A21D57" w:rsidP="00093940">
      <w:pPr>
        <w:numPr>
          <w:ilvl w:val="0"/>
          <w:numId w:val="4"/>
        </w:numPr>
        <w:tabs>
          <w:tab w:val="clear" w:pos="1080"/>
        </w:tabs>
        <w:ind w:left="1440" w:hanging="720"/>
        <w:jc w:val="both"/>
        <w:rPr>
          <w:rFonts w:ascii="Arial" w:hAnsi="Arial" w:cs="Arial"/>
          <w:sz w:val="22"/>
          <w:szCs w:val="22"/>
        </w:rPr>
      </w:pPr>
      <w:r w:rsidRPr="00373DE8">
        <w:rPr>
          <w:rFonts w:ascii="Arial" w:hAnsi="Arial" w:cs="Arial"/>
          <w:sz w:val="22"/>
          <w:szCs w:val="22"/>
        </w:rPr>
        <w:t>METHOD AWARD</w:t>
      </w:r>
    </w:p>
    <w:p w:rsidR="00A21D57" w:rsidRPr="00373DE8" w:rsidRDefault="00A21D57">
      <w:pPr>
        <w:jc w:val="both"/>
        <w:rPr>
          <w:rFonts w:ascii="Arial" w:hAnsi="Arial" w:cs="Arial"/>
          <w:sz w:val="22"/>
          <w:szCs w:val="22"/>
        </w:rPr>
      </w:pPr>
    </w:p>
    <w:p w:rsidR="00A21D57" w:rsidRPr="00373DE8" w:rsidRDefault="00A21D57" w:rsidP="003832BE">
      <w:pPr>
        <w:pStyle w:val="Style1"/>
        <w:adjustRightInd/>
        <w:ind w:left="2160" w:hanging="720"/>
        <w:jc w:val="both"/>
        <w:rPr>
          <w:rFonts w:ascii="Arial" w:hAnsi="Arial" w:cs="Arial"/>
          <w:spacing w:val="6"/>
          <w:sz w:val="22"/>
          <w:szCs w:val="22"/>
        </w:rPr>
      </w:pPr>
      <w:r w:rsidRPr="00373DE8">
        <w:rPr>
          <w:rFonts w:ascii="Arial" w:hAnsi="Arial" w:cs="Arial"/>
          <w:spacing w:val="6"/>
          <w:sz w:val="22"/>
          <w:szCs w:val="22"/>
        </w:rPr>
        <w:t>1.</w:t>
      </w:r>
      <w:r w:rsidRPr="00373DE8">
        <w:rPr>
          <w:rFonts w:ascii="Arial" w:hAnsi="Arial" w:cs="Arial"/>
          <w:spacing w:val="6"/>
          <w:sz w:val="22"/>
          <w:szCs w:val="22"/>
        </w:rPr>
        <w:tab/>
        <w:t>The Department shall select two or more Offerors deemed to be fully qualified and best suited among those Offerors submitting proposals, unless the Department has made a determination in writing that only one Offeror is fully qualified, or that one Offeror is clearly more highly qualified than t</w:t>
      </w:r>
      <w:r w:rsidR="00930525" w:rsidRPr="00373DE8">
        <w:rPr>
          <w:rFonts w:ascii="Arial" w:hAnsi="Arial" w:cs="Arial"/>
          <w:spacing w:val="6"/>
          <w:sz w:val="22"/>
          <w:szCs w:val="22"/>
        </w:rPr>
        <w:t xml:space="preserve">he others under consideration. </w:t>
      </w:r>
      <w:r w:rsidRPr="00373DE8">
        <w:rPr>
          <w:rFonts w:ascii="Arial" w:hAnsi="Arial" w:cs="Arial"/>
          <w:spacing w:val="6"/>
          <w:sz w:val="22"/>
          <w:szCs w:val="22"/>
        </w:rPr>
        <w:t>The selection of Offerors will be based on the evaluation factors included in this RFP</w:t>
      </w:r>
      <w:r w:rsidR="00930525" w:rsidRPr="00373DE8">
        <w:rPr>
          <w:rFonts w:ascii="Arial" w:hAnsi="Arial" w:cs="Arial"/>
          <w:spacing w:val="6"/>
          <w:sz w:val="22"/>
          <w:szCs w:val="22"/>
        </w:rPr>
        <w:t xml:space="preserve">. </w:t>
      </w:r>
      <w:r w:rsidRPr="00373DE8">
        <w:rPr>
          <w:rFonts w:ascii="Arial" w:hAnsi="Arial" w:cs="Arial"/>
          <w:spacing w:val="6"/>
          <w:sz w:val="22"/>
          <w:szCs w:val="22"/>
        </w:rPr>
        <w:t>Negotiations shall be conducted with the selected Offeror(s). Price shall be considered when selecting finalists for negotiation, but shall not be the sole determining factor.</w:t>
      </w:r>
    </w:p>
    <w:p w:rsidR="00A21D57" w:rsidRPr="00373DE8" w:rsidRDefault="00A21D57" w:rsidP="003832BE">
      <w:pPr>
        <w:pStyle w:val="Style1"/>
        <w:adjustRightInd/>
        <w:ind w:left="2160" w:hanging="720"/>
        <w:jc w:val="both"/>
        <w:rPr>
          <w:rFonts w:ascii="Arial" w:hAnsi="Arial" w:cs="Arial"/>
          <w:spacing w:val="6"/>
          <w:sz w:val="22"/>
          <w:szCs w:val="22"/>
        </w:rPr>
      </w:pPr>
    </w:p>
    <w:p w:rsidR="00A21D57" w:rsidRPr="00373DE8" w:rsidRDefault="00A21D57" w:rsidP="003832BE">
      <w:pPr>
        <w:pStyle w:val="Style1"/>
        <w:adjustRightInd/>
        <w:ind w:left="2160" w:hanging="720"/>
        <w:jc w:val="both"/>
        <w:rPr>
          <w:rFonts w:ascii="Arial" w:hAnsi="Arial" w:cs="Arial"/>
          <w:spacing w:val="6"/>
          <w:sz w:val="22"/>
          <w:szCs w:val="22"/>
        </w:rPr>
      </w:pPr>
      <w:r w:rsidRPr="00373DE8">
        <w:rPr>
          <w:rFonts w:ascii="Arial" w:hAnsi="Arial" w:cs="Arial"/>
          <w:spacing w:val="6"/>
          <w:sz w:val="22"/>
          <w:szCs w:val="22"/>
        </w:rPr>
        <w:t>2.</w:t>
      </w:r>
      <w:r w:rsidRPr="00373DE8">
        <w:rPr>
          <w:rFonts w:ascii="Arial" w:hAnsi="Arial" w:cs="Arial"/>
          <w:spacing w:val="6"/>
          <w:sz w:val="22"/>
          <w:szCs w:val="22"/>
        </w:rPr>
        <w:tab/>
        <w:t xml:space="preserve">After negotiations have been conducted with each selected Offeror, the Department shall select the Offeror which, in its opinion, has made </w:t>
      </w:r>
      <w:r w:rsidRPr="00373DE8">
        <w:rPr>
          <w:rFonts w:ascii="Arial" w:hAnsi="Arial" w:cs="Arial"/>
          <w:spacing w:val="6"/>
          <w:sz w:val="22"/>
          <w:szCs w:val="22"/>
        </w:rPr>
        <w:lastRenderedPageBreak/>
        <w:t>the best proposal</w:t>
      </w:r>
      <w:r w:rsidR="00930525" w:rsidRPr="00373DE8">
        <w:rPr>
          <w:rFonts w:ascii="Arial" w:hAnsi="Arial" w:cs="Arial"/>
          <w:spacing w:val="6"/>
          <w:sz w:val="22"/>
          <w:szCs w:val="22"/>
        </w:rPr>
        <w:t xml:space="preserve">. </w:t>
      </w:r>
      <w:r w:rsidRPr="00373DE8">
        <w:rPr>
          <w:rFonts w:ascii="Arial" w:hAnsi="Arial" w:cs="Arial"/>
          <w:spacing w:val="6"/>
          <w:sz w:val="22"/>
          <w:szCs w:val="22"/>
        </w:rPr>
        <w:t>The Department shall award the contract to that Offeror</w:t>
      </w:r>
      <w:r w:rsidR="00930525" w:rsidRPr="00373DE8">
        <w:rPr>
          <w:rFonts w:ascii="Arial" w:hAnsi="Arial" w:cs="Arial"/>
          <w:spacing w:val="6"/>
          <w:sz w:val="22"/>
          <w:szCs w:val="22"/>
        </w:rPr>
        <w:t xml:space="preserve">. </w:t>
      </w:r>
      <w:r w:rsidRPr="00373DE8">
        <w:rPr>
          <w:rFonts w:ascii="Arial" w:hAnsi="Arial" w:cs="Arial"/>
          <w:spacing w:val="6"/>
          <w:sz w:val="22"/>
          <w:szCs w:val="22"/>
        </w:rPr>
        <w:t>The Department may cancel this RFP, or reject proposals at any time prior to an award</w:t>
      </w:r>
      <w:r w:rsidR="00930525" w:rsidRPr="00373DE8">
        <w:rPr>
          <w:rFonts w:ascii="Arial" w:hAnsi="Arial" w:cs="Arial"/>
          <w:spacing w:val="6"/>
          <w:sz w:val="22"/>
          <w:szCs w:val="22"/>
        </w:rPr>
        <w:t xml:space="preserve">. </w:t>
      </w:r>
      <w:r w:rsidRPr="00373DE8">
        <w:rPr>
          <w:rFonts w:ascii="Arial" w:hAnsi="Arial" w:cs="Arial"/>
          <w:spacing w:val="6"/>
          <w:sz w:val="22"/>
          <w:szCs w:val="22"/>
        </w:rPr>
        <w:t>The Department is not required to furnish a statement of the reason why a particular Offeror was not deemed to have made the best proposal (Section 2.2-4359, Code of Virginia).</w:t>
      </w:r>
    </w:p>
    <w:p w:rsidR="00A21D57" w:rsidRPr="00373DE8" w:rsidRDefault="00A21D57" w:rsidP="003832BE">
      <w:pPr>
        <w:pStyle w:val="Style1"/>
        <w:adjustRightInd/>
        <w:ind w:left="2160" w:hanging="720"/>
        <w:jc w:val="both"/>
        <w:rPr>
          <w:rFonts w:ascii="Arial" w:hAnsi="Arial" w:cs="Arial"/>
          <w:spacing w:val="6"/>
          <w:sz w:val="22"/>
          <w:szCs w:val="22"/>
        </w:rPr>
      </w:pPr>
    </w:p>
    <w:p w:rsidR="00763BD4" w:rsidRPr="00373DE8" w:rsidRDefault="003832BE" w:rsidP="00763BD4">
      <w:pPr>
        <w:pStyle w:val="Style1"/>
        <w:adjustRightInd/>
        <w:ind w:left="2160" w:hanging="720"/>
        <w:jc w:val="both"/>
        <w:rPr>
          <w:rFonts w:ascii="Arial" w:hAnsi="Arial" w:cs="Arial"/>
          <w:spacing w:val="6"/>
          <w:sz w:val="22"/>
          <w:szCs w:val="22"/>
        </w:rPr>
      </w:pPr>
      <w:r w:rsidRPr="00373DE8">
        <w:rPr>
          <w:rFonts w:ascii="Arial" w:hAnsi="Arial" w:cs="Arial"/>
          <w:spacing w:val="6"/>
          <w:sz w:val="22"/>
          <w:szCs w:val="22"/>
        </w:rPr>
        <w:t>3.</w:t>
      </w:r>
      <w:r w:rsidR="00A21D57" w:rsidRPr="00373DE8">
        <w:rPr>
          <w:rFonts w:ascii="Arial" w:hAnsi="Arial" w:cs="Arial"/>
          <w:spacing w:val="6"/>
          <w:sz w:val="22"/>
          <w:szCs w:val="22"/>
        </w:rPr>
        <w:tab/>
        <w:t>Should the Department determine in writing, and in its sole discretion, that only one Offeror is fully qualified, or that one Offeror is clearly more highly qualified than the others under consideration, a contract may be negotiated and awarded to that Offeror.</w:t>
      </w:r>
    </w:p>
    <w:p w:rsidR="00763BD4" w:rsidRPr="00373DE8" w:rsidRDefault="00763BD4" w:rsidP="00763BD4">
      <w:pPr>
        <w:pStyle w:val="Style1"/>
        <w:adjustRightInd/>
        <w:ind w:left="2160" w:hanging="720"/>
        <w:jc w:val="both"/>
        <w:rPr>
          <w:rFonts w:ascii="Arial" w:hAnsi="Arial" w:cs="Arial"/>
          <w:spacing w:val="6"/>
          <w:sz w:val="22"/>
          <w:szCs w:val="22"/>
        </w:rPr>
      </w:pPr>
    </w:p>
    <w:p w:rsidR="00763BD4" w:rsidRPr="00373DE8" w:rsidRDefault="00763BD4" w:rsidP="00763BD4">
      <w:pPr>
        <w:pStyle w:val="Style1"/>
        <w:adjustRightInd/>
        <w:ind w:left="2160" w:hanging="720"/>
        <w:jc w:val="both"/>
        <w:rPr>
          <w:rFonts w:ascii="Arial" w:hAnsi="Arial" w:cs="Arial"/>
          <w:spacing w:val="6"/>
          <w:sz w:val="22"/>
          <w:szCs w:val="22"/>
          <w:highlight w:val="yellow"/>
        </w:rPr>
      </w:pPr>
      <w:r w:rsidRPr="00373DE8">
        <w:rPr>
          <w:rFonts w:ascii="Arial" w:hAnsi="Arial" w:cs="Arial"/>
          <w:spacing w:val="6"/>
          <w:sz w:val="22"/>
          <w:szCs w:val="22"/>
        </w:rPr>
        <w:t xml:space="preserve">3.    </w:t>
      </w:r>
      <w:r w:rsidR="0060029F" w:rsidRPr="00373DE8">
        <w:rPr>
          <w:rFonts w:ascii="Arial" w:hAnsi="Arial" w:cs="Arial"/>
          <w:spacing w:val="6"/>
          <w:sz w:val="22"/>
          <w:szCs w:val="22"/>
        </w:rPr>
        <w:tab/>
      </w:r>
      <w:r w:rsidRPr="00373DE8">
        <w:rPr>
          <w:rFonts w:ascii="Arial" w:hAnsi="Arial" w:cs="Arial"/>
          <w:spacing w:val="6"/>
          <w:sz w:val="22"/>
          <w:szCs w:val="22"/>
        </w:rPr>
        <w:t>T</w:t>
      </w:r>
      <w:r w:rsidR="00A21D57" w:rsidRPr="00373DE8">
        <w:rPr>
          <w:rFonts w:ascii="Arial" w:hAnsi="Arial" w:cs="Arial"/>
          <w:spacing w:val="6"/>
          <w:sz w:val="22"/>
          <w:szCs w:val="22"/>
        </w:rPr>
        <w:t>he contract will incorporate by reference all the requirements, terms and conditions of this RFP and the Contractor’s proposal, except as either or both may be amended through negotiation.</w:t>
      </w:r>
      <w:r w:rsidRPr="00373DE8">
        <w:rPr>
          <w:rFonts w:ascii="Arial" w:hAnsi="Arial" w:cs="Arial"/>
          <w:spacing w:val="6"/>
          <w:sz w:val="22"/>
          <w:szCs w:val="22"/>
        </w:rPr>
        <w:t xml:space="preserve"> </w:t>
      </w:r>
      <w:r w:rsidRPr="00373DE8">
        <w:rPr>
          <w:rFonts w:ascii="Arial" w:hAnsi="Arial" w:cs="Arial"/>
          <w:spacing w:val="6"/>
          <w:sz w:val="22"/>
          <w:szCs w:val="22"/>
        </w:rPr>
        <w:br/>
      </w:r>
    </w:p>
    <w:p w:rsidR="00763BD4" w:rsidRPr="00373DE8" w:rsidRDefault="00763BD4" w:rsidP="0060029F">
      <w:pPr>
        <w:pStyle w:val="Style1"/>
        <w:numPr>
          <w:ilvl w:val="0"/>
          <w:numId w:val="9"/>
        </w:numPr>
        <w:adjustRightInd/>
        <w:ind w:left="2160" w:hanging="720"/>
        <w:jc w:val="both"/>
        <w:rPr>
          <w:rFonts w:ascii="Arial" w:hAnsi="Arial" w:cs="Arial"/>
          <w:spacing w:val="6"/>
          <w:sz w:val="22"/>
          <w:szCs w:val="22"/>
        </w:rPr>
      </w:pPr>
      <w:r w:rsidRPr="00373DE8">
        <w:rPr>
          <w:rFonts w:ascii="Arial" w:hAnsi="Arial" w:cs="Arial"/>
          <w:spacing w:val="6"/>
          <w:sz w:val="22"/>
          <w:szCs w:val="22"/>
        </w:rPr>
        <w:t>Once the contract is awarded, Dept. of Human Resource Management will meet with the Offeror selected to review tasks and the timetable for delivery of milestone portions of the product.</w:t>
      </w:r>
    </w:p>
    <w:p w:rsidR="00A21D57" w:rsidRPr="00373DE8" w:rsidRDefault="00A21D57">
      <w:pPr>
        <w:jc w:val="both"/>
        <w:rPr>
          <w:rFonts w:ascii="Arial" w:hAnsi="Arial" w:cs="Arial"/>
          <w:sz w:val="22"/>
          <w:szCs w:val="22"/>
        </w:rPr>
      </w:pPr>
    </w:p>
    <w:p w:rsidR="00A21D57" w:rsidRPr="00373DE8" w:rsidRDefault="003832BE" w:rsidP="003832BE">
      <w:pPr>
        <w:ind w:left="720"/>
        <w:jc w:val="both"/>
        <w:rPr>
          <w:rFonts w:ascii="Arial" w:hAnsi="Arial" w:cs="Arial"/>
          <w:sz w:val="22"/>
          <w:szCs w:val="22"/>
        </w:rPr>
      </w:pPr>
      <w:r w:rsidRPr="00373DE8">
        <w:rPr>
          <w:rFonts w:ascii="Arial" w:hAnsi="Arial" w:cs="Arial"/>
          <w:sz w:val="22"/>
          <w:szCs w:val="22"/>
        </w:rPr>
        <w:t>B.</w:t>
      </w:r>
      <w:r w:rsidRPr="00373DE8">
        <w:rPr>
          <w:rFonts w:ascii="Arial" w:hAnsi="Arial" w:cs="Arial"/>
          <w:sz w:val="22"/>
          <w:szCs w:val="22"/>
        </w:rPr>
        <w:tab/>
      </w:r>
      <w:r w:rsidR="00A21D57" w:rsidRPr="00373DE8">
        <w:rPr>
          <w:rFonts w:ascii="Arial" w:hAnsi="Arial" w:cs="Arial"/>
          <w:sz w:val="22"/>
          <w:szCs w:val="22"/>
        </w:rPr>
        <w:t>SUBMISSION OF WRITTEN PROPOSALS:</w:t>
      </w:r>
    </w:p>
    <w:p w:rsidR="003832BE" w:rsidRPr="00373DE8" w:rsidRDefault="003832BE" w:rsidP="003832BE">
      <w:pPr>
        <w:pStyle w:val="Style1"/>
        <w:adjustRightInd/>
        <w:ind w:left="2160" w:hanging="720"/>
        <w:jc w:val="both"/>
        <w:rPr>
          <w:rFonts w:ascii="Arial" w:hAnsi="Arial" w:cs="Arial"/>
          <w:spacing w:val="6"/>
          <w:sz w:val="22"/>
          <w:szCs w:val="22"/>
        </w:rPr>
      </w:pPr>
    </w:p>
    <w:p w:rsidR="00A21D57" w:rsidRPr="00373DE8" w:rsidRDefault="00A21D57" w:rsidP="003832BE">
      <w:pPr>
        <w:pStyle w:val="Style1"/>
        <w:adjustRightInd/>
        <w:ind w:left="2160" w:hanging="720"/>
        <w:jc w:val="both"/>
        <w:rPr>
          <w:rFonts w:ascii="Arial" w:hAnsi="Arial" w:cs="Arial"/>
          <w:spacing w:val="6"/>
          <w:sz w:val="22"/>
          <w:szCs w:val="22"/>
        </w:rPr>
      </w:pPr>
      <w:r w:rsidRPr="00373DE8">
        <w:rPr>
          <w:rFonts w:ascii="Arial" w:hAnsi="Arial" w:cs="Arial"/>
          <w:spacing w:val="6"/>
          <w:sz w:val="22"/>
          <w:szCs w:val="22"/>
        </w:rPr>
        <w:t>1.</w:t>
      </w:r>
      <w:r w:rsidRPr="00373DE8">
        <w:rPr>
          <w:rFonts w:ascii="Arial" w:hAnsi="Arial" w:cs="Arial"/>
          <w:spacing w:val="6"/>
          <w:sz w:val="22"/>
          <w:szCs w:val="22"/>
        </w:rPr>
        <w:tab/>
        <w:t>All proposals must be in the form requested</w:t>
      </w:r>
      <w:r w:rsidR="00930525" w:rsidRPr="00373DE8">
        <w:rPr>
          <w:rFonts w:ascii="Arial" w:hAnsi="Arial" w:cs="Arial"/>
          <w:spacing w:val="6"/>
          <w:sz w:val="22"/>
          <w:szCs w:val="22"/>
        </w:rPr>
        <w:t xml:space="preserve">. </w:t>
      </w:r>
      <w:r w:rsidRPr="00373DE8">
        <w:rPr>
          <w:rFonts w:ascii="Arial" w:hAnsi="Arial" w:cs="Arial"/>
          <w:spacing w:val="6"/>
          <w:sz w:val="22"/>
          <w:szCs w:val="22"/>
        </w:rPr>
        <w:t>The data required in response to this RFP is subject to verification</w:t>
      </w:r>
      <w:r w:rsidR="00930525" w:rsidRPr="00373DE8">
        <w:rPr>
          <w:rFonts w:ascii="Arial" w:hAnsi="Arial" w:cs="Arial"/>
          <w:spacing w:val="6"/>
          <w:sz w:val="22"/>
          <w:szCs w:val="22"/>
        </w:rPr>
        <w:t xml:space="preserve">. </w:t>
      </w:r>
      <w:r w:rsidRPr="00373DE8">
        <w:rPr>
          <w:rFonts w:ascii="Arial" w:hAnsi="Arial" w:cs="Arial"/>
          <w:spacing w:val="6"/>
          <w:sz w:val="22"/>
          <w:szCs w:val="22"/>
        </w:rPr>
        <w:t>Material errors shall be a basis for rejecting su</w:t>
      </w:r>
      <w:r w:rsidR="002C5A52" w:rsidRPr="00373DE8">
        <w:rPr>
          <w:rFonts w:ascii="Arial" w:hAnsi="Arial" w:cs="Arial"/>
          <w:spacing w:val="6"/>
          <w:sz w:val="22"/>
          <w:szCs w:val="22"/>
        </w:rPr>
        <w:t>ch a proposal</w:t>
      </w:r>
      <w:r w:rsidR="00930525" w:rsidRPr="00373DE8">
        <w:rPr>
          <w:rFonts w:ascii="Arial" w:hAnsi="Arial" w:cs="Arial"/>
          <w:spacing w:val="6"/>
          <w:sz w:val="22"/>
          <w:szCs w:val="22"/>
        </w:rPr>
        <w:t xml:space="preserve">. </w:t>
      </w:r>
      <w:r w:rsidR="002C5A52" w:rsidRPr="00373DE8">
        <w:rPr>
          <w:rFonts w:ascii="Arial" w:hAnsi="Arial" w:cs="Arial"/>
          <w:spacing w:val="6"/>
          <w:sz w:val="22"/>
          <w:szCs w:val="22"/>
        </w:rPr>
        <w:t>An original</w:t>
      </w:r>
      <w:r w:rsidR="00962A6D" w:rsidRPr="00373DE8">
        <w:rPr>
          <w:rFonts w:ascii="Arial" w:hAnsi="Arial" w:cs="Arial"/>
          <w:spacing w:val="6"/>
          <w:sz w:val="22"/>
          <w:szCs w:val="22"/>
        </w:rPr>
        <w:t xml:space="preserve"> electronic</w:t>
      </w:r>
      <w:r w:rsidR="00744CB6">
        <w:rPr>
          <w:rFonts w:ascii="Arial" w:hAnsi="Arial" w:cs="Arial"/>
          <w:spacing w:val="6"/>
          <w:sz w:val="22"/>
          <w:szCs w:val="22"/>
        </w:rPr>
        <w:t xml:space="preserve"> Flash Drive or CD</w:t>
      </w:r>
      <w:r w:rsidR="00962A6D" w:rsidRPr="00373DE8">
        <w:rPr>
          <w:rFonts w:ascii="Arial" w:hAnsi="Arial" w:cs="Arial"/>
          <w:spacing w:val="6"/>
          <w:sz w:val="22"/>
          <w:szCs w:val="22"/>
        </w:rPr>
        <w:t xml:space="preserve"> </w:t>
      </w:r>
      <w:r w:rsidR="00174A7B" w:rsidRPr="00373DE8">
        <w:rPr>
          <w:rFonts w:ascii="Arial" w:hAnsi="Arial" w:cs="Arial"/>
          <w:spacing w:val="6"/>
          <w:sz w:val="22"/>
          <w:szCs w:val="22"/>
        </w:rPr>
        <w:t>(labeled)</w:t>
      </w:r>
      <w:r w:rsidR="002C5A52" w:rsidRPr="00373DE8">
        <w:rPr>
          <w:rFonts w:ascii="Arial" w:hAnsi="Arial" w:cs="Arial"/>
          <w:spacing w:val="6"/>
          <w:sz w:val="22"/>
          <w:szCs w:val="22"/>
        </w:rPr>
        <w:t xml:space="preserve">, </w:t>
      </w:r>
      <w:r w:rsidR="007F3590" w:rsidRPr="00373DE8">
        <w:rPr>
          <w:rFonts w:ascii="Arial" w:hAnsi="Arial" w:cs="Arial"/>
          <w:spacing w:val="6"/>
          <w:sz w:val="22"/>
          <w:szCs w:val="22"/>
        </w:rPr>
        <w:t xml:space="preserve">a “redacted” electronic version (labeled), and </w:t>
      </w:r>
      <w:r w:rsidR="008D17D4">
        <w:rPr>
          <w:rFonts w:ascii="Arial" w:hAnsi="Arial" w:cs="Arial"/>
          <w:spacing w:val="6"/>
          <w:sz w:val="22"/>
          <w:szCs w:val="22"/>
        </w:rPr>
        <w:t>six</w:t>
      </w:r>
      <w:r w:rsidR="00962A6D" w:rsidRPr="00373DE8">
        <w:rPr>
          <w:rFonts w:ascii="Arial" w:hAnsi="Arial" w:cs="Arial"/>
          <w:spacing w:val="6"/>
          <w:sz w:val="22"/>
          <w:szCs w:val="22"/>
        </w:rPr>
        <w:t xml:space="preserve"> </w:t>
      </w:r>
      <w:r w:rsidR="007F3590" w:rsidRPr="00373DE8">
        <w:rPr>
          <w:rFonts w:ascii="Arial" w:hAnsi="Arial" w:cs="Arial"/>
          <w:spacing w:val="6"/>
          <w:sz w:val="22"/>
          <w:szCs w:val="22"/>
        </w:rPr>
        <w:t xml:space="preserve">additional electronic </w:t>
      </w:r>
      <w:r w:rsidRPr="00373DE8">
        <w:rPr>
          <w:rFonts w:ascii="Arial" w:hAnsi="Arial" w:cs="Arial"/>
          <w:spacing w:val="6"/>
          <w:sz w:val="22"/>
          <w:szCs w:val="22"/>
        </w:rPr>
        <w:t>copies</w:t>
      </w:r>
      <w:r w:rsidR="002C5A52" w:rsidRPr="00373DE8">
        <w:rPr>
          <w:rFonts w:ascii="Arial" w:hAnsi="Arial" w:cs="Arial"/>
          <w:spacing w:val="6"/>
          <w:sz w:val="22"/>
          <w:szCs w:val="22"/>
        </w:rPr>
        <w:t xml:space="preserve"> </w:t>
      </w:r>
      <w:r w:rsidRPr="00373DE8">
        <w:rPr>
          <w:rFonts w:ascii="Arial" w:hAnsi="Arial" w:cs="Arial"/>
          <w:spacing w:val="6"/>
          <w:sz w:val="22"/>
          <w:szCs w:val="22"/>
        </w:rPr>
        <w:t xml:space="preserve">shall be delivered in a sealed </w:t>
      </w:r>
      <w:r w:rsidR="00962A6D" w:rsidRPr="00373DE8">
        <w:rPr>
          <w:rFonts w:ascii="Arial" w:hAnsi="Arial" w:cs="Arial"/>
          <w:spacing w:val="6"/>
          <w:sz w:val="22"/>
          <w:szCs w:val="22"/>
        </w:rPr>
        <w:t>envelope</w:t>
      </w:r>
      <w:r w:rsidRPr="00373DE8">
        <w:rPr>
          <w:rFonts w:ascii="Arial" w:hAnsi="Arial" w:cs="Arial"/>
          <w:spacing w:val="6"/>
          <w:sz w:val="22"/>
          <w:szCs w:val="22"/>
        </w:rPr>
        <w:t xml:space="preserve">, and labeled as a proposal, with the words "Do Not Open" </w:t>
      </w:r>
      <w:r w:rsidR="00174A7B" w:rsidRPr="00373DE8">
        <w:rPr>
          <w:rFonts w:ascii="Arial" w:hAnsi="Arial" w:cs="Arial"/>
          <w:spacing w:val="6"/>
          <w:sz w:val="22"/>
          <w:szCs w:val="22"/>
        </w:rPr>
        <w:t>and “</w:t>
      </w:r>
      <w:r w:rsidR="00C90ABC" w:rsidRPr="00373DE8">
        <w:rPr>
          <w:rFonts w:ascii="Arial" w:hAnsi="Arial" w:cs="Arial"/>
          <w:spacing w:val="6"/>
          <w:sz w:val="22"/>
          <w:szCs w:val="22"/>
        </w:rPr>
        <w:t xml:space="preserve">RFP </w:t>
      </w:r>
      <w:r w:rsidR="00962A6D" w:rsidRPr="004016C6">
        <w:rPr>
          <w:rFonts w:ascii="Arial" w:hAnsi="Arial" w:cs="Arial"/>
          <w:spacing w:val="6"/>
          <w:sz w:val="22"/>
          <w:szCs w:val="22"/>
        </w:rPr>
        <w:t>DHRM</w:t>
      </w:r>
      <w:r w:rsidR="004016C6">
        <w:rPr>
          <w:rFonts w:ascii="Arial" w:hAnsi="Arial" w:cs="Arial"/>
          <w:spacing w:val="6"/>
          <w:sz w:val="22"/>
          <w:szCs w:val="22"/>
        </w:rPr>
        <w:t>20-02</w:t>
      </w:r>
      <w:r w:rsidR="007F3590" w:rsidRPr="00373DE8">
        <w:rPr>
          <w:rFonts w:ascii="Arial" w:hAnsi="Arial" w:cs="Arial"/>
          <w:spacing w:val="6"/>
          <w:sz w:val="22"/>
          <w:szCs w:val="22"/>
        </w:rPr>
        <w:t xml:space="preserve">” </w:t>
      </w:r>
      <w:r w:rsidR="00AC1DD0">
        <w:rPr>
          <w:rFonts w:ascii="Arial" w:hAnsi="Arial" w:cs="Arial"/>
          <w:b/>
          <w:sz w:val="22"/>
          <w:szCs w:val="22"/>
        </w:rPr>
        <w:t>Compensation Workgroup and Annual Reporting</w:t>
      </w:r>
      <w:r w:rsidR="00AC1DD0" w:rsidRPr="00373DE8">
        <w:rPr>
          <w:rFonts w:ascii="Arial" w:hAnsi="Arial" w:cs="Arial"/>
          <w:spacing w:val="6"/>
          <w:sz w:val="22"/>
          <w:szCs w:val="22"/>
        </w:rPr>
        <w:t xml:space="preserve"> </w:t>
      </w:r>
      <w:r w:rsidRPr="00373DE8">
        <w:rPr>
          <w:rFonts w:ascii="Arial" w:hAnsi="Arial" w:cs="Arial"/>
          <w:spacing w:val="6"/>
          <w:sz w:val="22"/>
          <w:szCs w:val="22"/>
        </w:rPr>
        <w:t xml:space="preserve">prominently displayed on the face of the </w:t>
      </w:r>
      <w:r w:rsidR="00962A6D" w:rsidRPr="00373DE8">
        <w:rPr>
          <w:rFonts w:ascii="Arial" w:hAnsi="Arial" w:cs="Arial"/>
          <w:spacing w:val="6"/>
          <w:sz w:val="22"/>
          <w:szCs w:val="22"/>
        </w:rPr>
        <w:t>envelope</w:t>
      </w:r>
      <w:r w:rsidR="00930525" w:rsidRPr="00373DE8">
        <w:rPr>
          <w:rFonts w:ascii="Arial" w:hAnsi="Arial" w:cs="Arial"/>
          <w:spacing w:val="6"/>
          <w:sz w:val="22"/>
          <w:szCs w:val="22"/>
        </w:rPr>
        <w:t xml:space="preserve">. </w:t>
      </w:r>
      <w:r w:rsidRPr="00373DE8">
        <w:rPr>
          <w:rFonts w:ascii="Arial" w:hAnsi="Arial" w:cs="Arial"/>
          <w:spacing w:val="6"/>
          <w:sz w:val="22"/>
          <w:szCs w:val="22"/>
        </w:rPr>
        <w:t>Proposals must be received no later than 2:00 p.m.</w:t>
      </w:r>
      <w:r w:rsidR="00B27491" w:rsidRPr="00373DE8">
        <w:rPr>
          <w:rFonts w:ascii="Arial" w:hAnsi="Arial" w:cs="Arial"/>
          <w:spacing w:val="6"/>
          <w:sz w:val="22"/>
          <w:szCs w:val="22"/>
        </w:rPr>
        <w:t xml:space="preserve"> local prevailing time on </w:t>
      </w:r>
      <w:r w:rsidR="007F7EAF">
        <w:rPr>
          <w:rFonts w:ascii="Arial" w:hAnsi="Arial" w:cs="Arial"/>
          <w:spacing w:val="6"/>
          <w:sz w:val="22"/>
          <w:szCs w:val="22"/>
        </w:rPr>
        <w:t>July 17</w:t>
      </w:r>
      <w:r w:rsidR="004016C6">
        <w:rPr>
          <w:rFonts w:ascii="Arial" w:hAnsi="Arial" w:cs="Arial"/>
          <w:spacing w:val="6"/>
          <w:sz w:val="22"/>
          <w:szCs w:val="22"/>
        </w:rPr>
        <w:t>, 2019</w:t>
      </w:r>
      <w:r w:rsidR="00781119" w:rsidRPr="00373DE8">
        <w:rPr>
          <w:rFonts w:ascii="Arial" w:hAnsi="Arial" w:cs="Arial"/>
          <w:spacing w:val="6"/>
          <w:sz w:val="22"/>
          <w:szCs w:val="22"/>
        </w:rPr>
        <w:t xml:space="preserve"> by</w:t>
      </w:r>
      <w:r w:rsidRPr="00373DE8">
        <w:rPr>
          <w:rFonts w:ascii="Arial" w:hAnsi="Arial" w:cs="Arial"/>
          <w:spacing w:val="6"/>
          <w:sz w:val="22"/>
          <w:szCs w:val="22"/>
        </w:rPr>
        <w:t>:</w:t>
      </w:r>
    </w:p>
    <w:p w:rsidR="00A21D57" w:rsidRPr="00373DE8" w:rsidRDefault="00A21D57" w:rsidP="00740CD3">
      <w:pPr>
        <w:pStyle w:val="Style1"/>
        <w:tabs>
          <w:tab w:val="num" w:pos="1440"/>
        </w:tabs>
        <w:adjustRightInd/>
        <w:ind w:left="720"/>
        <w:rPr>
          <w:rFonts w:ascii="Arial" w:hAnsi="Arial" w:cs="Arial"/>
          <w:spacing w:val="6"/>
          <w:sz w:val="22"/>
          <w:szCs w:val="22"/>
        </w:rPr>
      </w:pPr>
    </w:p>
    <w:p w:rsidR="00A21D57" w:rsidRPr="00373DE8" w:rsidRDefault="000E2856" w:rsidP="003832BE">
      <w:pPr>
        <w:ind w:left="3600"/>
        <w:jc w:val="both"/>
        <w:outlineLvl w:val="0"/>
        <w:rPr>
          <w:rFonts w:ascii="Arial" w:hAnsi="Arial" w:cs="Arial"/>
          <w:sz w:val="22"/>
          <w:szCs w:val="22"/>
        </w:rPr>
      </w:pPr>
      <w:r w:rsidRPr="00373DE8">
        <w:rPr>
          <w:rFonts w:ascii="Arial" w:hAnsi="Arial" w:cs="Arial"/>
          <w:sz w:val="22"/>
          <w:szCs w:val="22"/>
        </w:rPr>
        <w:t xml:space="preserve">Mr. </w:t>
      </w:r>
      <w:r w:rsidR="001F5287" w:rsidRPr="00373DE8">
        <w:rPr>
          <w:rFonts w:ascii="Arial" w:hAnsi="Arial" w:cs="Arial"/>
          <w:sz w:val="22"/>
          <w:szCs w:val="22"/>
        </w:rPr>
        <w:t>Todd J. Hopkins</w:t>
      </w:r>
    </w:p>
    <w:p w:rsidR="00A21D57" w:rsidRPr="00373DE8" w:rsidRDefault="00A21D57" w:rsidP="003832BE">
      <w:pPr>
        <w:ind w:left="3600"/>
        <w:jc w:val="both"/>
        <w:rPr>
          <w:rFonts w:ascii="Arial" w:hAnsi="Arial" w:cs="Arial"/>
          <w:sz w:val="22"/>
          <w:szCs w:val="22"/>
        </w:rPr>
      </w:pPr>
      <w:r w:rsidRPr="00373DE8">
        <w:rPr>
          <w:rFonts w:ascii="Arial" w:hAnsi="Arial" w:cs="Arial"/>
          <w:sz w:val="22"/>
          <w:szCs w:val="22"/>
        </w:rPr>
        <w:t>Department of Human Resource Management</w:t>
      </w:r>
    </w:p>
    <w:p w:rsidR="00A21D57" w:rsidRPr="00373DE8" w:rsidRDefault="00A21D57" w:rsidP="003832BE">
      <w:pPr>
        <w:ind w:left="3600"/>
        <w:jc w:val="both"/>
        <w:rPr>
          <w:rFonts w:ascii="Arial" w:hAnsi="Arial" w:cs="Arial"/>
          <w:sz w:val="22"/>
          <w:szCs w:val="22"/>
        </w:rPr>
      </w:pPr>
      <w:r w:rsidRPr="00373DE8">
        <w:rPr>
          <w:rFonts w:ascii="Arial" w:hAnsi="Arial" w:cs="Arial"/>
          <w:sz w:val="22"/>
          <w:szCs w:val="22"/>
        </w:rPr>
        <w:t>James Monroe Building, 13th Floor</w:t>
      </w:r>
    </w:p>
    <w:p w:rsidR="00A21D57" w:rsidRPr="00373DE8" w:rsidRDefault="00A21D57" w:rsidP="003832BE">
      <w:pPr>
        <w:ind w:left="3600"/>
        <w:jc w:val="both"/>
        <w:rPr>
          <w:rFonts w:ascii="Arial" w:hAnsi="Arial" w:cs="Arial"/>
          <w:sz w:val="22"/>
          <w:szCs w:val="22"/>
        </w:rPr>
      </w:pPr>
      <w:r w:rsidRPr="00373DE8">
        <w:rPr>
          <w:rFonts w:ascii="Arial" w:hAnsi="Arial" w:cs="Arial"/>
          <w:sz w:val="22"/>
          <w:szCs w:val="22"/>
        </w:rPr>
        <w:t>101 North 14th Street</w:t>
      </w:r>
    </w:p>
    <w:p w:rsidR="00A21D57" w:rsidRPr="00373DE8" w:rsidRDefault="00A21D57" w:rsidP="003832BE">
      <w:pPr>
        <w:ind w:left="3600"/>
        <w:jc w:val="both"/>
        <w:rPr>
          <w:rFonts w:ascii="Arial" w:hAnsi="Arial" w:cs="Arial"/>
          <w:sz w:val="22"/>
          <w:szCs w:val="22"/>
        </w:rPr>
      </w:pPr>
      <w:r w:rsidRPr="00373DE8">
        <w:rPr>
          <w:rFonts w:ascii="Arial" w:hAnsi="Arial" w:cs="Arial"/>
          <w:sz w:val="22"/>
          <w:szCs w:val="22"/>
        </w:rPr>
        <w:t>Richmond, Virginia 23219</w:t>
      </w:r>
    </w:p>
    <w:p w:rsidR="00A21D57" w:rsidRPr="00373DE8" w:rsidRDefault="00A21D57">
      <w:pPr>
        <w:jc w:val="both"/>
        <w:rPr>
          <w:rFonts w:ascii="Arial" w:hAnsi="Arial" w:cs="Arial"/>
          <w:sz w:val="22"/>
          <w:szCs w:val="22"/>
        </w:rPr>
      </w:pPr>
    </w:p>
    <w:p w:rsidR="00A21D57" w:rsidRPr="00373DE8" w:rsidRDefault="003832BE" w:rsidP="003832BE">
      <w:pPr>
        <w:pStyle w:val="Style1"/>
        <w:adjustRightInd/>
        <w:ind w:left="2160" w:hanging="720"/>
        <w:jc w:val="both"/>
        <w:rPr>
          <w:rFonts w:ascii="Arial" w:hAnsi="Arial" w:cs="Arial"/>
          <w:spacing w:val="6"/>
          <w:sz w:val="22"/>
          <w:szCs w:val="22"/>
        </w:rPr>
      </w:pPr>
      <w:r w:rsidRPr="00373DE8">
        <w:rPr>
          <w:rFonts w:ascii="Arial" w:hAnsi="Arial" w:cs="Arial"/>
          <w:spacing w:val="6"/>
          <w:sz w:val="22"/>
          <w:szCs w:val="22"/>
        </w:rPr>
        <w:tab/>
      </w:r>
      <w:r w:rsidR="002C5A52" w:rsidRPr="00373DE8">
        <w:rPr>
          <w:rFonts w:ascii="Arial" w:hAnsi="Arial" w:cs="Arial"/>
          <w:spacing w:val="6"/>
          <w:sz w:val="22"/>
          <w:szCs w:val="22"/>
        </w:rPr>
        <w:t>The redacted</w:t>
      </w:r>
      <w:r w:rsidR="004016C6">
        <w:rPr>
          <w:rFonts w:ascii="Arial" w:hAnsi="Arial" w:cs="Arial"/>
          <w:spacing w:val="6"/>
          <w:sz w:val="22"/>
          <w:szCs w:val="22"/>
        </w:rPr>
        <w:t xml:space="preserve"> (labeled)</w:t>
      </w:r>
      <w:r w:rsidR="002C5A52" w:rsidRPr="00373DE8">
        <w:rPr>
          <w:rFonts w:ascii="Arial" w:hAnsi="Arial" w:cs="Arial"/>
          <w:spacing w:val="6"/>
          <w:sz w:val="22"/>
          <w:szCs w:val="22"/>
        </w:rPr>
        <w:t xml:space="preserve"> version shall be provided on a </w:t>
      </w:r>
      <w:r w:rsidR="00D15AC6">
        <w:rPr>
          <w:rFonts w:ascii="Arial" w:hAnsi="Arial" w:cs="Arial"/>
          <w:spacing w:val="6"/>
          <w:sz w:val="22"/>
          <w:szCs w:val="22"/>
        </w:rPr>
        <w:t xml:space="preserve">Flash Drive or </w:t>
      </w:r>
      <w:r w:rsidR="002C5A52" w:rsidRPr="00373DE8">
        <w:rPr>
          <w:rFonts w:ascii="Arial" w:hAnsi="Arial" w:cs="Arial"/>
          <w:spacing w:val="6"/>
          <w:sz w:val="22"/>
          <w:szCs w:val="22"/>
        </w:rPr>
        <w:t>CD labeled with the company name and “</w:t>
      </w:r>
      <w:r w:rsidR="004016C6">
        <w:rPr>
          <w:rFonts w:ascii="Arial" w:hAnsi="Arial" w:cs="Arial"/>
          <w:b/>
          <w:spacing w:val="6"/>
          <w:sz w:val="22"/>
          <w:szCs w:val="22"/>
          <w:u w:val="single"/>
        </w:rPr>
        <w:t>DHRM20-02</w:t>
      </w:r>
      <w:r w:rsidR="002C5A52" w:rsidRPr="00373DE8">
        <w:rPr>
          <w:rFonts w:ascii="Arial" w:hAnsi="Arial" w:cs="Arial"/>
          <w:spacing w:val="6"/>
          <w:sz w:val="22"/>
          <w:szCs w:val="22"/>
        </w:rPr>
        <w:t>”.</w:t>
      </w:r>
    </w:p>
    <w:p w:rsidR="00A21D57" w:rsidRPr="00373DE8" w:rsidRDefault="00A21D57" w:rsidP="003832BE">
      <w:pPr>
        <w:pStyle w:val="Style1"/>
        <w:adjustRightInd/>
        <w:ind w:left="2160" w:hanging="720"/>
        <w:jc w:val="both"/>
        <w:rPr>
          <w:rFonts w:ascii="Arial" w:hAnsi="Arial" w:cs="Arial"/>
          <w:spacing w:val="6"/>
          <w:sz w:val="22"/>
          <w:szCs w:val="22"/>
        </w:rPr>
      </w:pPr>
    </w:p>
    <w:p w:rsidR="00A21D57" w:rsidRPr="00373DE8" w:rsidRDefault="003832BE" w:rsidP="003832BE">
      <w:pPr>
        <w:pStyle w:val="Style1"/>
        <w:adjustRightInd/>
        <w:ind w:left="2160" w:hanging="720"/>
        <w:jc w:val="both"/>
        <w:rPr>
          <w:rFonts w:ascii="Arial" w:hAnsi="Arial" w:cs="Arial"/>
          <w:spacing w:val="6"/>
          <w:sz w:val="22"/>
          <w:szCs w:val="22"/>
        </w:rPr>
      </w:pPr>
      <w:r w:rsidRPr="00373DE8">
        <w:rPr>
          <w:rFonts w:ascii="Arial" w:hAnsi="Arial" w:cs="Arial"/>
          <w:spacing w:val="6"/>
          <w:sz w:val="22"/>
          <w:szCs w:val="22"/>
        </w:rPr>
        <w:t>2.</w:t>
      </w:r>
      <w:r w:rsidRPr="00373DE8">
        <w:rPr>
          <w:rFonts w:ascii="Arial" w:hAnsi="Arial" w:cs="Arial"/>
          <w:spacing w:val="6"/>
          <w:sz w:val="22"/>
          <w:szCs w:val="22"/>
        </w:rPr>
        <w:tab/>
      </w:r>
      <w:r w:rsidR="00A21D57" w:rsidRPr="00373DE8">
        <w:rPr>
          <w:rFonts w:ascii="Arial" w:hAnsi="Arial" w:cs="Arial"/>
          <w:spacing w:val="6"/>
          <w:sz w:val="22"/>
          <w:szCs w:val="22"/>
        </w:rPr>
        <w:t>Ownership of all data, materials and documentation originated and prepared for the Department pursuant to the RFP shall belong exclusively to the Department and be subject to public inspection in accordance with the Virgin</w:t>
      </w:r>
      <w:r w:rsidRPr="00373DE8">
        <w:rPr>
          <w:rFonts w:ascii="Arial" w:hAnsi="Arial" w:cs="Arial"/>
          <w:spacing w:val="6"/>
          <w:sz w:val="22"/>
          <w:szCs w:val="22"/>
        </w:rPr>
        <w:t xml:space="preserve">ia Freedom of Information Act. </w:t>
      </w:r>
      <w:r w:rsidR="00A21D57" w:rsidRPr="00373DE8">
        <w:rPr>
          <w:rFonts w:ascii="Arial" w:hAnsi="Arial" w:cs="Arial"/>
          <w:spacing w:val="6"/>
          <w:sz w:val="22"/>
          <w:szCs w:val="22"/>
        </w:rPr>
        <w:t>Trade secrets or proprietary information submitted by an offeror shall not be subject to public disclosure under the Virginia Freedom of Information Act; however, the offeror must invoke the protections of Section 2.2-4342 of the Code of Virginia, in writing, at the time the data or other material is submitted</w:t>
      </w:r>
      <w:r w:rsidR="00930525" w:rsidRPr="00373DE8">
        <w:rPr>
          <w:rFonts w:ascii="Arial" w:hAnsi="Arial" w:cs="Arial"/>
          <w:spacing w:val="6"/>
          <w:sz w:val="22"/>
          <w:szCs w:val="22"/>
        </w:rPr>
        <w:t xml:space="preserve">. </w:t>
      </w:r>
      <w:r w:rsidR="00A21D57" w:rsidRPr="00373DE8">
        <w:rPr>
          <w:rFonts w:ascii="Arial" w:hAnsi="Arial" w:cs="Arial"/>
          <w:spacing w:val="6"/>
          <w:sz w:val="22"/>
          <w:szCs w:val="22"/>
        </w:rPr>
        <w:t xml:space="preserve">The written notice must specifically identify the data or materials to be protected and state the reasons why protection </w:t>
      </w:r>
      <w:r w:rsidR="00A21D57" w:rsidRPr="00373DE8">
        <w:rPr>
          <w:rFonts w:ascii="Arial" w:hAnsi="Arial" w:cs="Arial"/>
          <w:spacing w:val="6"/>
          <w:sz w:val="22"/>
          <w:szCs w:val="22"/>
        </w:rPr>
        <w:lastRenderedPageBreak/>
        <w:t>is necessary</w:t>
      </w:r>
      <w:r w:rsidR="00930525" w:rsidRPr="00373DE8">
        <w:rPr>
          <w:rFonts w:ascii="Arial" w:hAnsi="Arial" w:cs="Arial"/>
          <w:spacing w:val="6"/>
          <w:sz w:val="22"/>
          <w:szCs w:val="22"/>
        </w:rPr>
        <w:t xml:space="preserve">. </w:t>
      </w:r>
      <w:r w:rsidR="00A21D57" w:rsidRPr="00373DE8">
        <w:rPr>
          <w:rFonts w:ascii="Arial" w:hAnsi="Arial" w:cs="Arial"/>
          <w:spacing w:val="6"/>
          <w:sz w:val="22"/>
          <w:szCs w:val="22"/>
        </w:rPr>
        <w:t>The proprietary or trade secret material submitted must be identified as required and must indicate only the specific words, figures, or paragraphs which constitute trade secrets or proprietary information. The Department, in its sole discretion, may not consider proposals with unduly broad requests for protection against disclosure.</w:t>
      </w:r>
    </w:p>
    <w:p w:rsidR="00761D33" w:rsidRDefault="00761D33" w:rsidP="00761D33">
      <w:pPr>
        <w:rPr>
          <w:rFonts w:ascii="Arial" w:hAnsi="Arial" w:cs="Arial"/>
          <w:sz w:val="22"/>
          <w:szCs w:val="22"/>
        </w:rPr>
      </w:pPr>
    </w:p>
    <w:p w:rsidR="00A21D57" w:rsidRPr="00373DE8" w:rsidRDefault="007E69D0" w:rsidP="00761D33">
      <w:pPr>
        <w:rPr>
          <w:rFonts w:ascii="Arial" w:hAnsi="Arial" w:cs="Arial"/>
          <w:sz w:val="22"/>
          <w:szCs w:val="22"/>
        </w:rPr>
      </w:pPr>
      <w:r w:rsidRPr="00373DE8">
        <w:rPr>
          <w:rFonts w:ascii="Arial" w:hAnsi="Arial" w:cs="Arial"/>
          <w:sz w:val="22"/>
          <w:szCs w:val="22"/>
        </w:rPr>
        <w:tab/>
      </w:r>
      <w:r w:rsidR="00A21D57" w:rsidRPr="00373DE8">
        <w:rPr>
          <w:rFonts w:ascii="Arial" w:hAnsi="Arial" w:cs="Arial"/>
          <w:sz w:val="22"/>
          <w:szCs w:val="22"/>
        </w:rPr>
        <w:t>C.</w:t>
      </w:r>
      <w:r w:rsidRPr="00373DE8">
        <w:rPr>
          <w:rFonts w:ascii="Arial" w:hAnsi="Arial" w:cs="Arial"/>
          <w:sz w:val="22"/>
          <w:szCs w:val="22"/>
        </w:rPr>
        <w:tab/>
      </w:r>
      <w:r w:rsidR="00A21D57" w:rsidRPr="00373DE8">
        <w:rPr>
          <w:rFonts w:ascii="Arial" w:hAnsi="Arial" w:cs="Arial"/>
          <w:sz w:val="22"/>
          <w:szCs w:val="22"/>
        </w:rPr>
        <w:t>MODIFICATION OF PROPOSALS:</w:t>
      </w:r>
    </w:p>
    <w:p w:rsidR="00A21D57" w:rsidRPr="00373DE8" w:rsidRDefault="00A21D57">
      <w:pPr>
        <w:ind w:left="720"/>
        <w:jc w:val="both"/>
        <w:rPr>
          <w:rFonts w:ascii="Arial" w:hAnsi="Arial" w:cs="Arial"/>
          <w:sz w:val="22"/>
          <w:szCs w:val="22"/>
        </w:rPr>
      </w:pPr>
    </w:p>
    <w:p w:rsidR="00A21D57" w:rsidRDefault="00A21D57" w:rsidP="007A7A81">
      <w:pPr>
        <w:pStyle w:val="Style1"/>
        <w:adjustRightInd/>
        <w:ind w:left="1440"/>
        <w:jc w:val="both"/>
        <w:rPr>
          <w:rFonts w:ascii="Arial" w:hAnsi="Arial" w:cs="Arial"/>
          <w:spacing w:val="6"/>
          <w:sz w:val="22"/>
          <w:szCs w:val="22"/>
        </w:rPr>
      </w:pPr>
      <w:r w:rsidRPr="00373DE8">
        <w:rPr>
          <w:rFonts w:ascii="Arial" w:hAnsi="Arial" w:cs="Arial"/>
          <w:spacing w:val="6"/>
          <w:sz w:val="22"/>
          <w:szCs w:val="22"/>
        </w:rPr>
        <w:t>Any changes, amendments or modifications of an offeror's proposal prior to the deadline for receipt of proposals must be in writing and submitted in the same manner as the original proposals</w:t>
      </w:r>
      <w:r w:rsidR="00930525" w:rsidRPr="00373DE8">
        <w:rPr>
          <w:rFonts w:ascii="Arial" w:hAnsi="Arial" w:cs="Arial"/>
          <w:spacing w:val="6"/>
          <w:sz w:val="22"/>
          <w:szCs w:val="22"/>
        </w:rPr>
        <w:t xml:space="preserve">. </w:t>
      </w:r>
      <w:r w:rsidRPr="00373DE8">
        <w:rPr>
          <w:rFonts w:ascii="Arial" w:hAnsi="Arial" w:cs="Arial"/>
          <w:spacing w:val="6"/>
          <w:sz w:val="22"/>
          <w:szCs w:val="22"/>
        </w:rPr>
        <w:t>All modifications must be labeled conspicuously as a change, amendment, or modification of the previously submitted proposal</w:t>
      </w:r>
      <w:r w:rsidR="00930525" w:rsidRPr="00373DE8">
        <w:rPr>
          <w:rFonts w:ascii="Arial" w:hAnsi="Arial" w:cs="Arial"/>
          <w:spacing w:val="6"/>
          <w:sz w:val="22"/>
          <w:szCs w:val="22"/>
        </w:rPr>
        <w:t xml:space="preserve">. </w:t>
      </w:r>
      <w:r w:rsidRPr="00373DE8">
        <w:rPr>
          <w:rFonts w:ascii="Arial" w:hAnsi="Arial" w:cs="Arial"/>
          <w:spacing w:val="6"/>
          <w:sz w:val="22"/>
          <w:szCs w:val="22"/>
        </w:rPr>
        <w:t>Changes, amendments, or modifications of proposals will not be considered after the deadline for receipt of proposals, except when the Department requests modifications.</w:t>
      </w:r>
    </w:p>
    <w:p w:rsidR="00761D33" w:rsidRPr="00373DE8" w:rsidRDefault="00761D33" w:rsidP="007A7A81">
      <w:pPr>
        <w:pStyle w:val="Style1"/>
        <w:adjustRightInd/>
        <w:ind w:left="1440"/>
        <w:jc w:val="both"/>
        <w:rPr>
          <w:rFonts w:ascii="Arial" w:hAnsi="Arial" w:cs="Arial"/>
          <w:spacing w:val="6"/>
          <w:sz w:val="22"/>
          <w:szCs w:val="22"/>
        </w:rPr>
      </w:pPr>
    </w:p>
    <w:p w:rsidR="00A21D57" w:rsidRPr="00373DE8" w:rsidRDefault="007E69D0">
      <w:pPr>
        <w:jc w:val="both"/>
        <w:rPr>
          <w:rFonts w:ascii="Arial" w:hAnsi="Arial" w:cs="Arial"/>
          <w:sz w:val="22"/>
          <w:szCs w:val="22"/>
        </w:rPr>
      </w:pPr>
      <w:r w:rsidRPr="00373DE8">
        <w:rPr>
          <w:rFonts w:ascii="Arial" w:hAnsi="Arial" w:cs="Arial"/>
          <w:sz w:val="22"/>
          <w:szCs w:val="22"/>
        </w:rPr>
        <w:tab/>
      </w:r>
      <w:r w:rsidR="00A21D57" w:rsidRPr="00373DE8">
        <w:rPr>
          <w:rFonts w:ascii="Arial" w:hAnsi="Arial" w:cs="Arial"/>
          <w:sz w:val="22"/>
          <w:szCs w:val="22"/>
        </w:rPr>
        <w:t>D.</w:t>
      </w:r>
      <w:r w:rsidR="00A21D57" w:rsidRPr="00373DE8">
        <w:rPr>
          <w:rFonts w:ascii="Arial" w:hAnsi="Arial" w:cs="Arial"/>
          <w:sz w:val="22"/>
          <w:szCs w:val="22"/>
        </w:rPr>
        <w:tab/>
        <w:t>INQUIRIES CONCERNING THE RFP:</w:t>
      </w:r>
    </w:p>
    <w:p w:rsidR="00A21D57" w:rsidRPr="00373DE8" w:rsidRDefault="00A21D57">
      <w:pPr>
        <w:ind w:left="720"/>
        <w:jc w:val="both"/>
        <w:rPr>
          <w:rFonts w:ascii="Arial" w:hAnsi="Arial" w:cs="Arial"/>
          <w:sz w:val="22"/>
          <w:szCs w:val="22"/>
        </w:rPr>
      </w:pPr>
    </w:p>
    <w:p w:rsidR="00A21D57" w:rsidRPr="00373DE8" w:rsidRDefault="00A21D57" w:rsidP="0060029F">
      <w:pPr>
        <w:ind w:left="1440"/>
        <w:jc w:val="both"/>
        <w:rPr>
          <w:rFonts w:ascii="Arial" w:hAnsi="Arial" w:cs="Arial"/>
          <w:sz w:val="22"/>
          <w:szCs w:val="22"/>
        </w:rPr>
      </w:pPr>
      <w:r w:rsidRPr="00373DE8">
        <w:rPr>
          <w:rFonts w:ascii="Arial" w:hAnsi="Arial" w:cs="Arial"/>
          <w:sz w:val="22"/>
          <w:szCs w:val="22"/>
        </w:rPr>
        <w:t xml:space="preserve">Any communication concerning this RFP or any resulting contracts must be addressed </w:t>
      </w:r>
      <w:r w:rsidRPr="00373DE8">
        <w:rPr>
          <w:rFonts w:ascii="Arial" w:hAnsi="Arial" w:cs="Arial"/>
          <w:b/>
          <w:sz w:val="22"/>
          <w:szCs w:val="22"/>
          <w:u w:val="single"/>
        </w:rPr>
        <w:t>in writing</w:t>
      </w:r>
      <w:r w:rsidRPr="00373DE8">
        <w:rPr>
          <w:rFonts w:ascii="Arial" w:hAnsi="Arial" w:cs="Arial"/>
          <w:sz w:val="22"/>
          <w:szCs w:val="22"/>
        </w:rPr>
        <w:t xml:space="preserve"> to: </w:t>
      </w:r>
    </w:p>
    <w:p w:rsidR="00A21D57" w:rsidRPr="00373DE8" w:rsidRDefault="00A21D57" w:rsidP="0060029F">
      <w:pPr>
        <w:ind w:left="1440" w:firstLine="720"/>
        <w:jc w:val="both"/>
        <w:rPr>
          <w:rFonts w:ascii="Arial" w:hAnsi="Arial" w:cs="Arial"/>
          <w:sz w:val="22"/>
          <w:szCs w:val="22"/>
        </w:rPr>
      </w:pPr>
    </w:p>
    <w:p w:rsidR="00A21D57" w:rsidRPr="00373DE8" w:rsidRDefault="00FA3AA3" w:rsidP="0060029F">
      <w:pPr>
        <w:ind w:left="2880"/>
        <w:jc w:val="both"/>
        <w:outlineLvl w:val="0"/>
        <w:rPr>
          <w:rFonts w:ascii="Arial" w:hAnsi="Arial" w:cs="Arial"/>
          <w:sz w:val="22"/>
          <w:szCs w:val="22"/>
        </w:rPr>
      </w:pPr>
      <w:r w:rsidRPr="00373DE8">
        <w:rPr>
          <w:rFonts w:ascii="Arial" w:hAnsi="Arial" w:cs="Arial"/>
          <w:sz w:val="22"/>
          <w:szCs w:val="22"/>
        </w:rPr>
        <w:t xml:space="preserve">Mr. </w:t>
      </w:r>
      <w:r w:rsidR="001F5287" w:rsidRPr="00373DE8">
        <w:rPr>
          <w:rFonts w:ascii="Arial" w:hAnsi="Arial" w:cs="Arial"/>
          <w:sz w:val="22"/>
          <w:szCs w:val="22"/>
        </w:rPr>
        <w:t>Todd J. Hopkins</w:t>
      </w:r>
    </w:p>
    <w:p w:rsidR="00A21D57" w:rsidRPr="00373DE8" w:rsidRDefault="00A21D57" w:rsidP="0060029F">
      <w:pPr>
        <w:ind w:left="2880"/>
        <w:jc w:val="both"/>
        <w:rPr>
          <w:rFonts w:ascii="Arial" w:hAnsi="Arial" w:cs="Arial"/>
          <w:sz w:val="22"/>
          <w:szCs w:val="22"/>
        </w:rPr>
      </w:pPr>
      <w:r w:rsidRPr="00373DE8">
        <w:rPr>
          <w:rFonts w:ascii="Arial" w:hAnsi="Arial" w:cs="Arial"/>
          <w:sz w:val="22"/>
          <w:szCs w:val="22"/>
        </w:rPr>
        <w:t>Department of Human Resource Management</w:t>
      </w:r>
    </w:p>
    <w:p w:rsidR="00A21D57" w:rsidRPr="00373DE8" w:rsidRDefault="00A21D57" w:rsidP="0060029F">
      <w:pPr>
        <w:ind w:left="2880"/>
        <w:jc w:val="both"/>
        <w:rPr>
          <w:rFonts w:ascii="Arial" w:hAnsi="Arial" w:cs="Arial"/>
          <w:sz w:val="22"/>
          <w:szCs w:val="22"/>
        </w:rPr>
      </w:pPr>
      <w:r w:rsidRPr="00373DE8">
        <w:rPr>
          <w:rFonts w:ascii="Arial" w:hAnsi="Arial" w:cs="Arial"/>
          <w:sz w:val="22"/>
          <w:szCs w:val="22"/>
        </w:rPr>
        <w:t>James Monroe Building, 13th Floor</w:t>
      </w:r>
    </w:p>
    <w:p w:rsidR="00A21D57" w:rsidRPr="00373DE8" w:rsidRDefault="00A21D57" w:rsidP="0060029F">
      <w:pPr>
        <w:ind w:left="2880"/>
        <w:jc w:val="both"/>
        <w:rPr>
          <w:rFonts w:ascii="Arial" w:hAnsi="Arial" w:cs="Arial"/>
          <w:sz w:val="22"/>
          <w:szCs w:val="22"/>
        </w:rPr>
      </w:pPr>
      <w:r w:rsidRPr="00373DE8">
        <w:rPr>
          <w:rFonts w:ascii="Arial" w:hAnsi="Arial" w:cs="Arial"/>
          <w:sz w:val="22"/>
          <w:szCs w:val="22"/>
        </w:rPr>
        <w:t>101 North 14th Street</w:t>
      </w:r>
    </w:p>
    <w:p w:rsidR="00A21D57" w:rsidRPr="00373DE8" w:rsidRDefault="00A21D57" w:rsidP="0060029F">
      <w:pPr>
        <w:ind w:left="2880"/>
        <w:jc w:val="both"/>
        <w:rPr>
          <w:rFonts w:ascii="Arial" w:hAnsi="Arial" w:cs="Arial"/>
          <w:sz w:val="22"/>
          <w:szCs w:val="22"/>
        </w:rPr>
      </w:pPr>
      <w:r w:rsidRPr="00373DE8">
        <w:rPr>
          <w:rFonts w:ascii="Arial" w:hAnsi="Arial" w:cs="Arial"/>
          <w:sz w:val="22"/>
          <w:szCs w:val="22"/>
        </w:rPr>
        <w:t>Richmond, Virginia 23219</w:t>
      </w:r>
    </w:p>
    <w:p w:rsidR="00A21D57" w:rsidRPr="00373DE8" w:rsidRDefault="0066118C" w:rsidP="0060029F">
      <w:pPr>
        <w:ind w:left="2880"/>
        <w:jc w:val="both"/>
        <w:rPr>
          <w:rFonts w:ascii="Arial" w:hAnsi="Arial" w:cs="Arial"/>
          <w:sz w:val="22"/>
          <w:szCs w:val="22"/>
        </w:rPr>
      </w:pPr>
      <w:r w:rsidRPr="00373DE8">
        <w:rPr>
          <w:rFonts w:ascii="Arial" w:hAnsi="Arial" w:cs="Arial"/>
          <w:sz w:val="22"/>
          <w:szCs w:val="22"/>
        </w:rPr>
        <w:t xml:space="preserve">E-mail Address:  </w:t>
      </w:r>
      <w:hyperlink r:id="rId16" w:history="1">
        <w:r w:rsidR="00B73915" w:rsidRPr="00373DE8">
          <w:rPr>
            <w:rStyle w:val="Hyperlink"/>
            <w:rFonts w:ascii="Arial" w:hAnsi="Arial" w:cs="Arial"/>
            <w:sz w:val="22"/>
            <w:szCs w:val="22"/>
          </w:rPr>
          <w:t>todd.hopkins@dhrm.virginia.gov</w:t>
        </w:r>
      </w:hyperlink>
    </w:p>
    <w:p w:rsidR="00A21D57" w:rsidRPr="00373DE8" w:rsidRDefault="00A21D57">
      <w:pPr>
        <w:ind w:left="720"/>
        <w:jc w:val="both"/>
        <w:rPr>
          <w:rFonts w:ascii="Arial" w:hAnsi="Arial" w:cs="Arial"/>
          <w:sz w:val="22"/>
          <w:szCs w:val="22"/>
        </w:rPr>
      </w:pPr>
    </w:p>
    <w:p w:rsidR="00A21D57" w:rsidRPr="00373DE8" w:rsidRDefault="007E69D0">
      <w:pPr>
        <w:jc w:val="both"/>
        <w:rPr>
          <w:rFonts w:ascii="Arial" w:hAnsi="Arial" w:cs="Arial"/>
          <w:sz w:val="22"/>
          <w:szCs w:val="22"/>
        </w:rPr>
      </w:pPr>
      <w:r w:rsidRPr="00373DE8">
        <w:rPr>
          <w:rFonts w:ascii="Arial" w:hAnsi="Arial" w:cs="Arial"/>
          <w:sz w:val="22"/>
          <w:szCs w:val="22"/>
        </w:rPr>
        <w:tab/>
        <w:t>E.</w:t>
      </w:r>
      <w:r w:rsidRPr="00373DE8">
        <w:rPr>
          <w:rFonts w:ascii="Arial" w:hAnsi="Arial" w:cs="Arial"/>
          <w:sz w:val="22"/>
          <w:szCs w:val="22"/>
        </w:rPr>
        <w:tab/>
      </w:r>
      <w:r w:rsidR="00A21D57" w:rsidRPr="00373DE8">
        <w:rPr>
          <w:rFonts w:ascii="Arial" w:hAnsi="Arial" w:cs="Arial"/>
          <w:sz w:val="22"/>
          <w:szCs w:val="22"/>
        </w:rPr>
        <w:t>PUBLIC INSPECTION OF PROCUREMENT RECORDS:</w:t>
      </w:r>
    </w:p>
    <w:p w:rsidR="00A21D57" w:rsidRPr="00373DE8" w:rsidRDefault="00A21D57">
      <w:pPr>
        <w:jc w:val="both"/>
        <w:rPr>
          <w:rFonts w:ascii="Arial" w:hAnsi="Arial" w:cs="Arial"/>
          <w:sz w:val="22"/>
          <w:szCs w:val="22"/>
        </w:rPr>
      </w:pPr>
    </w:p>
    <w:p w:rsidR="00A21D57" w:rsidRPr="00373DE8" w:rsidRDefault="00A21D57" w:rsidP="007E69D0">
      <w:pPr>
        <w:ind w:left="1440"/>
        <w:jc w:val="both"/>
        <w:rPr>
          <w:rFonts w:ascii="Arial" w:hAnsi="Arial" w:cs="Arial"/>
          <w:sz w:val="22"/>
          <w:szCs w:val="22"/>
        </w:rPr>
      </w:pPr>
      <w:r w:rsidRPr="00373DE8">
        <w:rPr>
          <w:rFonts w:ascii="Arial" w:hAnsi="Arial" w:cs="Arial"/>
          <w:sz w:val="22"/>
          <w:szCs w:val="22"/>
        </w:rPr>
        <w:t>Proposals will be subject to public inspection only in accordance with Section 2.2-4342 of the Code of Virginia.</w:t>
      </w:r>
    </w:p>
    <w:p w:rsidR="00A21D57" w:rsidRPr="00373DE8" w:rsidRDefault="00A21D57">
      <w:pPr>
        <w:ind w:left="720"/>
        <w:jc w:val="both"/>
        <w:rPr>
          <w:rFonts w:ascii="Arial" w:hAnsi="Arial" w:cs="Arial"/>
          <w:sz w:val="22"/>
          <w:szCs w:val="22"/>
        </w:rPr>
      </w:pPr>
    </w:p>
    <w:p w:rsidR="00A21D57" w:rsidRPr="00373DE8" w:rsidRDefault="007E69D0">
      <w:pPr>
        <w:jc w:val="both"/>
        <w:rPr>
          <w:rFonts w:ascii="Arial" w:hAnsi="Arial" w:cs="Arial"/>
          <w:sz w:val="22"/>
          <w:szCs w:val="22"/>
        </w:rPr>
      </w:pPr>
      <w:r w:rsidRPr="00373DE8">
        <w:rPr>
          <w:rFonts w:ascii="Arial" w:hAnsi="Arial" w:cs="Arial"/>
          <w:sz w:val="22"/>
          <w:szCs w:val="22"/>
        </w:rPr>
        <w:tab/>
        <w:t>F.</w:t>
      </w:r>
      <w:r w:rsidRPr="00373DE8">
        <w:rPr>
          <w:rFonts w:ascii="Arial" w:hAnsi="Arial" w:cs="Arial"/>
          <w:sz w:val="22"/>
          <w:szCs w:val="22"/>
        </w:rPr>
        <w:tab/>
      </w:r>
      <w:r w:rsidR="00A21D57" w:rsidRPr="00373DE8">
        <w:rPr>
          <w:rFonts w:ascii="Arial" w:hAnsi="Arial" w:cs="Arial"/>
          <w:sz w:val="22"/>
          <w:szCs w:val="22"/>
        </w:rPr>
        <w:t>CLARIFICATION OF PROPOSAL INFORMATION:</w:t>
      </w:r>
    </w:p>
    <w:p w:rsidR="00A21D57" w:rsidRPr="00373DE8" w:rsidRDefault="00A21D57">
      <w:pPr>
        <w:jc w:val="both"/>
        <w:rPr>
          <w:rFonts w:ascii="Arial" w:hAnsi="Arial" w:cs="Arial"/>
          <w:sz w:val="22"/>
          <w:szCs w:val="22"/>
        </w:rPr>
      </w:pPr>
    </w:p>
    <w:p w:rsidR="00A21D57" w:rsidRPr="00373DE8" w:rsidRDefault="00A21D57" w:rsidP="001A6846">
      <w:pPr>
        <w:ind w:left="1440"/>
        <w:rPr>
          <w:rFonts w:ascii="Arial" w:hAnsi="Arial" w:cs="Arial"/>
          <w:sz w:val="22"/>
          <w:szCs w:val="22"/>
        </w:rPr>
      </w:pPr>
      <w:r w:rsidRPr="00373DE8">
        <w:rPr>
          <w:rFonts w:ascii="Arial" w:hAnsi="Arial" w:cs="Arial"/>
          <w:sz w:val="22"/>
          <w:szCs w:val="22"/>
        </w:rPr>
        <w:t>The Department reserves the right to request verification, validation or clarification of any information cont</w:t>
      </w:r>
      <w:r w:rsidR="007E69D0" w:rsidRPr="00373DE8">
        <w:rPr>
          <w:rFonts w:ascii="Arial" w:hAnsi="Arial" w:cs="Arial"/>
          <w:sz w:val="22"/>
          <w:szCs w:val="22"/>
        </w:rPr>
        <w:t xml:space="preserve">ained in any of the proposals. </w:t>
      </w:r>
      <w:r w:rsidRPr="00373DE8">
        <w:rPr>
          <w:rFonts w:ascii="Arial" w:hAnsi="Arial" w:cs="Arial"/>
          <w:sz w:val="22"/>
          <w:szCs w:val="22"/>
        </w:rPr>
        <w:t>This clarification may include checking references and securing other data from outside sources, as well as from the offeror.</w:t>
      </w:r>
      <w:r w:rsidR="001A6846" w:rsidRPr="00373DE8">
        <w:rPr>
          <w:rFonts w:ascii="Arial" w:hAnsi="Arial" w:cs="Arial"/>
          <w:sz w:val="22"/>
          <w:szCs w:val="22"/>
        </w:rPr>
        <w:br/>
      </w:r>
    </w:p>
    <w:p w:rsidR="00A21D57" w:rsidRPr="00373DE8" w:rsidRDefault="007E69D0" w:rsidP="007B59A3">
      <w:pPr>
        <w:rPr>
          <w:rFonts w:ascii="Arial" w:hAnsi="Arial" w:cs="Arial"/>
          <w:sz w:val="22"/>
          <w:szCs w:val="22"/>
        </w:rPr>
      </w:pPr>
      <w:r w:rsidRPr="00373DE8">
        <w:rPr>
          <w:rFonts w:ascii="Arial" w:hAnsi="Arial" w:cs="Arial"/>
          <w:sz w:val="22"/>
          <w:szCs w:val="22"/>
        </w:rPr>
        <w:tab/>
      </w:r>
      <w:r w:rsidR="00A21D57" w:rsidRPr="00373DE8">
        <w:rPr>
          <w:rFonts w:ascii="Arial" w:hAnsi="Arial" w:cs="Arial"/>
          <w:sz w:val="22"/>
          <w:szCs w:val="22"/>
        </w:rPr>
        <w:t>G</w:t>
      </w:r>
      <w:r w:rsidRPr="00373DE8">
        <w:rPr>
          <w:rFonts w:ascii="Arial" w:hAnsi="Arial" w:cs="Arial"/>
          <w:sz w:val="22"/>
          <w:szCs w:val="22"/>
        </w:rPr>
        <w:t>.</w:t>
      </w:r>
      <w:r w:rsidRPr="00373DE8">
        <w:rPr>
          <w:rFonts w:ascii="Arial" w:hAnsi="Arial" w:cs="Arial"/>
          <w:sz w:val="22"/>
          <w:szCs w:val="22"/>
        </w:rPr>
        <w:tab/>
      </w:r>
      <w:r w:rsidR="00A21D57" w:rsidRPr="00373DE8">
        <w:rPr>
          <w:rFonts w:ascii="Arial" w:hAnsi="Arial" w:cs="Arial"/>
          <w:sz w:val="22"/>
          <w:szCs w:val="22"/>
        </w:rPr>
        <w:t>REFERENCE TO OTHER MATERIALS:</w:t>
      </w:r>
    </w:p>
    <w:p w:rsidR="00A21D57" w:rsidRPr="00373DE8" w:rsidRDefault="00A21D57">
      <w:pPr>
        <w:ind w:left="720"/>
        <w:jc w:val="both"/>
        <w:rPr>
          <w:rFonts w:ascii="Arial" w:hAnsi="Arial" w:cs="Arial"/>
          <w:sz w:val="22"/>
          <w:szCs w:val="22"/>
        </w:rPr>
      </w:pPr>
    </w:p>
    <w:p w:rsidR="00A21D57" w:rsidRPr="00373DE8" w:rsidRDefault="00A21D57" w:rsidP="004016C6">
      <w:pPr>
        <w:ind w:left="1440"/>
        <w:jc w:val="both"/>
        <w:rPr>
          <w:rFonts w:ascii="Arial" w:hAnsi="Arial" w:cs="Arial"/>
          <w:sz w:val="22"/>
          <w:szCs w:val="22"/>
        </w:rPr>
      </w:pPr>
      <w:r w:rsidRPr="00373DE8">
        <w:rPr>
          <w:rFonts w:ascii="Arial" w:hAnsi="Arial" w:cs="Arial"/>
          <w:sz w:val="22"/>
          <w:szCs w:val="22"/>
        </w:rPr>
        <w:t>The offeror cannot compel the Department to consider any information except that which is contained in its proposal, or which is offered in response to a request from the Department</w:t>
      </w:r>
      <w:r w:rsidR="00930525" w:rsidRPr="00373DE8">
        <w:rPr>
          <w:rFonts w:ascii="Arial" w:hAnsi="Arial" w:cs="Arial"/>
          <w:sz w:val="22"/>
          <w:szCs w:val="22"/>
        </w:rPr>
        <w:t xml:space="preserve">. </w:t>
      </w:r>
      <w:r w:rsidRPr="00373DE8">
        <w:rPr>
          <w:rFonts w:ascii="Arial" w:hAnsi="Arial" w:cs="Arial"/>
          <w:sz w:val="22"/>
          <w:szCs w:val="22"/>
        </w:rPr>
        <w:t>The offeror should rely solely on its proposal</w:t>
      </w:r>
      <w:r w:rsidR="00930525" w:rsidRPr="00373DE8">
        <w:rPr>
          <w:rFonts w:ascii="Arial" w:hAnsi="Arial" w:cs="Arial"/>
          <w:sz w:val="22"/>
          <w:szCs w:val="22"/>
        </w:rPr>
        <w:t xml:space="preserve">. </w:t>
      </w:r>
      <w:r w:rsidRPr="00373DE8">
        <w:rPr>
          <w:rFonts w:ascii="Arial" w:hAnsi="Arial" w:cs="Arial"/>
          <w:sz w:val="22"/>
          <w:szCs w:val="22"/>
        </w:rPr>
        <w:t>The Department, however, reserves the right, in its sole discretion, to take into consideration its prior experience with offerors and information gained from other sources.</w:t>
      </w:r>
    </w:p>
    <w:p w:rsidR="00A21D57" w:rsidRPr="00373DE8" w:rsidRDefault="00A21D57">
      <w:pPr>
        <w:ind w:left="720"/>
        <w:jc w:val="both"/>
        <w:rPr>
          <w:rFonts w:ascii="Arial" w:hAnsi="Arial" w:cs="Arial"/>
          <w:sz w:val="22"/>
          <w:szCs w:val="22"/>
        </w:rPr>
      </w:pPr>
      <w:r w:rsidRPr="00373DE8">
        <w:rPr>
          <w:rFonts w:ascii="Arial" w:hAnsi="Arial" w:cs="Arial"/>
          <w:sz w:val="22"/>
          <w:szCs w:val="22"/>
        </w:rPr>
        <w:tab/>
      </w:r>
    </w:p>
    <w:p w:rsidR="00EB70B2" w:rsidRDefault="004016C6">
      <w:pPr>
        <w:rPr>
          <w:rFonts w:ascii="Arial" w:hAnsi="Arial" w:cs="Arial"/>
          <w:sz w:val="22"/>
          <w:szCs w:val="22"/>
        </w:rPr>
      </w:pPr>
      <w:r>
        <w:rPr>
          <w:rFonts w:ascii="Arial" w:hAnsi="Arial" w:cs="Arial"/>
          <w:sz w:val="22"/>
          <w:szCs w:val="22"/>
        </w:rPr>
        <w:tab/>
      </w:r>
    </w:p>
    <w:p w:rsidR="00EB70B2" w:rsidRDefault="00EB70B2">
      <w:pPr>
        <w:rPr>
          <w:rFonts w:ascii="Arial" w:hAnsi="Arial" w:cs="Arial"/>
          <w:sz w:val="22"/>
          <w:szCs w:val="22"/>
        </w:rPr>
      </w:pPr>
      <w:r>
        <w:rPr>
          <w:rFonts w:ascii="Arial" w:hAnsi="Arial" w:cs="Arial"/>
          <w:sz w:val="22"/>
          <w:szCs w:val="22"/>
        </w:rPr>
        <w:br w:type="page"/>
      </w:r>
    </w:p>
    <w:p w:rsidR="00A21D57" w:rsidRPr="00373DE8" w:rsidRDefault="004016C6">
      <w:pPr>
        <w:rPr>
          <w:rFonts w:ascii="Arial" w:hAnsi="Arial" w:cs="Arial"/>
          <w:sz w:val="22"/>
          <w:szCs w:val="22"/>
        </w:rPr>
      </w:pPr>
      <w:r>
        <w:rPr>
          <w:rFonts w:ascii="Arial" w:hAnsi="Arial" w:cs="Arial"/>
          <w:sz w:val="22"/>
          <w:szCs w:val="22"/>
        </w:rPr>
        <w:lastRenderedPageBreak/>
        <w:t>H</w:t>
      </w:r>
      <w:r w:rsidR="007E69D0" w:rsidRPr="00373DE8">
        <w:rPr>
          <w:rFonts w:ascii="Arial" w:hAnsi="Arial" w:cs="Arial"/>
          <w:sz w:val="22"/>
          <w:szCs w:val="22"/>
        </w:rPr>
        <w:t>.</w:t>
      </w:r>
      <w:r w:rsidR="007E69D0" w:rsidRPr="00373DE8">
        <w:rPr>
          <w:rFonts w:ascii="Arial" w:hAnsi="Arial" w:cs="Arial"/>
          <w:sz w:val="22"/>
          <w:szCs w:val="22"/>
        </w:rPr>
        <w:tab/>
      </w:r>
      <w:r w:rsidR="00A21D57" w:rsidRPr="00373DE8">
        <w:rPr>
          <w:rFonts w:ascii="Arial" w:hAnsi="Arial" w:cs="Arial"/>
          <w:sz w:val="22"/>
          <w:szCs w:val="22"/>
        </w:rPr>
        <w:t>TIMETABLE:</w:t>
      </w:r>
    </w:p>
    <w:p w:rsidR="00A21D57" w:rsidRPr="00373DE8" w:rsidRDefault="00A21D57">
      <w:pPr>
        <w:ind w:left="2160"/>
        <w:jc w:val="both"/>
        <w:rPr>
          <w:rFonts w:ascii="Arial" w:hAnsi="Arial" w:cs="Arial"/>
          <w:sz w:val="22"/>
          <w:szCs w:val="22"/>
        </w:rPr>
      </w:pPr>
    </w:p>
    <w:p w:rsidR="00A21D57" w:rsidRPr="004016C6" w:rsidRDefault="00A21D57" w:rsidP="00721185">
      <w:pPr>
        <w:tabs>
          <w:tab w:val="left" w:pos="6480"/>
        </w:tabs>
        <w:ind w:left="2160"/>
        <w:jc w:val="both"/>
        <w:rPr>
          <w:rFonts w:ascii="Arial" w:hAnsi="Arial" w:cs="Arial"/>
          <w:sz w:val="22"/>
          <w:szCs w:val="22"/>
        </w:rPr>
      </w:pPr>
      <w:r w:rsidRPr="004016C6">
        <w:rPr>
          <w:rFonts w:ascii="Arial" w:hAnsi="Arial" w:cs="Arial"/>
          <w:sz w:val="22"/>
          <w:szCs w:val="22"/>
        </w:rPr>
        <w:t>RFP Published</w:t>
      </w:r>
      <w:r w:rsidR="00721185" w:rsidRPr="004016C6">
        <w:rPr>
          <w:rFonts w:ascii="Arial" w:hAnsi="Arial" w:cs="Arial"/>
          <w:sz w:val="22"/>
          <w:szCs w:val="22"/>
        </w:rPr>
        <w:tab/>
      </w:r>
      <w:r w:rsidR="00175E60">
        <w:rPr>
          <w:rFonts w:ascii="Arial" w:hAnsi="Arial" w:cs="Arial"/>
          <w:sz w:val="22"/>
          <w:szCs w:val="22"/>
        </w:rPr>
        <w:t>June 28</w:t>
      </w:r>
      <w:r w:rsidR="004016C6" w:rsidRPr="004016C6">
        <w:rPr>
          <w:rFonts w:ascii="Arial" w:hAnsi="Arial" w:cs="Arial"/>
          <w:sz w:val="22"/>
          <w:szCs w:val="22"/>
        </w:rPr>
        <w:t>, 2019</w:t>
      </w:r>
    </w:p>
    <w:p w:rsidR="00A21D57" w:rsidRPr="004016C6" w:rsidRDefault="007F7EAF" w:rsidP="00721185">
      <w:pPr>
        <w:tabs>
          <w:tab w:val="left" w:pos="6480"/>
        </w:tabs>
        <w:ind w:left="2160"/>
        <w:jc w:val="both"/>
        <w:rPr>
          <w:rFonts w:ascii="Arial" w:hAnsi="Arial" w:cs="Arial"/>
          <w:sz w:val="22"/>
          <w:szCs w:val="22"/>
        </w:rPr>
      </w:pPr>
      <w:r>
        <w:rPr>
          <w:rFonts w:ascii="Arial" w:hAnsi="Arial" w:cs="Arial"/>
          <w:sz w:val="22"/>
          <w:szCs w:val="22"/>
        </w:rPr>
        <w:t xml:space="preserve">Proposals </w:t>
      </w:r>
      <w:r w:rsidR="00A21D57" w:rsidRPr="004016C6">
        <w:rPr>
          <w:rFonts w:ascii="Arial" w:hAnsi="Arial" w:cs="Arial"/>
          <w:sz w:val="22"/>
          <w:szCs w:val="22"/>
        </w:rPr>
        <w:t>Due</w:t>
      </w:r>
      <w:r>
        <w:rPr>
          <w:rFonts w:ascii="Arial" w:hAnsi="Arial" w:cs="Arial"/>
          <w:sz w:val="22"/>
          <w:szCs w:val="22"/>
        </w:rPr>
        <w:t>:</w:t>
      </w:r>
      <w:r w:rsidR="00A21D57" w:rsidRPr="004016C6">
        <w:rPr>
          <w:rFonts w:ascii="Arial" w:hAnsi="Arial" w:cs="Arial"/>
          <w:sz w:val="22"/>
          <w:szCs w:val="22"/>
        </w:rPr>
        <w:t xml:space="preserve"> </w:t>
      </w:r>
      <w:r w:rsidR="00A21D57" w:rsidRPr="004016C6">
        <w:rPr>
          <w:rFonts w:ascii="Arial" w:hAnsi="Arial" w:cs="Arial"/>
          <w:sz w:val="22"/>
          <w:szCs w:val="22"/>
        </w:rPr>
        <w:tab/>
      </w:r>
      <w:r w:rsidR="00175E60">
        <w:rPr>
          <w:rFonts w:ascii="Arial" w:hAnsi="Arial" w:cs="Arial"/>
          <w:sz w:val="22"/>
          <w:szCs w:val="22"/>
        </w:rPr>
        <w:t>July 17</w:t>
      </w:r>
      <w:r w:rsidR="004016C6" w:rsidRPr="004016C6">
        <w:rPr>
          <w:rFonts w:ascii="Arial" w:hAnsi="Arial" w:cs="Arial"/>
          <w:sz w:val="22"/>
          <w:szCs w:val="22"/>
        </w:rPr>
        <w:t>, 2019</w:t>
      </w:r>
    </w:p>
    <w:p w:rsidR="00A21D57" w:rsidRPr="00373DE8" w:rsidRDefault="00A21D57" w:rsidP="00721185">
      <w:pPr>
        <w:tabs>
          <w:tab w:val="left" w:pos="6480"/>
        </w:tabs>
        <w:ind w:left="2160"/>
        <w:jc w:val="both"/>
        <w:rPr>
          <w:rFonts w:ascii="Arial" w:hAnsi="Arial" w:cs="Arial"/>
          <w:sz w:val="22"/>
          <w:szCs w:val="22"/>
        </w:rPr>
      </w:pPr>
      <w:r w:rsidRPr="004016C6">
        <w:rPr>
          <w:rFonts w:ascii="Arial" w:hAnsi="Arial" w:cs="Arial"/>
          <w:sz w:val="22"/>
          <w:szCs w:val="22"/>
        </w:rPr>
        <w:t>Notice of Intent to Award</w:t>
      </w:r>
      <w:r w:rsidRPr="004016C6">
        <w:rPr>
          <w:rFonts w:ascii="Arial" w:hAnsi="Arial" w:cs="Arial"/>
          <w:sz w:val="22"/>
          <w:szCs w:val="22"/>
        </w:rPr>
        <w:tab/>
      </w:r>
      <w:r w:rsidR="004016C6">
        <w:rPr>
          <w:rFonts w:ascii="Arial" w:hAnsi="Arial" w:cs="Arial"/>
          <w:sz w:val="22"/>
          <w:szCs w:val="22"/>
        </w:rPr>
        <w:t>August 14, 2019</w:t>
      </w:r>
    </w:p>
    <w:p w:rsidR="00373DE8" w:rsidRPr="00373DE8" w:rsidRDefault="00373DE8" w:rsidP="0010057B">
      <w:pPr>
        <w:jc w:val="both"/>
        <w:rPr>
          <w:rFonts w:ascii="Arial" w:hAnsi="Arial" w:cs="Arial"/>
          <w:sz w:val="22"/>
          <w:szCs w:val="22"/>
        </w:rPr>
      </w:pPr>
    </w:p>
    <w:p w:rsidR="00A21D57" w:rsidRPr="00373DE8" w:rsidRDefault="004016C6" w:rsidP="00632BA7">
      <w:pPr>
        <w:jc w:val="both"/>
        <w:rPr>
          <w:rFonts w:ascii="Arial" w:hAnsi="Arial" w:cs="Arial"/>
          <w:sz w:val="22"/>
          <w:szCs w:val="22"/>
        </w:rPr>
      </w:pPr>
      <w:r>
        <w:rPr>
          <w:rFonts w:ascii="Arial" w:hAnsi="Arial" w:cs="Arial"/>
          <w:sz w:val="22"/>
          <w:szCs w:val="22"/>
        </w:rPr>
        <w:t>I</w:t>
      </w:r>
      <w:r w:rsidR="00A21D57" w:rsidRPr="00373DE8">
        <w:rPr>
          <w:rFonts w:ascii="Arial" w:hAnsi="Arial" w:cs="Arial"/>
          <w:sz w:val="22"/>
          <w:szCs w:val="22"/>
        </w:rPr>
        <w:t>.</w:t>
      </w:r>
      <w:r w:rsidR="00A21D57" w:rsidRPr="00373DE8">
        <w:rPr>
          <w:rFonts w:ascii="Arial" w:hAnsi="Arial" w:cs="Arial"/>
          <w:sz w:val="22"/>
          <w:szCs w:val="22"/>
        </w:rPr>
        <w:tab/>
        <w:t>EVALUATION AND AWARD CRITERIA:</w:t>
      </w:r>
    </w:p>
    <w:p w:rsidR="00B73915" w:rsidRPr="00373DE8" w:rsidRDefault="00B73915" w:rsidP="00B73915">
      <w:pPr>
        <w:pStyle w:val="ListParagraph"/>
        <w:ind w:left="2160"/>
        <w:jc w:val="both"/>
        <w:rPr>
          <w:rFonts w:ascii="Arial" w:hAnsi="Arial" w:cs="Arial"/>
          <w:sz w:val="22"/>
          <w:szCs w:val="22"/>
        </w:rPr>
      </w:pPr>
    </w:p>
    <w:p w:rsidR="00A21D57" w:rsidRPr="00373DE8" w:rsidRDefault="00B73915">
      <w:pPr>
        <w:tabs>
          <w:tab w:val="left" w:pos="900"/>
        </w:tabs>
        <w:ind w:left="1080"/>
        <w:jc w:val="both"/>
        <w:rPr>
          <w:rFonts w:ascii="Arial" w:hAnsi="Arial" w:cs="Arial"/>
          <w:sz w:val="22"/>
          <w:szCs w:val="22"/>
        </w:rPr>
      </w:pPr>
      <w:r w:rsidRPr="00373DE8">
        <w:rPr>
          <w:rFonts w:ascii="Arial" w:hAnsi="Arial" w:cs="Arial"/>
          <w:sz w:val="22"/>
          <w:szCs w:val="22"/>
        </w:rPr>
        <w:t xml:space="preserve">      </w:t>
      </w:r>
      <w:r w:rsidR="00E558FB" w:rsidRPr="00373DE8">
        <w:rPr>
          <w:rFonts w:ascii="Arial" w:hAnsi="Arial" w:cs="Arial"/>
          <w:sz w:val="22"/>
          <w:szCs w:val="22"/>
        </w:rPr>
        <w:t>Price</w:t>
      </w:r>
      <w:r w:rsidR="00E558FB" w:rsidRPr="00373DE8">
        <w:rPr>
          <w:rFonts w:ascii="Arial" w:hAnsi="Arial" w:cs="Arial"/>
          <w:sz w:val="22"/>
          <w:szCs w:val="22"/>
        </w:rPr>
        <w:tab/>
      </w:r>
      <w:r w:rsidR="00E558FB" w:rsidRPr="00373DE8">
        <w:rPr>
          <w:rFonts w:ascii="Arial" w:hAnsi="Arial" w:cs="Arial"/>
          <w:sz w:val="22"/>
          <w:szCs w:val="22"/>
        </w:rPr>
        <w:tab/>
      </w:r>
      <w:r w:rsidR="00E558FB" w:rsidRPr="00373DE8">
        <w:rPr>
          <w:rFonts w:ascii="Arial" w:hAnsi="Arial" w:cs="Arial"/>
          <w:sz w:val="22"/>
          <w:szCs w:val="22"/>
        </w:rPr>
        <w:tab/>
      </w:r>
      <w:r w:rsidR="00E558FB" w:rsidRPr="00373DE8">
        <w:rPr>
          <w:rFonts w:ascii="Arial" w:hAnsi="Arial" w:cs="Arial"/>
          <w:sz w:val="22"/>
          <w:szCs w:val="22"/>
        </w:rPr>
        <w:tab/>
      </w:r>
      <w:r w:rsidR="00E558FB" w:rsidRPr="00373DE8">
        <w:rPr>
          <w:rFonts w:ascii="Arial" w:hAnsi="Arial" w:cs="Arial"/>
          <w:sz w:val="22"/>
          <w:szCs w:val="22"/>
        </w:rPr>
        <w:tab/>
      </w:r>
      <w:r w:rsidR="00E558FB" w:rsidRPr="00373DE8">
        <w:rPr>
          <w:rFonts w:ascii="Arial" w:hAnsi="Arial" w:cs="Arial"/>
          <w:sz w:val="22"/>
          <w:szCs w:val="22"/>
        </w:rPr>
        <w:tab/>
      </w:r>
      <w:r w:rsidR="00E558FB" w:rsidRPr="00373DE8">
        <w:rPr>
          <w:rFonts w:ascii="Arial" w:hAnsi="Arial" w:cs="Arial"/>
          <w:sz w:val="22"/>
          <w:szCs w:val="22"/>
        </w:rPr>
        <w:tab/>
      </w:r>
      <w:r w:rsidR="00E558FB" w:rsidRPr="00373DE8">
        <w:rPr>
          <w:rFonts w:ascii="Arial" w:hAnsi="Arial" w:cs="Arial"/>
          <w:sz w:val="22"/>
          <w:szCs w:val="22"/>
        </w:rPr>
        <w:tab/>
      </w:r>
      <w:r w:rsidRPr="00373DE8">
        <w:rPr>
          <w:rFonts w:ascii="Arial" w:hAnsi="Arial" w:cs="Arial"/>
          <w:sz w:val="22"/>
          <w:szCs w:val="22"/>
        </w:rPr>
        <w:tab/>
        <w:t xml:space="preserve">           </w:t>
      </w:r>
      <w:r w:rsidR="00E558FB" w:rsidRPr="00373DE8">
        <w:rPr>
          <w:rFonts w:ascii="Arial" w:hAnsi="Arial" w:cs="Arial"/>
          <w:sz w:val="22"/>
          <w:szCs w:val="22"/>
        </w:rPr>
        <w:tab/>
        <w:t xml:space="preserve"> </w:t>
      </w:r>
      <w:r w:rsidR="00B2510C" w:rsidRPr="00373DE8">
        <w:rPr>
          <w:rFonts w:ascii="Arial" w:hAnsi="Arial" w:cs="Arial"/>
          <w:sz w:val="22"/>
          <w:szCs w:val="22"/>
        </w:rPr>
        <w:t xml:space="preserve">  </w:t>
      </w:r>
      <w:r w:rsidR="004016C6">
        <w:rPr>
          <w:rFonts w:ascii="Arial" w:hAnsi="Arial" w:cs="Arial"/>
          <w:sz w:val="22"/>
          <w:szCs w:val="22"/>
        </w:rPr>
        <w:t>4</w:t>
      </w:r>
      <w:r w:rsidRPr="00373DE8">
        <w:rPr>
          <w:rFonts w:ascii="Arial" w:hAnsi="Arial" w:cs="Arial"/>
          <w:sz w:val="22"/>
          <w:szCs w:val="22"/>
        </w:rPr>
        <w:t>0%</w:t>
      </w:r>
    </w:p>
    <w:p w:rsidR="00B73915" w:rsidRPr="00373DE8" w:rsidRDefault="00B73915" w:rsidP="008C2BFC">
      <w:pPr>
        <w:tabs>
          <w:tab w:val="left" w:pos="1440"/>
          <w:tab w:val="left" w:pos="8640"/>
        </w:tabs>
        <w:ind w:left="1440"/>
        <w:jc w:val="both"/>
        <w:rPr>
          <w:rFonts w:ascii="Arial" w:hAnsi="Arial" w:cs="Arial"/>
          <w:sz w:val="22"/>
          <w:szCs w:val="22"/>
        </w:rPr>
      </w:pPr>
    </w:p>
    <w:p w:rsidR="00A21D57" w:rsidRPr="00373DE8" w:rsidRDefault="00E558FB" w:rsidP="008C2BFC">
      <w:pPr>
        <w:tabs>
          <w:tab w:val="left" w:pos="1440"/>
          <w:tab w:val="left" w:pos="8640"/>
        </w:tabs>
        <w:ind w:left="1440"/>
        <w:jc w:val="both"/>
        <w:rPr>
          <w:rFonts w:ascii="Arial" w:hAnsi="Arial" w:cs="Arial"/>
          <w:sz w:val="22"/>
          <w:szCs w:val="22"/>
        </w:rPr>
      </w:pPr>
      <w:r w:rsidRPr="00373DE8">
        <w:rPr>
          <w:rFonts w:ascii="Arial" w:hAnsi="Arial" w:cs="Arial"/>
          <w:sz w:val="22"/>
          <w:szCs w:val="22"/>
        </w:rPr>
        <w:t xml:space="preserve">Qualifications, </w:t>
      </w:r>
      <w:r w:rsidR="00A21D57" w:rsidRPr="00373DE8">
        <w:rPr>
          <w:rFonts w:ascii="Arial" w:hAnsi="Arial" w:cs="Arial"/>
          <w:sz w:val="22"/>
          <w:szCs w:val="22"/>
        </w:rPr>
        <w:t>experience</w:t>
      </w:r>
      <w:r w:rsidRPr="00373DE8">
        <w:rPr>
          <w:rFonts w:ascii="Arial" w:hAnsi="Arial" w:cs="Arial"/>
          <w:sz w:val="22"/>
          <w:szCs w:val="22"/>
        </w:rPr>
        <w:t>, innovation with performing requested services</w:t>
      </w:r>
      <w:r w:rsidR="00A21D57" w:rsidRPr="00373DE8">
        <w:rPr>
          <w:rFonts w:ascii="Arial" w:hAnsi="Arial" w:cs="Arial"/>
          <w:sz w:val="22"/>
          <w:szCs w:val="22"/>
        </w:rPr>
        <w:t xml:space="preserve"> </w:t>
      </w:r>
      <w:r w:rsidRPr="00373DE8">
        <w:rPr>
          <w:rFonts w:ascii="Arial" w:hAnsi="Arial" w:cs="Arial"/>
          <w:sz w:val="22"/>
          <w:szCs w:val="22"/>
        </w:rPr>
        <w:t xml:space="preserve"> </w:t>
      </w:r>
      <w:r w:rsidR="00B2510C" w:rsidRPr="00373DE8">
        <w:rPr>
          <w:rFonts w:ascii="Arial" w:hAnsi="Arial" w:cs="Arial"/>
          <w:sz w:val="22"/>
          <w:szCs w:val="22"/>
        </w:rPr>
        <w:t xml:space="preserve">  </w:t>
      </w:r>
      <w:r w:rsidR="004016C6">
        <w:rPr>
          <w:rFonts w:ascii="Arial" w:hAnsi="Arial" w:cs="Arial"/>
          <w:sz w:val="22"/>
          <w:szCs w:val="22"/>
        </w:rPr>
        <w:t>4</w:t>
      </w:r>
      <w:r w:rsidRPr="00373DE8">
        <w:rPr>
          <w:rFonts w:ascii="Arial" w:hAnsi="Arial" w:cs="Arial"/>
          <w:sz w:val="22"/>
          <w:szCs w:val="22"/>
        </w:rPr>
        <w:t>0</w:t>
      </w:r>
      <w:r w:rsidR="00A21D57" w:rsidRPr="00373DE8">
        <w:rPr>
          <w:rFonts w:ascii="Arial" w:hAnsi="Arial" w:cs="Arial"/>
          <w:sz w:val="22"/>
          <w:szCs w:val="22"/>
        </w:rPr>
        <w:t>%</w:t>
      </w:r>
    </w:p>
    <w:p w:rsidR="00A21D57" w:rsidRPr="00373DE8" w:rsidRDefault="00A21D57" w:rsidP="008C2BFC">
      <w:pPr>
        <w:tabs>
          <w:tab w:val="left" w:pos="1440"/>
          <w:tab w:val="left" w:pos="8640"/>
        </w:tabs>
        <w:ind w:left="1440"/>
        <w:jc w:val="both"/>
        <w:rPr>
          <w:rFonts w:ascii="Arial" w:hAnsi="Arial" w:cs="Arial"/>
          <w:sz w:val="22"/>
          <w:szCs w:val="22"/>
        </w:rPr>
      </w:pPr>
    </w:p>
    <w:p w:rsidR="00A21D57" w:rsidRDefault="00A21D57" w:rsidP="008C2BFC">
      <w:pPr>
        <w:tabs>
          <w:tab w:val="left" w:pos="1440"/>
          <w:tab w:val="left" w:pos="8640"/>
        </w:tabs>
        <w:ind w:left="1440"/>
        <w:jc w:val="both"/>
        <w:rPr>
          <w:rFonts w:ascii="Arial" w:hAnsi="Arial" w:cs="Arial"/>
          <w:sz w:val="22"/>
          <w:szCs w:val="22"/>
        </w:rPr>
      </w:pPr>
      <w:r w:rsidRPr="00373DE8">
        <w:rPr>
          <w:rFonts w:ascii="Arial" w:hAnsi="Arial" w:cs="Arial"/>
          <w:sz w:val="22"/>
          <w:szCs w:val="22"/>
        </w:rPr>
        <w:t>SWAM</w:t>
      </w:r>
      <w:r w:rsidR="00EA2706">
        <w:rPr>
          <w:rFonts w:ascii="Arial" w:hAnsi="Arial" w:cs="Arial"/>
          <w:sz w:val="22"/>
          <w:szCs w:val="22"/>
        </w:rPr>
        <w:t xml:space="preserve"> (</w:t>
      </w:r>
      <w:r w:rsidR="00EA2706" w:rsidRPr="00EA2706">
        <w:rPr>
          <w:rFonts w:ascii="Arial" w:hAnsi="Arial" w:cs="Arial"/>
          <w:b/>
          <w:sz w:val="22"/>
          <w:szCs w:val="22"/>
        </w:rPr>
        <w:t>Provide utilization for first year only</w:t>
      </w:r>
      <w:r w:rsidR="00EA2706">
        <w:rPr>
          <w:rFonts w:ascii="Arial" w:hAnsi="Arial" w:cs="Arial"/>
          <w:sz w:val="22"/>
          <w:szCs w:val="22"/>
        </w:rPr>
        <w:t>)</w:t>
      </w:r>
      <w:r w:rsidRPr="00373DE8">
        <w:rPr>
          <w:rFonts w:ascii="Arial" w:hAnsi="Arial" w:cs="Arial"/>
          <w:sz w:val="22"/>
          <w:szCs w:val="22"/>
        </w:rPr>
        <w:tab/>
      </w:r>
      <w:r w:rsidR="00E558FB" w:rsidRPr="00373DE8">
        <w:rPr>
          <w:rFonts w:ascii="Arial" w:hAnsi="Arial" w:cs="Arial"/>
          <w:sz w:val="22"/>
          <w:szCs w:val="22"/>
        </w:rPr>
        <w:t xml:space="preserve">  </w:t>
      </w:r>
      <w:r w:rsidR="00B2510C" w:rsidRPr="00373DE8">
        <w:rPr>
          <w:rFonts w:ascii="Arial" w:hAnsi="Arial" w:cs="Arial"/>
          <w:sz w:val="22"/>
          <w:szCs w:val="22"/>
        </w:rPr>
        <w:t xml:space="preserve"> </w:t>
      </w:r>
      <w:r w:rsidR="0066118C" w:rsidRPr="00373DE8">
        <w:rPr>
          <w:rFonts w:ascii="Arial" w:hAnsi="Arial" w:cs="Arial"/>
          <w:sz w:val="22"/>
          <w:szCs w:val="22"/>
        </w:rPr>
        <w:t>20%</w:t>
      </w:r>
    </w:p>
    <w:p w:rsidR="00761D33" w:rsidRPr="00373DE8" w:rsidRDefault="00761D33" w:rsidP="008C2BFC">
      <w:pPr>
        <w:tabs>
          <w:tab w:val="left" w:pos="1440"/>
          <w:tab w:val="left" w:pos="8640"/>
        </w:tabs>
        <w:ind w:left="1440"/>
        <w:jc w:val="both"/>
        <w:rPr>
          <w:rFonts w:ascii="Arial" w:hAnsi="Arial" w:cs="Arial"/>
          <w:sz w:val="22"/>
          <w:szCs w:val="22"/>
        </w:rPr>
      </w:pPr>
    </w:p>
    <w:p w:rsidR="00373DE8" w:rsidRPr="00373DE8" w:rsidRDefault="00373DE8" w:rsidP="008C2BFC">
      <w:pPr>
        <w:tabs>
          <w:tab w:val="left" w:pos="1440"/>
          <w:tab w:val="left" w:pos="8640"/>
        </w:tabs>
        <w:ind w:left="1440"/>
        <w:jc w:val="both"/>
        <w:rPr>
          <w:rFonts w:ascii="Arial" w:hAnsi="Arial" w:cs="Arial"/>
          <w:sz w:val="22"/>
          <w:szCs w:val="22"/>
        </w:rPr>
      </w:pPr>
    </w:p>
    <w:p w:rsidR="00340489" w:rsidRPr="00373DE8" w:rsidRDefault="000132E6" w:rsidP="008C2BFC">
      <w:pPr>
        <w:ind w:left="720" w:hanging="720"/>
        <w:rPr>
          <w:rFonts w:ascii="Arial" w:hAnsi="Arial" w:cs="Arial"/>
          <w:sz w:val="22"/>
          <w:szCs w:val="22"/>
        </w:rPr>
      </w:pPr>
      <w:r w:rsidRPr="00373DE8">
        <w:rPr>
          <w:rFonts w:ascii="Arial" w:hAnsi="Arial" w:cs="Arial"/>
          <w:sz w:val="22"/>
          <w:szCs w:val="22"/>
        </w:rPr>
        <w:t>5</w:t>
      </w:r>
      <w:r w:rsidR="00256BB4" w:rsidRPr="00373DE8">
        <w:rPr>
          <w:rFonts w:ascii="Arial" w:hAnsi="Arial" w:cs="Arial"/>
          <w:sz w:val="22"/>
          <w:szCs w:val="22"/>
        </w:rPr>
        <w:t>.0</w:t>
      </w:r>
      <w:r w:rsidR="00256BB4" w:rsidRPr="00373DE8">
        <w:rPr>
          <w:rFonts w:ascii="Arial" w:hAnsi="Arial" w:cs="Arial"/>
          <w:sz w:val="22"/>
          <w:szCs w:val="22"/>
        </w:rPr>
        <w:tab/>
      </w:r>
      <w:r w:rsidR="00340489" w:rsidRPr="00373DE8">
        <w:rPr>
          <w:rFonts w:ascii="Arial" w:hAnsi="Arial" w:cs="Arial"/>
          <w:sz w:val="22"/>
          <w:szCs w:val="22"/>
        </w:rPr>
        <w:t xml:space="preserve">SMALL BUSINESS SUBCONTRACTING AND EVIDENCE OF COMPLIANCE: </w:t>
      </w:r>
    </w:p>
    <w:p w:rsidR="00FA4A16" w:rsidRPr="00373DE8" w:rsidRDefault="00FA4A16" w:rsidP="008C2BFC">
      <w:pPr>
        <w:tabs>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ascii="Arial" w:hAnsi="Arial" w:cs="Arial"/>
          <w:sz w:val="22"/>
          <w:szCs w:val="22"/>
        </w:rPr>
      </w:pPr>
    </w:p>
    <w:p w:rsidR="00340489" w:rsidRPr="00373DE8" w:rsidRDefault="00340489" w:rsidP="00256BB4">
      <w:pPr>
        <w:ind w:left="1440" w:hanging="720"/>
        <w:jc w:val="both"/>
        <w:rPr>
          <w:rFonts w:ascii="Arial" w:hAnsi="Arial" w:cs="Arial"/>
          <w:sz w:val="22"/>
          <w:szCs w:val="22"/>
        </w:rPr>
      </w:pPr>
      <w:r w:rsidRPr="00373DE8">
        <w:rPr>
          <w:rFonts w:ascii="Arial" w:hAnsi="Arial" w:cs="Arial"/>
          <w:sz w:val="22"/>
          <w:szCs w:val="22"/>
        </w:rPr>
        <w:t>A.</w:t>
      </w:r>
      <w:r w:rsidRPr="00373DE8">
        <w:rPr>
          <w:rFonts w:ascii="Arial" w:hAnsi="Arial" w:cs="Arial"/>
          <w:sz w:val="22"/>
          <w:szCs w:val="22"/>
        </w:rPr>
        <w:tab/>
      </w:r>
      <w:r w:rsidR="0058075F" w:rsidRPr="00373DE8">
        <w:rPr>
          <w:rFonts w:ascii="Arial" w:hAnsi="Arial" w:cs="Arial"/>
          <w:sz w:val="22"/>
          <w:szCs w:val="22"/>
        </w:rPr>
        <w:t>It is the goal of the Commonwealth that 42% of its purchases be made from small businesses.  This includes discretionary spending in prime contracts and subcontracts.  All offerors are required to submit a Small Business Subcontracting Plan.  Unless the offeror is registered as a DSBSD-certified small business and where it is not practicable for any portion of the awarded contract to be subcontracted to other suppliers, the contractor is encouraged to offer such subcontracting opportunities to DSBSD-certified small businesses.  This shall include DSBSD-certified women-owned and minority-owned businesses when they have received DSBSD small business certification.  No offeror or subcontractor shall be considered a small business unless certified as such by the Department of Small Business and Supplier Diversity (DSBSD) by the due date for receipt of bids or proposals.  If small business subcontractors are used, the prime contractor agrees to report the use of small business subcontractors by providing the purchasing office at a minimum the following information:  name of small business with the DSBSD certification number, phone number, total dollar amount subcontracted, category type (small, women-owned, or minority-owned), and type of product/service provided.</w:t>
      </w:r>
    </w:p>
    <w:p w:rsidR="00340489" w:rsidRPr="00373DE8" w:rsidRDefault="00340489" w:rsidP="003404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864"/>
        <w:jc w:val="both"/>
        <w:rPr>
          <w:rFonts w:ascii="Arial" w:hAnsi="Arial" w:cs="Arial"/>
          <w:sz w:val="22"/>
          <w:szCs w:val="22"/>
        </w:rPr>
      </w:pPr>
    </w:p>
    <w:p w:rsidR="008C2BFC" w:rsidRPr="00373DE8" w:rsidRDefault="00340489" w:rsidP="00256BB4">
      <w:pPr>
        <w:ind w:left="1440" w:hanging="720"/>
        <w:jc w:val="both"/>
        <w:rPr>
          <w:rFonts w:ascii="Arial" w:hAnsi="Arial" w:cs="Arial"/>
          <w:sz w:val="22"/>
          <w:szCs w:val="22"/>
        </w:rPr>
      </w:pPr>
      <w:r w:rsidRPr="00373DE8">
        <w:rPr>
          <w:rFonts w:ascii="Arial" w:hAnsi="Arial" w:cs="Arial"/>
          <w:sz w:val="22"/>
          <w:szCs w:val="22"/>
        </w:rPr>
        <w:t>B.</w:t>
      </w:r>
      <w:r w:rsidRPr="00373DE8">
        <w:rPr>
          <w:rFonts w:ascii="Arial" w:hAnsi="Arial" w:cs="Arial"/>
          <w:sz w:val="22"/>
          <w:szCs w:val="22"/>
        </w:rPr>
        <w:tab/>
      </w:r>
      <w:r w:rsidR="0058075F" w:rsidRPr="00373DE8">
        <w:rPr>
          <w:rFonts w:ascii="Arial" w:hAnsi="Arial" w:cs="Arial"/>
          <w:sz w:val="22"/>
          <w:szCs w:val="22"/>
        </w:rPr>
        <w:t>Each prime contractor who wins an award in which a small business subcontracting plan is a condition of the award, shall deliver to the contracting agency or institution on a _____ (insert monthly, quarterly, or other frequency) ______ basis, evidence of compliance (subject only to insubstantial shortfalls and to shortfalls arising from subcontractor default) with the small business subcontracting plan.  Upon completion of the contract, the contractor agrees to furnish the purchasing office at a minimum the following information:  name of firm with the DSBSD certification number, phone number, total dollar amount subcontracted, category type (small, women-owned, or minority-owned), and type of product or service provided.  Payment(s) may be withheld until compliance with the plan is received and confirmed by the agency or institution.  The agency or institution reserves the right to pursue other appropriate remedies for non-compliance to include, but not be limited to, termination for default.</w:t>
      </w:r>
      <w:r w:rsidR="0058075F" w:rsidRPr="00373DE8">
        <w:rPr>
          <w:rFonts w:ascii="Arial" w:hAnsi="Arial" w:cs="Arial"/>
          <w:sz w:val="22"/>
          <w:szCs w:val="22"/>
        </w:rPr>
        <w:tab/>
      </w:r>
    </w:p>
    <w:p w:rsidR="000132E6" w:rsidRDefault="000132E6" w:rsidP="00EC2C2B">
      <w:pPr>
        <w:ind w:left="720" w:hanging="720"/>
        <w:jc w:val="both"/>
        <w:rPr>
          <w:rFonts w:ascii="Arial" w:hAnsi="Arial" w:cs="Arial"/>
          <w:sz w:val="22"/>
          <w:szCs w:val="22"/>
        </w:rPr>
      </w:pPr>
    </w:p>
    <w:p w:rsidR="00F519FF" w:rsidRPr="00373DE8" w:rsidRDefault="00F519FF" w:rsidP="00EC2C2B">
      <w:pPr>
        <w:ind w:left="720" w:hanging="720"/>
        <w:jc w:val="both"/>
        <w:rPr>
          <w:rFonts w:ascii="Arial" w:hAnsi="Arial" w:cs="Arial"/>
          <w:sz w:val="22"/>
          <w:szCs w:val="22"/>
        </w:rPr>
      </w:pPr>
    </w:p>
    <w:p w:rsidR="00EB70B2" w:rsidRDefault="00EB70B2">
      <w:pPr>
        <w:rPr>
          <w:rFonts w:ascii="Arial" w:hAnsi="Arial" w:cs="Arial"/>
          <w:sz w:val="22"/>
          <w:szCs w:val="22"/>
        </w:rPr>
      </w:pPr>
      <w:r>
        <w:rPr>
          <w:rFonts w:ascii="Arial" w:hAnsi="Arial" w:cs="Arial"/>
          <w:sz w:val="22"/>
          <w:szCs w:val="22"/>
        </w:rPr>
        <w:br w:type="page"/>
      </w:r>
    </w:p>
    <w:p w:rsidR="0066118C" w:rsidRPr="00373DE8" w:rsidRDefault="000132E6" w:rsidP="00EC2C2B">
      <w:pPr>
        <w:ind w:left="720" w:hanging="720"/>
        <w:jc w:val="both"/>
        <w:rPr>
          <w:rFonts w:ascii="Arial" w:hAnsi="Arial" w:cs="Arial"/>
          <w:sz w:val="22"/>
          <w:szCs w:val="22"/>
        </w:rPr>
      </w:pPr>
      <w:r w:rsidRPr="00373DE8">
        <w:rPr>
          <w:rFonts w:ascii="Arial" w:hAnsi="Arial" w:cs="Arial"/>
          <w:sz w:val="22"/>
          <w:szCs w:val="22"/>
        </w:rPr>
        <w:lastRenderedPageBreak/>
        <w:t>6</w:t>
      </w:r>
      <w:r w:rsidR="00A21D57" w:rsidRPr="00373DE8">
        <w:rPr>
          <w:rFonts w:ascii="Arial" w:hAnsi="Arial" w:cs="Arial"/>
          <w:sz w:val="22"/>
          <w:szCs w:val="22"/>
        </w:rPr>
        <w:t>.0</w:t>
      </w:r>
      <w:r w:rsidR="00A21D57" w:rsidRPr="00373DE8">
        <w:rPr>
          <w:rFonts w:ascii="Arial" w:hAnsi="Arial" w:cs="Arial"/>
          <w:sz w:val="22"/>
          <w:szCs w:val="22"/>
        </w:rPr>
        <w:tab/>
        <w:t>GENERAL TERMS AND CONDITIONS</w:t>
      </w:r>
      <w:r w:rsidR="0066118C" w:rsidRPr="00373DE8">
        <w:rPr>
          <w:rFonts w:ascii="Arial" w:hAnsi="Arial" w:cs="Arial"/>
          <w:sz w:val="22"/>
          <w:szCs w:val="22"/>
        </w:rPr>
        <w:t xml:space="preserve"> </w:t>
      </w:r>
    </w:p>
    <w:p w:rsidR="0066118C" w:rsidRPr="00373DE8"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2"/>
          <w:szCs w:val="22"/>
        </w:rPr>
      </w:pPr>
    </w:p>
    <w:p w:rsidR="0066118C" w:rsidRPr="00373DE8" w:rsidRDefault="0066118C" w:rsidP="00EC2C2B">
      <w:pPr>
        <w:ind w:left="1440" w:hanging="720"/>
        <w:jc w:val="both"/>
        <w:rPr>
          <w:rFonts w:ascii="Arial" w:hAnsi="Arial" w:cs="Arial"/>
          <w:sz w:val="22"/>
          <w:szCs w:val="22"/>
        </w:rPr>
      </w:pPr>
      <w:r w:rsidRPr="00373DE8">
        <w:rPr>
          <w:rFonts w:ascii="Arial" w:hAnsi="Arial" w:cs="Arial"/>
          <w:sz w:val="22"/>
          <w:szCs w:val="22"/>
        </w:rPr>
        <w:t>A.</w:t>
      </w:r>
      <w:r w:rsidRPr="00373DE8">
        <w:rPr>
          <w:rFonts w:ascii="Arial" w:hAnsi="Arial" w:cs="Arial"/>
          <w:sz w:val="22"/>
          <w:szCs w:val="22"/>
        </w:rPr>
        <w:tab/>
        <w:t>VENDORS MANUAL:</w:t>
      </w:r>
      <w:r w:rsidR="00EC2C2B" w:rsidRPr="00373DE8">
        <w:rPr>
          <w:rFonts w:ascii="Arial" w:hAnsi="Arial" w:cs="Arial"/>
          <w:sz w:val="22"/>
          <w:szCs w:val="22"/>
        </w:rPr>
        <w:t xml:space="preserve"> </w:t>
      </w:r>
      <w:r w:rsidRPr="00373DE8">
        <w:rPr>
          <w:rFonts w:ascii="Arial" w:hAnsi="Arial" w:cs="Arial"/>
          <w:sz w:val="22"/>
          <w:szCs w:val="22"/>
        </w:rPr>
        <w:t>This solicitation is subject to the provisions of the Commonwealth of Virginia Vendors Manual and any changes or revisions thereto, which are hereby incorporated into this contract in their entirety</w:t>
      </w:r>
      <w:r w:rsidR="00930525" w:rsidRPr="00373DE8">
        <w:rPr>
          <w:rFonts w:ascii="Arial" w:hAnsi="Arial" w:cs="Arial"/>
          <w:sz w:val="22"/>
          <w:szCs w:val="22"/>
        </w:rPr>
        <w:t xml:space="preserve">. </w:t>
      </w:r>
      <w:r w:rsidRPr="00373DE8">
        <w:rPr>
          <w:rFonts w:ascii="Arial" w:hAnsi="Arial" w:cs="Arial"/>
          <w:sz w:val="22"/>
          <w:szCs w:val="22"/>
        </w:rPr>
        <w:t>The procedure for filing contractual claims is in section 7.19 of the Vendors Manual</w:t>
      </w:r>
      <w:r w:rsidR="00930525" w:rsidRPr="00373DE8">
        <w:rPr>
          <w:rFonts w:ascii="Arial" w:hAnsi="Arial" w:cs="Arial"/>
          <w:sz w:val="22"/>
          <w:szCs w:val="22"/>
        </w:rPr>
        <w:t xml:space="preserve">. </w:t>
      </w:r>
      <w:r w:rsidRPr="00373DE8">
        <w:rPr>
          <w:rFonts w:ascii="Arial" w:hAnsi="Arial" w:cs="Arial"/>
          <w:sz w:val="22"/>
          <w:szCs w:val="22"/>
        </w:rPr>
        <w:t xml:space="preserve">A copy of the manual is normally available for review at the purchasing office and is accessible on the Internet at </w:t>
      </w:r>
      <w:hyperlink r:id="rId17" w:history="1">
        <w:r w:rsidRPr="00373DE8">
          <w:rPr>
            <w:rFonts w:ascii="Arial" w:hAnsi="Arial" w:cs="Arial"/>
            <w:sz w:val="22"/>
            <w:szCs w:val="22"/>
          </w:rPr>
          <w:t>www.dgs.state.va.us/dps</w:t>
        </w:r>
      </w:hyperlink>
      <w:r w:rsidRPr="00373DE8">
        <w:rPr>
          <w:rFonts w:ascii="Arial" w:hAnsi="Arial" w:cs="Arial"/>
          <w:sz w:val="22"/>
          <w:szCs w:val="22"/>
        </w:rPr>
        <w:t xml:space="preserve"> under “Manuals.”  </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1440" w:hanging="720"/>
        <w:jc w:val="both"/>
        <w:rPr>
          <w:rFonts w:ascii="Arial" w:hAnsi="Arial" w:cs="Arial"/>
          <w:sz w:val="22"/>
          <w:szCs w:val="22"/>
        </w:rPr>
      </w:pPr>
      <w:r w:rsidRPr="00373DE8">
        <w:rPr>
          <w:rFonts w:ascii="Arial" w:hAnsi="Arial" w:cs="Arial"/>
          <w:sz w:val="22"/>
          <w:szCs w:val="22"/>
        </w:rPr>
        <w:t>B.</w:t>
      </w:r>
      <w:r w:rsidRPr="00373DE8">
        <w:rPr>
          <w:rFonts w:ascii="Arial" w:hAnsi="Arial" w:cs="Arial"/>
          <w:sz w:val="22"/>
          <w:szCs w:val="22"/>
        </w:rPr>
        <w:tab/>
        <w:t>APPLICABLE LAWS AND COURTS: This solicitation and any resulting contract shall be governed in all respects by the laws of the Commonwealth of Virginia and any litigation with respect thereto shall be brought in the courts of the Commonwealth</w:t>
      </w:r>
      <w:r w:rsidR="00930525" w:rsidRPr="00373DE8">
        <w:rPr>
          <w:rFonts w:ascii="Arial" w:hAnsi="Arial" w:cs="Arial"/>
          <w:sz w:val="22"/>
          <w:szCs w:val="22"/>
        </w:rPr>
        <w:t xml:space="preserve">. </w:t>
      </w:r>
      <w:r w:rsidRPr="00373DE8">
        <w:rPr>
          <w:rFonts w:ascii="Arial" w:hAnsi="Arial" w:cs="Arial"/>
          <w:sz w:val="22"/>
          <w:szCs w:val="22"/>
        </w:rPr>
        <w:t>The agency and the contractor are encouraged to resolve any issues in controversy arising from the award of the contract or any contractual dispute using Alternative Dispute Resolution (ADR) procedures (Code of Virginia, § 2.2-4366)</w:t>
      </w:r>
      <w:r w:rsidR="00930525" w:rsidRPr="00373DE8">
        <w:rPr>
          <w:rFonts w:ascii="Arial" w:hAnsi="Arial" w:cs="Arial"/>
          <w:sz w:val="22"/>
          <w:szCs w:val="22"/>
        </w:rPr>
        <w:t xml:space="preserve">. </w:t>
      </w:r>
      <w:r w:rsidRPr="00373DE8">
        <w:rPr>
          <w:rFonts w:ascii="Arial" w:hAnsi="Arial" w:cs="Arial"/>
          <w:sz w:val="22"/>
          <w:szCs w:val="22"/>
        </w:rPr>
        <w:t>ADR procedures are described in Chapter 9 of the Vendors Manual</w:t>
      </w:r>
      <w:r w:rsidR="00930525" w:rsidRPr="00373DE8">
        <w:rPr>
          <w:rFonts w:ascii="Arial" w:hAnsi="Arial" w:cs="Arial"/>
          <w:sz w:val="22"/>
          <w:szCs w:val="22"/>
        </w:rPr>
        <w:t xml:space="preserve">. </w:t>
      </w:r>
      <w:r w:rsidRPr="00373DE8">
        <w:rPr>
          <w:rFonts w:ascii="Arial" w:hAnsi="Arial" w:cs="Arial"/>
          <w:sz w:val="22"/>
          <w:szCs w:val="22"/>
        </w:rPr>
        <w:t>The contractor shall comply with all applicable federal, state and local laws, rules and regulations.</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1440" w:hanging="720"/>
        <w:jc w:val="both"/>
        <w:rPr>
          <w:rFonts w:ascii="Arial" w:hAnsi="Arial" w:cs="Arial"/>
          <w:sz w:val="22"/>
          <w:szCs w:val="22"/>
        </w:rPr>
      </w:pPr>
      <w:r w:rsidRPr="00373DE8">
        <w:rPr>
          <w:rFonts w:ascii="Arial" w:hAnsi="Arial" w:cs="Arial"/>
          <w:sz w:val="22"/>
          <w:szCs w:val="22"/>
        </w:rPr>
        <w:t>C.</w:t>
      </w:r>
      <w:r w:rsidRPr="00373DE8">
        <w:rPr>
          <w:rFonts w:ascii="Arial" w:hAnsi="Arial" w:cs="Arial"/>
          <w:sz w:val="22"/>
          <w:szCs w:val="22"/>
        </w:rPr>
        <w:tab/>
        <w:t>ANTI-DISCRIMINATION: By subm</w:t>
      </w:r>
      <w:r w:rsidR="009F4715" w:rsidRPr="00373DE8">
        <w:rPr>
          <w:rFonts w:ascii="Arial" w:hAnsi="Arial" w:cs="Arial"/>
          <w:sz w:val="22"/>
          <w:szCs w:val="22"/>
        </w:rPr>
        <w:t>itting their proposals, offerors</w:t>
      </w:r>
      <w:r w:rsidRPr="00373DE8">
        <w:rPr>
          <w:rFonts w:ascii="Arial" w:hAnsi="Arial" w:cs="Arial"/>
          <w:sz w:val="22"/>
          <w:szCs w:val="22"/>
        </w:rPr>
        <w:t xml:space="preserve"> certify to the Commonwealth that they will conform to the provisions of the Federal Civil Rights Act of 1964, as amended, as well as the Virginia Fair Employment Contracting Act of 1975, as amended, where applicable, the Virginians With Disabilities Act, the Americans With Disabilities Act and § 2.2-4311 of the Virginia Public Procurement Act (VPPA)</w:t>
      </w:r>
      <w:r w:rsidR="00930525" w:rsidRPr="00373DE8">
        <w:rPr>
          <w:rFonts w:ascii="Arial" w:hAnsi="Arial" w:cs="Arial"/>
          <w:sz w:val="22"/>
          <w:szCs w:val="22"/>
        </w:rPr>
        <w:t xml:space="preserve">. </w:t>
      </w:r>
      <w:r w:rsidRPr="00373DE8">
        <w:rPr>
          <w:rFonts w:ascii="Arial" w:hAnsi="Arial" w:cs="Arial"/>
          <w:sz w:val="22"/>
          <w:szCs w:val="22"/>
        </w:rPr>
        <w:t>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or national origin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(Code of Virginia, § 2.2-4343.1E).</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1440"/>
        <w:jc w:val="both"/>
        <w:rPr>
          <w:rFonts w:ascii="Arial" w:hAnsi="Arial" w:cs="Arial"/>
          <w:sz w:val="22"/>
          <w:szCs w:val="22"/>
        </w:rPr>
      </w:pPr>
      <w:r w:rsidRPr="00373DE8">
        <w:rPr>
          <w:rFonts w:ascii="Arial" w:hAnsi="Arial" w:cs="Arial"/>
          <w:sz w:val="22"/>
          <w:szCs w:val="22"/>
        </w:rPr>
        <w:t>In every contract over $10,000 the provisions in 1. and 2. below apply:</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2160" w:hanging="720"/>
        <w:jc w:val="both"/>
        <w:rPr>
          <w:rFonts w:ascii="Arial" w:hAnsi="Arial" w:cs="Arial"/>
          <w:sz w:val="22"/>
          <w:szCs w:val="22"/>
        </w:rPr>
      </w:pPr>
      <w:r w:rsidRPr="00373DE8">
        <w:rPr>
          <w:rFonts w:ascii="Arial" w:hAnsi="Arial" w:cs="Arial"/>
          <w:sz w:val="22"/>
          <w:szCs w:val="22"/>
        </w:rPr>
        <w:t>1.</w:t>
      </w:r>
      <w:r w:rsidRPr="00373DE8">
        <w:rPr>
          <w:rFonts w:ascii="Arial" w:hAnsi="Arial" w:cs="Arial"/>
          <w:sz w:val="22"/>
          <w:szCs w:val="22"/>
        </w:rPr>
        <w:tab/>
        <w:t>During the performance of this contract, the contractor agrees as follows:</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2880" w:hanging="720"/>
        <w:jc w:val="both"/>
        <w:rPr>
          <w:rFonts w:ascii="Arial" w:hAnsi="Arial" w:cs="Arial"/>
          <w:sz w:val="22"/>
          <w:szCs w:val="22"/>
        </w:rPr>
      </w:pPr>
      <w:r w:rsidRPr="00373DE8">
        <w:rPr>
          <w:rFonts w:ascii="Arial" w:hAnsi="Arial" w:cs="Arial"/>
          <w:sz w:val="22"/>
          <w:szCs w:val="22"/>
        </w:rPr>
        <w:t>a.</w:t>
      </w:r>
      <w:r w:rsidRPr="00373DE8">
        <w:rPr>
          <w:rFonts w:ascii="Arial" w:hAnsi="Arial" w:cs="Arial"/>
          <w:sz w:val="22"/>
          <w:szCs w:val="22"/>
        </w:rPr>
        <w:tab/>
        <w:t>The contractor will not discriminate against any employee or applicant for employment because of race, religion, color, sex, national origin, age, disability, or any other basis prohibited by state law relating to discrimination in employment, except where there is a bona fide occupational qualification reasonably necessary to the norma</w:t>
      </w:r>
      <w:r w:rsidR="00EC2C2B" w:rsidRPr="00373DE8">
        <w:rPr>
          <w:rFonts w:ascii="Arial" w:hAnsi="Arial" w:cs="Arial"/>
          <w:sz w:val="22"/>
          <w:szCs w:val="22"/>
        </w:rPr>
        <w:t xml:space="preserve">l operation of the contractor. </w:t>
      </w:r>
      <w:r w:rsidRPr="00373DE8">
        <w:rPr>
          <w:rFonts w:ascii="Arial" w:hAnsi="Arial" w:cs="Arial"/>
          <w:sz w:val="22"/>
          <w:szCs w:val="22"/>
        </w:rPr>
        <w:t>The contractor agrees to post in conspicuous places, available to employees and applicants for employment, notices setting forth the provisions of this nondiscrimination clause.</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2880" w:hanging="720"/>
        <w:jc w:val="both"/>
        <w:rPr>
          <w:rFonts w:ascii="Arial" w:hAnsi="Arial" w:cs="Arial"/>
          <w:sz w:val="22"/>
          <w:szCs w:val="22"/>
        </w:rPr>
      </w:pPr>
      <w:r w:rsidRPr="00373DE8">
        <w:rPr>
          <w:rFonts w:ascii="Arial" w:hAnsi="Arial" w:cs="Arial"/>
          <w:sz w:val="22"/>
          <w:szCs w:val="22"/>
        </w:rPr>
        <w:t>b.</w:t>
      </w:r>
      <w:r w:rsidRPr="00373DE8">
        <w:rPr>
          <w:rFonts w:ascii="Arial" w:hAnsi="Arial" w:cs="Arial"/>
          <w:sz w:val="22"/>
          <w:szCs w:val="22"/>
        </w:rPr>
        <w:tab/>
        <w:t>The contractor, in all solicitations or advertisements for employees placed by or on behalf of the contractor, will state that such contractor is an equal opportunity employer.</w:t>
      </w:r>
    </w:p>
    <w:p w:rsidR="0066118C" w:rsidRPr="00373DE8" w:rsidRDefault="0066118C" w:rsidP="00EC2C2B">
      <w:pPr>
        <w:ind w:left="2880" w:hanging="720"/>
        <w:jc w:val="both"/>
        <w:rPr>
          <w:rFonts w:ascii="Arial" w:hAnsi="Arial" w:cs="Arial"/>
          <w:sz w:val="22"/>
          <w:szCs w:val="22"/>
        </w:rPr>
      </w:pPr>
    </w:p>
    <w:p w:rsidR="0066118C" w:rsidRPr="00373DE8" w:rsidRDefault="0066118C" w:rsidP="00EC2C2B">
      <w:pPr>
        <w:ind w:left="2880" w:hanging="720"/>
        <w:jc w:val="both"/>
        <w:rPr>
          <w:rFonts w:ascii="Arial" w:hAnsi="Arial" w:cs="Arial"/>
          <w:sz w:val="22"/>
          <w:szCs w:val="22"/>
        </w:rPr>
      </w:pPr>
      <w:r w:rsidRPr="00373DE8">
        <w:rPr>
          <w:rFonts w:ascii="Arial" w:hAnsi="Arial" w:cs="Arial"/>
          <w:sz w:val="22"/>
          <w:szCs w:val="22"/>
        </w:rPr>
        <w:t>c.</w:t>
      </w:r>
      <w:r w:rsidRPr="00373DE8">
        <w:rPr>
          <w:rFonts w:ascii="Arial" w:hAnsi="Arial" w:cs="Arial"/>
          <w:sz w:val="22"/>
          <w:szCs w:val="22"/>
        </w:rPr>
        <w:tab/>
        <w:t>Notices, advertisements and solicitations placed in accordance with federal law, rule or regulation shall be deemed sufficient for the purpose of meeting these requirements.</w:t>
      </w:r>
    </w:p>
    <w:p w:rsidR="0066118C" w:rsidRPr="00373DE8" w:rsidRDefault="0066118C" w:rsidP="00EC2C2B">
      <w:pPr>
        <w:ind w:left="1440" w:hanging="720"/>
        <w:jc w:val="both"/>
        <w:rPr>
          <w:rFonts w:ascii="Arial" w:hAnsi="Arial" w:cs="Arial"/>
          <w:sz w:val="22"/>
          <w:szCs w:val="22"/>
        </w:rPr>
      </w:pPr>
    </w:p>
    <w:p w:rsidR="0066118C" w:rsidRPr="00373DE8" w:rsidRDefault="0066118C" w:rsidP="00183A45">
      <w:pPr>
        <w:ind w:left="2160" w:hanging="720"/>
        <w:jc w:val="both"/>
        <w:rPr>
          <w:rFonts w:ascii="Arial" w:hAnsi="Arial" w:cs="Arial"/>
          <w:sz w:val="22"/>
          <w:szCs w:val="22"/>
        </w:rPr>
      </w:pPr>
      <w:r w:rsidRPr="00373DE8">
        <w:rPr>
          <w:rFonts w:ascii="Arial" w:hAnsi="Arial" w:cs="Arial"/>
          <w:sz w:val="22"/>
          <w:szCs w:val="22"/>
        </w:rPr>
        <w:t>2.</w:t>
      </w:r>
      <w:r w:rsidRPr="00373DE8">
        <w:rPr>
          <w:rFonts w:ascii="Arial" w:hAnsi="Arial" w:cs="Arial"/>
          <w:sz w:val="22"/>
          <w:szCs w:val="22"/>
        </w:rPr>
        <w:tab/>
        <w:t>The contractor will include the provisions of 1. above in every subcontract or purchase order over $10,000, so that the provisions will be binding upon each subcontractor or vendor.</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1440" w:hanging="720"/>
        <w:jc w:val="both"/>
        <w:rPr>
          <w:rFonts w:ascii="Arial" w:hAnsi="Arial" w:cs="Arial"/>
          <w:sz w:val="22"/>
          <w:szCs w:val="22"/>
        </w:rPr>
      </w:pPr>
      <w:r w:rsidRPr="00373DE8">
        <w:rPr>
          <w:rFonts w:ascii="Arial" w:hAnsi="Arial" w:cs="Arial"/>
          <w:sz w:val="22"/>
          <w:szCs w:val="22"/>
        </w:rPr>
        <w:t>D.</w:t>
      </w:r>
      <w:r w:rsidRPr="00373DE8">
        <w:rPr>
          <w:rFonts w:ascii="Arial" w:hAnsi="Arial" w:cs="Arial"/>
          <w:sz w:val="22"/>
          <w:szCs w:val="22"/>
        </w:rPr>
        <w:tab/>
        <w:t>ETHICS IN PUBLIC CONTRACTING:</w:t>
      </w:r>
      <w:r w:rsidR="009F4715" w:rsidRPr="00373DE8">
        <w:rPr>
          <w:rFonts w:ascii="Arial" w:hAnsi="Arial" w:cs="Arial"/>
          <w:sz w:val="22"/>
          <w:szCs w:val="22"/>
        </w:rPr>
        <w:t xml:space="preserve"> By submitting their proposals, offerors certify that their proposals</w:t>
      </w:r>
      <w:r w:rsidRPr="00373DE8">
        <w:rPr>
          <w:rFonts w:ascii="Arial" w:hAnsi="Arial" w:cs="Arial"/>
          <w:sz w:val="22"/>
          <w:szCs w:val="22"/>
        </w:rPr>
        <w:t xml:space="preserve"> are made without collusion or fraud and that they have not offered or received any kickbacks or ind</w:t>
      </w:r>
      <w:r w:rsidR="009F4715" w:rsidRPr="00373DE8">
        <w:rPr>
          <w:rFonts w:ascii="Arial" w:hAnsi="Arial" w:cs="Arial"/>
          <w:sz w:val="22"/>
          <w:szCs w:val="22"/>
        </w:rPr>
        <w:t>ucements from any other offeror</w:t>
      </w:r>
      <w:r w:rsidRPr="00373DE8">
        <w:rPr>
          <w:rFonts w:ascii="Arial" w:hAnsi="Arial" w:cs="Arial"/>
          <w:sz w:val="22"/>
          <w:szCs w:val="22"/>
        </w:rPr>
        <w:t>, supplier, manufacturer or subcontractor in connection with their (bid/proposal),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1440" w:hanging="720"/>
        <w:jc w:val="both"/>
        <w:rPr>
          <w:rFonts w:ascii="Arial" w:hAnsi="Arial" w:cs="Arial"/>
          <w:sz w:val="22"/>
          <w:szCs w:val="22"/>
        </w:rPr>
      </w:pPr>
      <w:r w:rsidRPr="00373DE8">
        <w:rPr>
          <w:rFonts w:ascii="Arial" w:hAnsi="Arial" w:cs="Arial"/>
          <w:sz w:val="22"/>
          <w:szCs w:val="22"/>
        </w:rPr>
        <w:t>E.</w:t>
      </w:r>
      <w:r w:rsidRPr="00373DE8">
        <w:rPr>
          <w:rFonts w:ascii="Arial" w:hAnsi="Arial" w:cs="Arial"/>
          <w:sz w:val="22"/>
          <w:szCs w:val="22"/>
        </w:rPr>
        <w:tab/>
        <w:t>IMMIGRATION REFORM AND CONTROL ACT OF 1986: By entering into a written contract with the Commonwealth of Virginia, the Contractor certifies that the Contractor does not, and shall not during the performance of the contract for goods and services in the Commonwealth, knowingly employ an unauthorized alien as defined in the federal Immigration Reform and Control Act of 1986.</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1440" w:hanging="720"/>
        <w:jc w:val="both"/>
        <w:rPr>
          <w:rFonts w:ascii="Arial" w:hAnsi="Arial" w:cs="Arial"/>
          <w:sz w:val="22"/>
          <w:szCs w:val="22"/>
        </w:rPr>
      </w:pPr>
      <w:r w:rsidRPr="00373DE8">
        <w:rPr>
          <w:rFonts w:ascii="Arial" w:hAnsi="Arial" w:cs="Arial"/>
          <w:sz w:val="22"/>
          <w:szCs w:val="22"/>
        </w:rPr>
        <w:t>F.</w:t>
      </w:r>
      <w:r w:rsidRPr="00373DE8">
        <w:rPr>
          <w:rFonts w:ascii="Arial" w:hAnsi="Arial" w:cs="Arial"/>
          <w:sz w:val="22"/>
          <w:szCs w:val="22"/>
        </w:rPr>
        <w:tab/>
        <w:t>DEBARMENT STATUS:</w:t>
      </w:r>
      <w:r w:rsidR="009F4715" w:rsidRPr="00373DE8">
        <w:rPr>
          <w:rFonts w:ascii="Arial" w:hAnsi="Arial" w:cs="Arial"/>
          <w:sz w:val="22"/>
          <w:szCs w:val="22"/>
        </w:rPr>
        <w:t xml:space="preserve"> By submitting their proposals, offerors</w:t>
      </w:r>
      <w:r w:rsidRPr="00373DE8">
        <w:rPr>
          <w:rFonts w:ascii="Arial" w:hAnsi="Arial" w:cs="Arial"/>
          <w:sz w:val="22"/>
          <w:szCs w:val="22"/>
        </w:rPr>
        <w:t xml:space="preserve"> certify that they are not currently debarred by the Commonwealth of Virginia from submitting bids or proposals on contracts for the type of goods and/or services covered by this solicitation, nor are they an agent of any person or entity that is currently so debarred.</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1440" w:hanging="720"/>
        <w:jc w:val="both"/>
        <w:rPr>
          <w:rFonts w:ascii="Arial" w:hAnsi="Arial" w:cs="Arial"/>
          <w:sz w:val="22"/>
          <w:szCs w:val="22"/>
        </w:rPr>
      </w:pPr>
      <w:r w:rsidRPr="00373DE8">
        <w:rPr>
          <w:rFonts w:ascii="Arial" w:hAnsi="Arial" w:cs="Arial"/>
          <w:sz w:val="22"/>
          <w:szCs w:val="22"/>
        </w:rPr>
        <w:t>G.</w:t>
      </w:r>
      <w:r w:rsidRPr="00373DE8">
        <w:rPr>
          <w:rFonts w:ascii="Arial" w:hAnsi="Arial" w:cs="Arial"/>
          <w:sz w:val="22"/>
          <w:szCs w:val="22"/>
        </w:rPr>
        <w:tab/>
        <w:t>ANTITRUST: By entering into a contract, the contractor conveys, sells, assigns, and transfers to the Commonwealth of Virginia all rights, title and interest in and to all causes of action it may now have or hereafter acquire under the antitrust laws of the United States and the Commonwealth of Virginia, relating to the particular goods or services purchased or acquired by the Commonwealth of Virginia under said contract.</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1440" w:hanging="720"/>
        <w:jc w:val="both"/>
        <w:rPr>
          <w:rFonts w:ascii="Arial" w:hAnsi="Arial" w:cs="Arial"/>
          <w:sz w:val="22"/>
          <w:szCs w:val="22"/>
        </w:rPr>
      </w:pPr>
      <w:r w:rsidRPr="00373DE8">
        <w:rPr>
          <w:rFonts w:ascii="Arial" w:hAnsi="Arial" w:cs="Arial"/>
          <w:sz w:val="22"/>
          <w:szCs w:val="22"/>
        </w:rPr>
        <w:t>H.</w:t>
      </w:r>
      <w:r w:rsidRPr="00373DE8">
        <w:rPr>
          <w:rFonts w:ascii="Arial" w:hAnsi="Arial" w:cs="Arial"/>
          <w:sz w:val="22"/>
          <w:szCs w:val="22"/>
        </w:rPr>
        <w:tab/>
        <w:t>MANDATORY USE OF STAT</w:t>
      </w:r>
      <w:r w:rsidR="00364C3D" w:rsidRPr="00373DE8">
        <w:rPr>
          <w:rFonts w:ascii="Arial" w:hAnsi="Arial" w:cs="Arial"/>
          <w:sz w:val="22"/>
          <w:szCs w:val="22"/>
        </w:rPr>
        <w:t>E FORM AND TERMS AND CONDITIONS:</w:t>
      </w:r>
      <w:r w:rsidR="009F4715" w:rsidRPr="00373DE8">
        <w:rPr>
          <w:rFonts w:ascii="Arial" w:hAnsi="Arial" w:cs="Arial"/>
          <w:sz w:val="22"/>
          <w:szCs w:val="22"/>
        </w:rPr>
        <w:tab/>
      </w:r>
      <w:r w:rsidRPr="00373DE8">
        <w:rPr>
          <w:rFonts w:ascii="Arial" w:hAnsi="Arial" w:cs="Arial"/>
          <w:sz w:val="22"/>
          <w:szCs w:val="22"/>
        </w:rPr>
        <w:t>Failure to submit a proposal on the official state form provided for that purpose may be a cause for rejection of the proposal</w:t>
      </w:r>
      <w:r w:rsidR="00930525" w:rsidRPr="00373DE8">
        <w:rPr>
          <w:rFonts w:ascii="Arial" w:hAnsi="Arial" w:cs="Arial"/>
          <w:sz w:val="22"/>
          <w:szCs w:val="22"/>
        </w:rPr>
        <w:t xml:space="preserve">. </w:t>
      </w:r>
      <w:r w:rsidRPr="00373DE8">
        <w:rPr>
          <w:rFonts w:ascii="Arial" w:hAnsi="Arial" w:cs="Arial"/>
          <w:sz w:val="22"/>
          <w:szCs w:val="22"/>
        </w:rPr>
        <w:t>Modification of or additions to the General Terms and Conditions of the solicitation may be cause for rejection of the proposal; however, the Commonwealth reserves the right to decide, on a case by case basis, in its sole discretion, whether to reject such a proposal.</w:t>
      </w:r>
    </w:p>
    <w:p w:rsidR="0066118C" w:rsidRPr="00373DE8" w:rsidRDefault="0066118C" w:rsidP="00EC2C2B">
      <w:pPr>
        <w:ind w:left="1440" w:hanging="720"/>
        <w:jc w:val="both"/>
        <w:rPr>
          <w:rFonts w:ascii="Arial" w:hAnsi="Arial" w:cs="Arial"/>
          <w:sz w:val="22"/>
          <w:szCs w:val="22"/>
        </w:rPr>
      </w:pPr>
    </w:p>
    <w:p w:rsidR="0066118C" w:rsidRPr="00373DE8" w:rsidRDefault="0066118C" w:rsidP="00EC2C2B">
      <w:pPr>
        <w:ind w:left="1440" w:hanging="720"/>
        <w:jc w:val="both"/>
        <w:rPr>
          <w:rFonts w:ascii="Arial" w:hAnsi="Arial" w:cs="Arial"/>
          <w:sz w:val="22"/>
          <w:szCs w:val="22"/>
        </w:rPr>
      </w:pPr>
      <w:r w:rsidRPr="00373DE8">
        <w:rPr>
          <w:rFonts w:ascii="Arial" w:hAnsi="Arial" w:cs="Arial"/>
          <w:sz w:val="22"/>
          <w:szCs w:val="22"/>
        </w:rPr>
        <w:t>I.</w:t>
      </w:r>
      <w:r w:rsidRPr="00373DE8">
        <w:rPr>
          <w:rFonts w:ascii="Arial" w:hAnsi="Arial" w:cs="Arial"/>
          <w:sz w:val="22"/>
          <w:szCs w:val="22"/>
        </w:rPr>
        <w:tab/>
        <w:t>CLARIFICATION OF TERMS:</w:t>
      </w:r>
      <w:r w:rsidR="009F4715" w:rsidRPr="00373DE8">
        <w:rPr>
          <w:rFonts w:ascii="Arial" w:hAnsi="Arial" w:cs="Arial"/>
          <w:sz w:val="22"/>
          <w:szCs w:val="22"/>
        </w:rPr>
        <w:t xml:space="preserve"> If any prospective offeror</w:t>
      </w:r>
      <w:r w:rsidRPr="00373DE8">
        <w:rPr>
          <w:rFonts w:ascii="Arial" w:hAnsi="Arial" w:cs="Arial"/>
          <w:sz w:val="22"/>
          <w:szCs w:val="22"/>
        </w:rPr>
        <w:t xml:space="preserve"> has questions about the specifications or other solicitation doc</w:t>
      </w:r>
      <w:r w:rsidR="009F4715" w:rsidRPr="00373DE8">
        <w:rPr>
          <w:rFonts w:ascii="Arial" w:hAnsi="Arial" w:cs="Arial"/>
          <w:sz w:val="22"/>
          <w:szCs w:val="22"/>
        </w:rPr>
        <w:t>uments, the prospective offeror</w:t>
      </w:r>
      <w:r w:rsidRPr="00373DE8">
        <w:rPr>
          <w:rFonts w:ascii="Arial" w:hAnsi="Arial" w:cs="Arial"/>
          <w:sz w:val="22"/>
          <w:szCs w:val="22"/>
        </w:rPr>
        <w:t xml:space="preserve"> should contact the buyer whose name appears on the face of the solicitation no later than five working days before the due date</w:t>
      </w:r>
      <w:r w:rsidR="00930525" w:rsidRPr="00373DE8">
        <w:rPr>
          <w:rFonts w:ascii="Arial" w:hAnsi="Arial" w:cs="Arial"/>
          <w:sz w:val="22"/>
          <w:szCs w:val="22"/>
        </w:rPr>
        <w:t xml:space="preserve">. </w:t>
      </w:r>
      <w:r w:rsidRPr="00373DE8">
        <w:rPr>
          <w:rFonts w:ascii="Arial" w:hAnsi="Arial" w:cs="Arial"/>
          <w:sz w:val="22"/>
          <w:szCs w:val="22"/>
        </w:rPr>
        <w:t>Any revisions to the solicitation will be made only by addendum issued by the buyer.</w:t>
      </w:r>
    </w:p>
    <w:p w:rsidR="0066118C" w:rsidRPr="00373DE8" w:rsidRDefault="0066118C" w:rsidP="00EC2C2B">
      <w:pPr>
        <w:ind w:left="1440" w:hanging="720"/>
        <w:jc w:val="both"/>
        <w:rPr>
          <w:rFonts w:ascii="Arial" w:hAnsi="Arial" w:cs="Arial"/>
          <w:sz w:val="22"/>
          <w:szCs w:val="22"/>
        </w:rPr>
      </w:pPr>
    </w:p>
    <w:p w:rsidR="00EB70B2" w:rsidRDefault="00EB70B2">
      <w:pPr>
        <w:rPr>
          <w:rFonts w:ascii="Arial" w:hAnsi="Arial" w:cs="Arial"/>
          <w:sz w:val="22"/>
          <w:szCs w:val="22"/>
        </w:rPr>
      </w:pPr>
      <w:r>
        <w:rPr>
          <w:rFonts w:ascii="Arial" w:hAnsi="Arial" w:cs="Arial"/>
          <w:sz w:val="22"/>
          <w:szCs w:val="22"/>
        </w:rPr>
        <w:br w:type="page"/>
      </w:r>
    </w:p>
    <w:p w:rsidR="0066118C" w:rsidRPr="00373DE8" w:rsidRDefault="0066118C" w:rsidP="00EC2C2B">
      <w:pPr>
        <w:ind w:left="1440" w:hanging="720"/>
        <w:jc w:val="both"/>
        <w:rPr>
          <w:rFonts w:ascii="Arial" w:hAnsi="Arial" w:cs="Arial"/>
          <w:sz w:val="22"/>
          <w:szCs w:val="22"/>
        </w:rPr>
      </w:pPr>
      <w:r w:rsidRPr="00373DE8">
        <w:rPr>
          <w:rFonts w:ascii="Arial" w:hAnsi="Arial" w:cs="Arial"/>
          <w:sz w:val="22"/>
          <w:szCs w:val="22"/>
        </w:rPr>
        <w:lastRenderedPageBreak/>
        <w:t>J.</w:t>
      </w:r>
      <w:r w:rsidRPr="00373DE8">
        <w:rPr>
          <w:rFonts w:ascii="Arial" w:hAnsi="Arial" w:cs="Arial"/>
          <w:sz w:val="22"/>
          <w:szCs w:val="22"/>
        </w:rPr>
        <w:tab/>
        <w:t>PAYMENT:</w:t>
      </w:r>
    </w:p>
    <w:p w:rsidR="0066118C" w:rsidRPr="00373DE8" w:rsidRDefault="0066118C" w:rsidP="00EC2C2B">
      <w:pPr>
        <w:ind w:left="1440" w:hanging="720"/>
        <w:jc w:val="both"/>
        <w:rPr>
          <w:rFonts w:ascii="Arial" w:hAnsi="Arial" w:cs="Arial"/>
          <w:sz w:val="22"/>
          <w:szCs w:val="22"/>
        </w:rPr>
      </w:pPr>
    </w:p>
    <w:p w:rsidR="0066118C" w:rsidRPr="00373DE8" w:rsidRDefault="0066118C" w:rsidP="00183A45">
      <w:pPr>
        <w:ind w:left="2160" w:hanging="720"/>
        <w:jc w:val="both"/>
        <w:rPr>
          <w:rFonts w:ascii="Arial" w:hAnsi="Arial" w:cs="Arial"/>
          <w:sz w:val="22"/>
          <w:szCs w:val="22"/>
        </w:rPr>
      </w:pPr>
      <w:r w:rsidRPr="00373DE8">
        <w:rPr>
          <w:rFonts w:ascii="Arial" w:hAnsi="Arial" w:cs="Arial"/>
          <w:sz w:val="22"/>
          <w:szCs w:val="22"/>
        </w:rPr>
        <w:t>1.</w:t>
      </w:r>
      <w:r w:rsidRPr="00373DE8">
        <w:rPr>
          <w:rFonts w:ascii="Arial" w:hAnsi="Arial" w:cs="Arial"/>
          <w:sz w:val="22"/>
          <w:szCs w:val="22"/>
        </w:rPr>
        <w:tab/>
        <w:t>To Prime Contractor:</w:t>
      </w:r>
    </w:p>
    <w:p w:rsidR="0066118C" w:rsidRPr="00373DE8" w:rsidRDefault="0066118C" w:rsidP="00EC2C2B">
      <w:pPr>
        <w:ind w:left="1440" w:hanging="720"/>
        <w:jc w:val="both"/>
        <w:rPr>
          <w:rFonts w:ascii="Arial" w:hAnsi="Arial" w:cs="Arial"/>
          <w:sz w:val="22"/>
          <w:szCs w:val="22"/>
        </w:rPr>
      </w:pPr>
    </w:p>
    <w:p w:rsidR="0066118C" w:rsidRPr="00373DE8" w:rsidRDefault="0066118C" w:rsidP="00F62C2C">
      <w:pPr>
        <w:ind w:left="2880" w:hanging="720"/>
        <w:jc w:val="both"/>
        <w:rPr>
          <w:rFonts w:ascii="Arial" w:hAnsi="Arial" w:cs="Arial"/>
          <w:sz w:val="22"/>
          <w:szCs w:val="22"/>
        </w:rPr>
      </w:pPr>
      <w:r w:rsidRPr="00373DE8">
        <w:rPr>
          <w:rFonts w:ascii="Arial" w:hAnsi="Arial" w:cs="Arial"/>
          <w:sz w:val="22"/>
          <w:szCs w:val="22"/>
        </w:rPr>
        <w:t>a.</w:t>
      </w:r>
      <w:r w:rsidRPr="00373DE8">
        <w:rPr>
          <w:rFonts w:ascii="Arial" w:hAnsi="Arial" w:cs="Arial"/>
          <w:sz w:val="22"/>
          <w:szCs w:val="22"/>
        </w:rPr>
        <w:tab/>
        <w:t>Invoices for items ordered, delivered and accepted shall be submitted by the contractor directly to the payment address shown on the purchase order/contract</w:t>
      </w:r>
      <w:r w:rsidR="00930525" w:rsidRPr="00373DE8">
        <w:rPr>
          <w:rFonts w:ascii="Arial" w:hAnsi="Arial" w:cs="Arial"/>
          <w:sz w:val="22"/>
          <w:szCs w:val="22"/>
        </w:rPr>
        <w:t xml:space="preserve">. </w:t>
      </w:r>
      <w:r w:rsidRPr="00373DE8">
        <w:rPr>
          <w:rFonts w:ascii="Arial" w:hAnsi="Arial" w:cs="Arial"/>
          <w:sz w:val="22"/>
          <w:szCs w:val="22"/>
        </w:rPr>
        <w:t xml:space="preserve">All invoices shall show the state contract number and/or purchase order number; social security number (for individual contractors) or the federal employer identification number (for proprietorships, partnerships, and corporations). </w:t>
      </w:r>
    </w:p>
    <w:p w:rsidR="0066118C" w:rsidRPr="00373DE8" w:rsidRDefault="0066118C" w:rsidP="00F62C2C">
      <w:pPr>
        <w:ind w:left="2880" w:hanging="720"/>
        <w:jc w:val="both"/>
        <w:rPr>
          <w:rFonts w:ascii="Arial" w:hAnsi="Arial" w:cs="Arial"/>
          <w:sz w:val="22"/>
          <w:szCs w:val="22"/>
        </w:rPr>
      </w:pPr>
    </w:p>
    <w:p w:rsidR="0066118C" w:rsidRPr="00373DE8" w:rsidRDefault="0066118C" w:rsidP="00F62C2C">
      <w:pPr>
        <w:ind w:left="2880" w:hanging="720"/>
        <w:jc w:val="both"/>
        <w:rPr>
          <w:rFonts w:ascii="Arial" w:hAnsi="Arial" w:cs="Arial"/>
          <w:sz w:val="22"/>
          <w:szCs w:val="22"/>
        </w:rPr>
      </w:pPr>
      <w:r w:rsidRPr="00373DE8">
        <w:rPr>
          <w:rFonts w:ascii="Arial" w:hAnsi="Arial" w:cs="Arial"/>
          <w:sz w:val="22"/>
          <w:szCs w:val="22"/>
        </w:rPr>
        <w:t>b.</w:t>
      </w:r>
      <w:r w:rsidRPr="00373DE8">
        <w:rPr>
          <w:rFonts w:ascii="Arial" w:hAnsi="Arial" w:cs="Arial"/>
          <w:sz w:val="22"/>
          <w:szCs w:val="22"/>
        </w:rPr>
        <w:tab/>
        <w:t>Any payment terms requiring payment in less than 30 days will be regarded as requiring payment 30 days after invoice or delivery, whichever occurs last</w:t>
      </w:r>
      <w:r w:rsidR="00930525" w:rsidRPr="00373DE8">
        <w:rPr>
          <w:rFonts w:ascii="Arial" w:hAnsi="Arial" w:cs="Arial"/>
          <w:sz w:val="22"/>
          <w:szCs w:val="22"/>
        </w:rPr>
        <w:t xml:space="preserve">. </w:t>
      </w:r>
      <w:r w:rsidRPr="00373DE8">
        <w:rPr>
          <w:rFonts w:ascii="Arial" w:hAnsi="Arial" w:cs="Arial"/>
          <w:sz w:val="22"/>
          <w:szCs w:val="22"/>
        </w:rPr>
        <w:t>This shall not affect offers of discounts for payment in less than 30 days, however.</w:t>
      </w:r>
    </w:p>
    <w:p w:rsidR="0066118C" w:rsidRPr="00373DE8" w:rsidRDefault="0066118C" w:rsidP="00F62C2C">
      <w:pPr>
        <w:ind w:left="2880" w:hanging="720"/>
        <w:jc w:val="both"/>
        <w:rPr>
          <w:rFonts w:ascii="Arial" w:hAnsi="Arial" w:cs="Arial"/>
          <w:sz w:val="22"/>
          <w:szCs w:val="22"/>
        </w:rPr>
      </w:pPr>
    </w:p>
    <w:p w:rsidR="0066118C" w:rsidRPr="00373DE8" w:rsidRDefault="0066118C" w:rsidP="00F62C2C">
      <w:pPr>
        <w:ind w:left="2880" w:hanging="720"/>
        <w:jc w:val="both"/>
        <w:rPr>
          <w:rFonts w:ascii="Arial" w:hAnsi="Arial" w:cs="Arial"/>
          <w:sz w:val="22"/>
          <w:szCs w:val="22"/>
        </w:rPr>
      </w:pPr>
      <w:r w:rsidRPr="00373DE8">
        <w:rPr>
          <w:rFonts w:ascii="Arial" w:hAnsi="Arial" w:cs="Arial"/>
          <w:sz w:val="22"/>
          <w:szCs w:val="22"/>
        </w:rPr>
        <w:t>c.</w:t>
      </w:r>
      <w:r w:rsidRPr="00373DE8">
        <w:rPr>
          <w:rFonts w:ascii="Arial" w:hAnsi="Arial" w:cs="Arial"/>
          <w:sz w:val="22"/>
          <w:szCs w:val="22"/>
        </w:rPr>
        <w:tab/>
        <w:t>All goods or services provided under this contract or purchase order, that are to be paid for with public funds, shall be billed by the contractor at the contract price, regardless of which public agency is being billed.</w:t>
      </w:r>
    </w:p>
    <w:p w:rsidR="0066118C" w:rsidRPr="00373DE8" w:rsidRDefault="0066118C" w:rsidP="00F62C2C">
      <w:pPr>
        <w:ind w:left="2880" w:hanging="720"/>
        <w:jc w:val="both"/>
        <w:rPr>
          <w:rFonts w:ascii="Arial" w:hAnsi="Arial" w:cs="Arial"/>
          <w:sz w:val="22"/>
          <w:szCs w:val="22"/>
        </w:rPr>
      </w:pPr>
    </w:p>
    <w:p w:rsidR="0066118C" w:rsidRPr="00373DE8" w:rsidRDefault="0066118C" w:rsidP="00F62C2C">
      <w:pPr>
        <w:ind w:left="2880" w:hanging="720"/>
        <w:jc w:val="both"/>
        <w:rPr>
          <w:rFonts w:ascii="Arial" w:hAnsi="Arial" w:cs="Arial"/>
          <w:sz w:val="22"/>
          <w:szCs w:val="22"/>
        </w:rPr>
      </w:pPr>
      <w:r w:rsidRPr="00373DE8">
        <w:rPr>
          <w:rFonts w:ascii="Arial" w:hAnsi="Arial" w:cs="Arial"/>
          <w:sz w:val="22"/>
          <w:szCs w:val="22"/>
        </w:rPr>
        <w:t>d.</w:t>
      </w:r>
      <w:r w:rsidRPr="00373DE8">
        <w:rPr>
          <w:rFonts w:ascii="Arial" w:hAnsi="Arial" w:cs="Arial"/>
          <w:sz w:val="22"/>
          <w:szCs w:val="22"/>
        </w:rPr>
        <w:tab/>
        <w:t>The following shall be deemed to be the date of payment: the date of postmark in all cases where payment is made by mail, or the date of offset when offset proceedings have been instituted as authorized under the Virginia Debt Collection Act.</w:t>
      </w:r>
    </w:p>
    <w:p w:rsidR="0066118C" w:rsidRPr="00373DE8" w:rsidRDefault="0066118C" w:rsidP="00F62C2C">
      <w:pPr>
        <w:ind w:left="2880" w:hanging="720"/>
        <w:jc w:val="both"/>
        <w:rPr>
          <w:rFonts w:ascii="Arial" w:hAnsi="Arial" w:cs="Arial"/>
          <w:sz w:val="22"/>
          <w:szCs w:val="22"/>
        </w:rPr>
      </w:pPr>
    </w:p>
    <w:p w:rsidR="0066118C" w:rsidRPr="00373DE8" w:rsidRDefault="0066118C" w:rsidP="00F62C2C">
      <w:pPr>
        <w:ind w:left="2880" w:hanging="720"/>
        <w:jc w:val="both"/>
        <w:rPr>
          <w:rFonts w:ascii="Arial" w:hAnsi="Arial" w:cs="Arial"/>
          <w:sz w:val="22"/>
          <w:szCs w:val="22"/>
        </w:rPr>
      </w:pPr>
      <w:r w:rsidRPr="00373DE8">
        <w:rPr>
          <w:rFonts w:ascii="Arial" w:hAnsi="Arial" w:cs="Arial"/>
          <w:sz w:val="22"/>
          <w:szCs w:val="22"/>
        </w:rPr>
        <w:t>e.</w:t>
      </w:r>
      <w:r w:rsidRPr="00373DE8">
        <w:rPr>
          <w:rFonts w:ascii="Arial" w:hAnsi="Arial" w:cs="Arial"/>
          <w:sz w:val="22"/>
          <w:szCs w:val="22"/>
        </w:rPr>
        <w:tab/>
      </w:r>
      <w:r w:rsidRPr="00373DE8">
        <w:rPr>
          <w:rFonts w:ascii="Arial" w:hAnsi="Arial" w:cs="Arial"/>
          <w:sz w:val="22"/>
          <w:szCs w:val="22"/>
          <w:u w:val="single"/>
        </w:rPr>
        <w:t>Unreasonable Charges</w:t>
      </w:r>
      <w:r w:rsidR="00930525" w:rsidRPr="00373DE8">
        <w:rPr>
          <w:rFonts w:ascii="Arial" w:hAnsi="Arial" w:cs="Arial"/>
          <w:sz w:val="22"/>
          <w:szCs w:val="22"/>
        </w:rPr>
        <w:t xml:space="preserve">. </w:t>
      </w:r>
      <w:r w:rsidRPr="00373DE8">
        <w:rPr>
          <w:rFonts w:ascii="Arial" w:hAnsi="Arial" w:cs="Arial"/>
          <w:sz w:val="22"/>
          <w:szCs w:val="22"/>
        </w:rPr>
        <w:t>Under certain emergency procurements and for most time and material purchases, final job costs cannot be accurately determined at the time orders are placed</w:t>
      </w:r>
      <w:r w:rsidR="00930525" w:rsidRPr="00373DE8">
        <w:rPr>
          <w:rFonts w:ascii="Arial" w:hAnsi="Arial" w:cs="Arial"/>
          <w:sz w:val="22"/>
          <w:szCs w:val="22"/>
        </w:rPr>
        <w:t xml:space="preserve">. </w:t>
      </w:r>
      <w:r w:rsidRPr="00373DE8">
        <w:rPr>
          <w:rFonts w:ascii="Arial" w:hAnsi="Arial" w:cs="Arial"/>
          <w:sz w:val="22"/>
          <w:szCs w:val="22"/>
        </w:rPr>
        <w:t>In such cases, contractors should be put on notice that final payment in full is contingent on a determination of reasonableness with respect to all invoiced charges</w:t>
      </w:r>
      <w:r w:rsidR="00930525" w:rsidRPr="00373DE8">
        <w:rPr>
          <w:rFonts w:ascii="Arial" w:hAnsi="Arial" w:cs="Arial"/>
          <w:sz w:val="22"/>
          <w:szCs w:val="22"/>
        </w:rPr>
        <w:t xml:space="preserve">. </w:t>
      </w:r>
      <w:r w:rsidRPr="00373DE8">
        <w:rPr>
          <w:rFonts w:ascii="Arial" w:hAnsi="Arial" w:cs="Arial"/>
          <w:sz w:val="22"/>
          <w:szCs w:val="22"/>
        </w:rPr>
        <w:t>Charges which appear to be unreasonable will be researched and challenged, and that portion of the invoice held in abeyance until a settlement can be reached</w:t>
      </w:r>
      <w:r w:rsidR="00930525" w:rsidRPr="00373DE8">
        <w:rPr>
          <w:rFonts w:ascii="Arial" w:hAnsi="Arial" w:cs="Arial"/>
          <w:sz w:val="22"/>
          <w:szCs w:val="22"/>
        </w:rPr>
        <w:t xml:space="preserve">. </w:t>
      </w:r>
      <w:r w:rsidRPr="00373DE8">
        <w:rPr>
          <w:rFonts w:ascii="Arial" w:hAnsi="Arial" w:cs="Arial"/>
          <w:sz w:val="22"/>
          <w:szCs w:val="22"/>
        </w:rPr>
        <w:t>Upon determining that invoiced charges are not reasonable, the Commonwealth shall promptly notify the contractor, in writing, as to those charges which it considers unreasonable and the basis for the determination</w:t>
      </w:r>
      <w:r w:rsidR="00930525" w:rsidRPr="00373DE8">
        <w:rPr>
          <w:rFonts w:ascii="Arial" w:hAnsi="Arial" w:cs="Arial"/>
          <w:sz w:val="22"/>
          <w:szCs w:val="22"/>
        </w:rPr>
        <w:t xml:space="preserve">. </w:t>
      </w:r>
      <w:r w:rsidRPr="00373DE8">
        <w:rPr>
          <w:rFonts w:ascii="Arial" w:hAnsi="Arial" w:cs="Arial"/>
          <w:sz w:val="22"/>
          <w:szCs w:val="22"/>
        </w:rPr>
        <w:t>A contractor may not institute legal action unless a settlement cannot be reached within thirty (30) days of notification</w:t>
      </w:r>
      <w:r w:rsidR="00930525" w:rsidRPr="00373DE8">
        <w:rPr>
          <w:rFonts w:ascii="Arial" w:hAnsi="Arial" w:cs="Arial"/>
          <w:sz w:val="22"/>
          <w:szCs w:val="22"/>
        </w:rPr>
        <w:t xml:space="preserve">. </w:t>
      </w:r>
      <w:r w:rsidRPr="00373DE8">
        <w:rPr>
          <w:rFonts w:ascii="Arial" w:hAnsi="Arial" w:cs="Arial"/>
          <w:sz w:val="22"/>
          <w:szCs w:val="22"/>
        </w:rPr>
        <w:t>The provisions of this section do not relieve an agency of its prompt payment obligations with respect to those charges which are not in dispute (Code of Virginia, § 2.2-4363).</w:t>
      </w:r>
    </w:p>
    <w:p w:rsidR="0066118C" w:rsidRPr="00373DE8" w:rsidRDefault="0066118C" w:rsidP="00EC2C2B">
      <w:pPr>
        <w:ind w:left="1440" w:hanging="720"/>
        <w:jc w:val="both"/>
        <w:rPr>
          <w:rFonts w:ascii="Arial" w:hAnsi="Arial" w:cs="Arial"/>
          <w:sz w:val="22"/>
          <w:szCs w:val="22"/>
        </w:rPr>
      </w:pPr>
    </w:p>
    <w:p w:rsidR="0066118C" w:rsidRPr="00373DE8" w:rsidRDefault="0066118C" w:rsidP="00C53766">
      <w:pPr>
        <w:ind w:left="2160" w:hanging="720"/>
        <w:jc w:val="both"/>
        <w:rPr>
          <w:rFonts w:ascii="Arial" w:hAnsi="Arial" w:cs="Arial"/>
          <w:sz w:val="22"/>
          <w:szCs w:val="22"/>
        </w:rPr>
      </w:pPr>
      <w:r w:rsidRPr="00373DE8">
        <w:rPr>
          <w:rFonts w:ascii="Arial" w:hAnsi="Arial" w:cs="Arial"/>
          <w:sz w:val="22"/>
          <w:szCs w:val="22"/>
        </w:rPr>
        <w:t>2.</w:t>
      </w:r>
      <w:r w:rsidRPr="00373DE8">
        <w:rPr>
          <w:rFonts w:ascii="Arial" w:hAnsi="Arial" w:cs="Arial"/>
          <w:sz w:val="22"/>
          <w:szCs w:val="22"/>
        </w:rPr>
        <w:tab/>
      </w:r>
      <w:r w:rsidRPr="00373DE8">
        <w:rPr>
          <w:rFonts w:ascii="Arial" w:hAnsi="Arial" w:cs="Arial"/>
          <w:sz w:val="22"/>
          <w:szCs w:val="22"/>
          <w:u w:val="single"/>
        </w:rPr>
        <w:t>To Subcontractors</w:t>
      </w:r>
      <w:r w:rsidRPr="00373DE8">
        <w:rPr>
          <w:rFonts w:ascii="Arial" w:hAnsi="Arial" w:cs="Arial"/>
          <w:sz w:val="22"/>
          <w:szCs w:val="22"/>
        </w:rPr>
        <w:t xml:space="preserve">:  </w:t>
      </w:r>
    </w:p>
    <w:p w:rsidR="0066118C" w:rsidRPr="00373DE8"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2"/>
          <w:szCs w:val="22"/>
        </w:rPr>
      </w:pPr>
    </w:p>
    <w:p w:rsidR="0066118C" w:rsidRPr="00373DE8" w:rsidRDefault="0066118C" w:rsidP="00C53766">
      <w:pPr>
        <w:ind w:left="2880" w:hanging="702"/>
        <w:jc w:val="both"/>
        <w:rPr>
          <w:rFonts w:ascii="Arial" w:hAnsi="Arial" w:cs="Arial"/>
          <w:sz w:val="22"/>
          <w:szCs w:val="22"/>
        </w:rPr>
      </w:pPr>
      <w:r w:rsidRPr="00373DE8">
        <w:rPr>
          <w:rFonts w:ascii="Arial" w:hAnsi="Arial" w:cs="Arial"/>
          <w:sz w:val="22"/>
          <w:szCs w:val="22"/>
        </w:rPr>
        <w:t>a.</w:t>
      </w:r>
      <w:r w:rsidRPr="00373DE8">
        <w:rPr>
          <w:rFonts w:ascii="Arial" w:hAnsi="Arial" w:cs="Arial"/>
          <w:sz w:val="22"/>
          <w:szCs w:val="22"/>
        </w:rPr>
        <w:tab/>
        <w:t>A contractor awarded a contract under this solicitation is hereby obligated:</w:t>
      </w:r>
    </w:p>
    <w:p w:rsidR="0066118C" w:rsidRPr="00373DE8"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2"/>
          <w:szCs w:val="22"/>
        </w:rPr>
      </w:pPr>
    </w:p>
    <w:p w:rsidR="0066118C" w:rsidRPr="00373DE8" w:rsidRDefault="0066118C" w:rsidP="00C53766">
      <w:pPr>
        <w:ind w:left="3600" w:hanging="702"/>
        <w:jc w:val="both"/>
        <w:rPr>
          <w:rFonts w:ascii="Arial" w:hAnsi="Arial" w:cs="Arial"/>
          <w:sz w:val="22"/>
          <w:szCs w:val="22"/>
        </w:rPr>
      </w:pPr>
      <w:r w:rsidRPr="00373DE8">
        <w:rPr>
          <w:rFonts w:ascii="Arial" w:hAnsi="Arial" w:cs="Arial"/>
          <w:sz w:val="22"/>
          <w:szCs w:val="22"/>
        </w:rPr>
        <w:t>(1)</w:t>
      </w:r>
      <w:r w:rsidRPr="00373DE8">
        <w:rPr>
          <w:rFonts w:ascii="Arial" w:hAnsi="Arial" w:cs="Arial"/>
          <w:sz w:val="22"/>
          <w:szCs w:val="22"/>
        </w:rPr>
        <w:tab/>
        <w:t xml:space="preserve">To pay the subcontractor(s) within seven (7) days of the contractor’s receipt of payment from the Commonwealth for </w:t>
      </w:r>
      <w:r w:rsidRPr="00373DE8">
        <w:rPr>
          <w:rFonts w:ascii="Arial" w:hAnsi="Arial" w:cs="Arial"/>
          <w:sz w:val="22"/>
          <w:szCs w:val="22"/>
        </w:rPr>
        <w:lastRenderedPageBreak/>
        <w:t>the proportionate share of the payment received for work performed by the subcontractor(s) under the contract; or</w:t>
      </w:r>
    </w:p>
    <w:p w:rsidR="0066118C" w:rsidRPr="00373DE8" w:rsidRDefault="0066118C" w:rsidP="00C53766">
      <w:pPr>
        <w:ind w:left="3600" w:hanging="702"/>
        <w:jc w:val="both"/>
        <w:rPr>
          <w:rFonts w:ascii="Arial" w:hAnsi="Arial" w:cs="Arial"/>
          <w:sz w:val="22"/>
          <w:szCs w:val="22"/>
        </w:rPr>
      </w:pPr>
    </w:p>
    <w:p w:rsidR="0066118C" w:rsidRPr="00373DE8" w:rsidRDefault="0066118C" w:rsidP="00C53766">
      <w:pPr>
        <w:ind w:left="3600" w:hanging="702"/>
        <w:jc w:val="both"/>
        <w:rPr>
          <w:rFonts w:ascii="Arial" w:hAnsi="Arial" w:cs="Arial"/>
          <w:sz w:val="22"/>
          <w:szCs w:val="22"/>
        </w:rPr>
      </w:pPr>
      <w:r w:rsidRPr="00373DE8">
        <w:rPr>
          <w:rFonts w:ascii="Arial" w:hAnsi="Arial" w:cs="Arial"/>
          <w:sz w:val="22"/>
          <w:szCs w:val="22"/>
        </w:rPr>
        <w:t>(2)</w:t>
      </w:r>
      <w:r w:rsidRPr="00373DE8">
        <w:rPr>
          <w:rFonts w:ascii="Arial" w:hAnsi="Arial" w:cs="Arial"/>
          <w:sz w:val="22"/>
          <w:szCs w:val="22"/>
        </w:rPr>
        <w:tab/>
        <w:t>To notify the agency and the subcontractor(s), in writing, of the contractor’s intention to withhold payment and the reason.</w:t>
      </w:r>
    </w:p>
    <w:p w:rsidR="0066118C" w:rsidRPr="00373DE8"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2"/>
          <w:szCs w:val="22"/>
        </w:rPr>
      </w:pPr>
    </w:p>
    <w:p w:rsidR="0066118C" w:rsidRPr="00373DE8" w:rsidRDefault="0066118C" w:rsidP="00C53766">
      <w:pPr>
        <w:ind w:left="2880" w:hanging="702"/>
        <w:jc w:val="both"/>
        <w:rPr>
          <w:rFonts w:ascii="Arial" w:hAnsi="Arial" w:cs="Arial"/>
          <w:sz w:val="22"/>
          <w:szCs w:val="22"/>
        </w:rPr>
      </w:pPr>
      <w:r w:rsidRPr="00373DE8">
        <w:rPr>
          <w:rFonts w:ascii="Arial" w:hAnsi="Arial" w:cs="Arial"/>
          <w:sz w:val="22"/>
          <w:szCs w:val="22"/>
        </w:rPr>
        <w:t>b.</w:t>
      </w:r>
      <w:r w:rsidRPr="00373DE8">
        <w:rPr>
          <w:rFonts w:ascii="Arial" w:hAnsi="Arial" w:cs="Arial"/>
          <w:sz w:val="22"/>
          <w:szCs w:val="22"/>
        </w:rPr>
        <w:tab/>
        <w:t>The contractor is obligated to pay the subcontractor(s) interest at the rate of one percent per month (unless otherwise provided under the terms of the contract) on all amounts owed by the contractor that remain unpaid seven (7) days following receipt of payment from the Commonwealth, except for amounts withheld as stated in (2) above</w:t>
      </w:r>
      <w:r w:rsidR="00930525" w:rsidRPr="00373DE8">
        <w:rPr>
          <w:rFonts w:ascii="Arial" w:hAnsi="Arial" w:cs="Arial"/>
          <w:sz w:val="22"/>
          <w:szCs w:val="22"/>
        </w:rPr>
        <w:t xml:space="preserve">. </w:t>
      </w:r>
      <w:r w:rsidRPr="00373DE8">
        <w:rPr>
          <w:rFonts w:ascii="Arial" w:hAnsi="Arial" w:cs="Arial"/>
          <w:sz w:val="22"/>
          <w:szCs w:val="22"/>
        </w:rPr>
        <w:t>The date of mailing of any payment by U. S. Mail is deemed to be payment to the addressee</w:t>
      </w:r>
      <w:r w:rsidR="00930525" w:rsidRPr="00373DE8">
        <w:rPr>
          <w:rFonts w:ascii="Arial" w:hAnsi="Arial" w:cs="Arial"/>
          <w:sz w:val="22"/>
          <w:szCs w:val="22"/>
        </w:rPr>
        <w:t xml:space="preserve">. </w:t>
      </w:r>
      <w:r w:rsidRPr="00373DE8">
        <w:rPr>
          <w:rFonts w:ascii="Arial" w:hAnsi="Arial" w:cs="Arial"/>
          <w:sz w:val="22"/>
          <w:szCs w:val="22"/>
        </w:rPr>
        <w:t>These provisions apply to each sub-tier contractor performing under the primary contract</w:t>
      </w:r>
      <w:r w:rsidR="00930525" w:rsidRPr="00373DE8">
        <w:rPr>
          <w:rFonts w:ascii="Arial" w:hAnsi="Arial" w:cs="Arial"/>
          <w:sz w:val="22"/>
          <w:szCs w:val="22"/>
        </w:rPr>
        <w:t xml:space="preserve">. </w:t>
      </w:r>
      <w:r w:rsidRPr="00373DE8">
        <w:rPr>
          <w:rFonts w:ascii="Arial" w:hAnsi="Arial" w:cs="Arial"/>
          <w:sz w:val="22"/>
          <w:szCs w:val="22"/>
        </w:rPr>
        <w:t>A contractor’s obligation to pay an interest charge to a subcontractor may not be construed to be an obligation of the Commonwealth.</w:t>
      </w:r>
    </w:p>
    <w:p w:rsidR="0066118C" w:rsidRPr="00373DE8"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2"/>
          <w:szCs w:val="22"/>
        </w:rPr>
      </w:pPr>
    </w:p>
    <w:p w:rsidR="0066118C" w:rsidRPr="00373DE8" w:rsidRDefault="0066118C" w:rsidP="00C53766">
      <w:pPr>
        <w:ind w:left="2070" w:hanging="630"/>
        <w:jc w:val="both"/>
        <w:rPr>
          <w:rFonts w:ascii="Arial" w:hAnsi="Arial" w:cs="Arial"/>
          <w:sz w:val="22"/>
          <w:szCs w:val="22"/>
        </w:rPr>
      </w:pPr>
      <w:r w:rsidRPr="00373DE8">
        <w:rPr>
          <w:rFonts w:ascii="Arial" w:hAnsi="Arial" w:cs="Arial"/>
          <w:kern w:val="2"/>
          <w:sz w:val="22"/>
          <w:szCs w:val="22"/>
        </w:rPr>
        <w:t>3.</w:t>
      </w:r>
      <w:r w:rsidRPr="00373DE8">
        <w:rPr>
          <w:rFonts w:ascii="Arial" w:hAnsi="Arial" w:cs="Arial"/>
          <w:kern w:val="2"/>
          <w:sz w:val="22"/>
          <w:szCs w:val="22"/>
        </w:rPr>
        <w:tab/>
      </w:r>
      <w:r w:rsidRPr="00373DE8">
        <w:rPr>
          <w:rFonts w:ascii="Arial" w:hAnsi="Arial" w:cs="Arial"/>
          <w:sz w:val="22"/>
          <w:szCs w:val="22"/>
        </w:rPr>
        <w:t>Each prime contractor who wins an award in which provision of a SWAM procurement plan is a condition to the award, shall deliver to the contracting agency or institution, on or before request for final payment, evidence and certification of compliance (subject only to insubstantial shortfalls and to shortfalls arising from subcontractor default) with the SWAM procurement plan</w:t>
      </w:r>
      <w:r w:rsidR="00930525" w:rsidRPr="00373DE8">
        <w:rPr>
          <w:rFonts w:ascii="Arial" w:hAnsi="Arial" w:cs="Arial"/>
          <w:sz w:val="22"/>
          <w:szCs w:val="22"/>
        </w:rPr>
        <w:t xml:space="preserve">. </w:t>
      </w:r>
      <w:r w:rsidRPr="00373DE8">
        <w:rPr>
          <w:rFonts w:ascii="Arial" w:hAnsi="Arial" w:cs="Arial"/>
          <w:sz w:val="22"/>
          <w:szCs w:val="22"/>
        </w:rPr>
        <w:t>Final payment under the contract in question may be withheld until such certification is delivered and, if necessary, confirmed by the agency or institution, or other appropriate penalties may be assessed in lieu of withholding such payment.</w:t>
      </w:r>
    </w:p>
    <w:p w:rsidR="0066118C" w:rsidRPr="00373DE8"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2"/>
          <w:szCs w:val="22"/>
        </w:rPr>
      </w:pPr>
    </w:p>
    <w:p w:rsidR="0066118C" w:rsidRPr="00373DE8" w:rsidRDefault="0066118C" w:rsidP="005C2049">
      <w:pPr>
        <w:ind w:left="2070" w:hanging="630"/>
        <w:jc w:val="both"/>
        <w:rPr>
          <w:rFonts w:ascii="Arial" w:hAnsi="Arial" w:cs="Arial"/>
          <w:sz w:val="22"/>
          <w:szCs w:val="22"/>
        </w:rPr>
      </w:pPr>
      <w:r w:rsidRPr="00373DE8">
        <w:rPr>
          <w:rFonts w:ascii="Arial" w:hAnsi="Arial" w:cs="Arial"/>
          <w:sz w:val="22"/>
          <w:szCs w:val="22"/>
        </w:rPr>
        <w:t>4.</w:t>
      </w:r>
      <w:r w:rsidRPr="00373DE8">
        <w:rPr>
          <w:rFonts w:ascii="Arial" w:hAnsi="Arial" w:cs="Arial"/>
          <w:sz w:val="22"/>
          <w:szCs w:val="22"/>
        </w:rPr>
        <w:tab/>
      </w:r>
      <w:r w:rsidRPr="00373DE8">
        <w:rPr>
          <w:rFonts w:ascii="Arial" w:hAnsi="Arial" w:cs="Arial"/>
          <w:spacing w:val="-6"/>
          <w:sz w:val="22"/>
          <w:szCs w:val="22"/>
        </w:rPr>
        <w:t>The Commonwealth of Virginia encourages contractors and subcontractors to accept electronic and credit card payments</w:t>
      </w:r>
      <w:r w:rsidRPr="00373DE8">
        <w:rPr>
          <w:rFonts w:ascii="Arial" w:hAnsi="Arial" w:cs="Arial"/>
          <w:sz w:val="22"/>
          <w:szCs w:val="22"/>
        </w:rPr>
        <w:t>.</w:t>
      </w:r>
    </w:p>
    <w:p w:rsidR="0066118C" w:rsidRPr="00373DE8"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2"/>
          <w:szCs w:val="22"/>
        </w:rPr>
      </w:pPr>
    </w:p>
    <w:p w:rsidR="0066118C" w:rsidRPr="00373DE8" w:rsidRDefault="0066118C" w:rsidP="00B26778">
      <w:pPr>
        <w:ind w:left="1440" w:hanging="720"/>
        <w:jc w:val="both"/>
        <w:rPr>
          <w:rFonts w:ascii="Arial" w:hAnsi="Arial" w:cs="Arial"/>
          <w:sz w:val="22"/>
          <w:szCs w:val="22"/>
        </w:rPr>
      </w:pPr>
      <w:r w:rsidRPr="00373DE8">
        <w:rPr>
          <w:rFonts w:ascii="Arial" w:hAnsi="Arial" w:cs="Arial"/>
          <w:sz w:val="22"/>
          <w:szCs w:val="22"/>
        </w:rPr>
        <w:t>K.</w:t>
      </w:r>
      <w:r w:rsidRPr="00373DE8">
        <w:rPr>
          <w:rFonts w:ascii="Arial" w:hAnsi="Arial" w:cs="Arial"/>
          <w:sz w:val="22"/>
          <w:szCs w:val="22"/>
        </w:rPr>
        <w:tab/>
      </w:r>
      <w:r w:rsidRPr="00373DE8">
        <w:rPr>
          <w:rFonts w:ascii="Arial" w:hAnsi="Arial" w:cs="Arial"/>
          <w:spacing w:val="-2"/>
          <w:sz w:val="22"/>
          <w:szCs w:val="22"/>
        </w:rPr>
        <w:t xml:space="preserve">PRECEDENCE OF TERMS: The following General Terms and Conditions </w:t>
      </w:r>
      <w:r w:rsidR="007025F6" w:rsidRPr="00373DE8">
        <w:rPr>
          <w:rFonts w:ascii="Arial" w:hAnsi="Arial" w:cs="Arial"/>
          <w:spacing w:val="-8"/>
          <w:sz w:val="22"/>
          <w:szCs w:val="22"/>
        </w:rPr>
        <w:t>(</w:t>
      </w:r>
      <w:r w:rsidRPr="00373DE8">
        <w:rPr>
          <w:rFonts w:ascii="Arial" w:hAnsi="Arial" w:cs="Arial"/>
          <w:spacing w:val="-8"/>
          <w:sz w:val="22"/>
          <w:szCs w:val="22"/>
        </w:rPr>
        <w:t>VENDORS MANUAL, APPLICABLE LAWS AND COURTS, ANTI-DISCRIMINATION, ETHICS</w:t>
      </w:r>
      <w:r w:rsidRPr="00373DE8">
        <w:rPr>
          <w:rFonts w:ascii="Arial" w:hAnsi="Arial" w:cs="Arial"/>
          <w:spacing w:val="-2"/>
          <w:sz w:val="22"/>
          <w:szCs w:val="22"/>
        </w:rPr>
        <w:t xml:space="preserve"> IN PUBLIC CONTRACTING, IMMIGRATION REFORM AND CONTROL ACT OF 1986, DEBARMENT STATUS, ANTITRUST, MANDATORY USE OF STATE FORM AND TERMS AND CONDITIONS, CLARIFICATION OF TERMS, PAYMENT</w:t>
      </w:r>
      <w:r w:rsidR="007025F6" w:rsidRPr="00373DE8">
        <w:rPr>
          <w:rFonts w:ascii="Arial" w:hAnsi="Arial" w:cs="Arial"/>
          <w:spacing w:val="-2"/>
          <w:sz w:val="22"/>
          <w:szCs w:val="22"/>
        </w:rPr>
        <w:t>)</w:t>
      </w:r>
      <w:r w:rsidRPr="00373DE8">
        <w:rPr>
          <w:rFonts w:ascii="Arial" w:hAnsi="Arial" w:cs="Arial"/>
          <w:spacing w:val="-2"/>
          <w:sz w:val="22"/>
          <w:szCs w:val="22"/>
        </w:rPr>
        <w:t xml:space="preserve"> shall apply in all instances</w:t>
      </w:r>
      <w:r w:rsidR="00930525" w:rsidRPr="00373DE8">
        <w:rPr>
          <w:rFonts w:ascii="Arial" w:hAnsi="Arial" w:cs="Arial"/>
          <w:spacing w:val="-2"/>
          <w:sz w:val="22"/>
          <w:szCs w:val="22"/>
        </w:rPr>
        <w:t xml:space="preserve">. </w:t>
      </w:r>
      <w:r w:rsidRPr="00373DE8">
        <w:rPr>
          <w:rFonts w:ascii="Arial" w:hAnsi="Arial" w:cs="Arial"/>
          <w:spacing w:val="-2"/>
          <w:sz w:val="22"/>
          <w:szCs w:val="22"/>
        </w:rPr>
        <w:t>In the event</w:t>
      </w:r>
      <w:r w:rsidRPr="00373DE8">
        <w:rPr>
          <w:rFonts w:ascii="Arial" w:hAnsi="Arial" w:cs="Arial"/>
          <w:sz w:val="22"/>
          <w:szCs w:val="22"/>
        </w:rPr>
        <w:t xml:space="preserve"> there is a conflict between any of the other General Terms and Conditions and any Special Terms and Conditions in this solicitation, the Special Terms and Conditions shall apply.</w:t>
      </w:r>
    </w:p>
    <w:p w:rsidR="0066118C" w:rsidRPr="00373DE8" w:rsidRDefault="0066118C" w:rsidP="00B26778">
      <w:pPr>
        <w:ind w:left="1440" w:hanging="720"/>
        <w:jc w:val="both"/>
        <w:rPr>
          <w:rFonts w:ascii="Arial" w:hAnsi="Arial" w:cs="Arial"/>
          <w:sz w:val="22"/>
          <w:szCs w:val="22"/>
        </w:rPr>
      </w:pPr>
    </w:p>
    <w:p w:rsidR="0066118C" w:rsidRPr="00373DE8" w:rsidRDefault="0066118C" w:rsidP="00B26778">
      <w:pPr>
        <w:ind w:left="1440" w:hanging="720"/>
        <w:jc w:val="both"/>
        <w:rPr>
          <w:rFonts w:ascii="Arial" w:hAnsi="Arial" w:cs="Arial"/>
          <w:sz w:val="22"/>
          <w:szCs w:val="22"/>
        </w:rPr>
      </w:pPr>
      <w:r w:rsidRPr="00373DE8">
        <w:rPr>
          <w:rFonts w:ascii="Arial" w:hAnsi="Arial" w:cs="Arial"/>
          <w:sz w:val="22"/>
          <w:szCs w:val="22"/>
        </w:rPr>
        <w:t>L.</w:t>
      </w:r>
      <w:r w:rsidRPr="00373DE8">
        <w:rPr>
          <w:rFonts w:ascii="Arial" w:hAnsi="Arial" w:cs="Arial"/>
          <w:sz w:val="22"/>
          <w:szCs w:val="22"/>
        </w:rPr>
        <w:tab/>
      </w:r>
      <w:r w:rsidR="009F4715" w:rsidRPr="00373DE8">
        <w:rPr>
          <w:rFonts w:ascii="Arial" w:hAnsi="Arial" w:cs="Arial"/>
          <w:sz w:val="22"/>
          <w:szCs w:val="22"/>
        </w:rPr>
        <w:t xml:space="preserve">QUALIFICATIONS OF </w:t>
      </w:r>
      <w:r w:rsidRPr="00373DE8">
        <w:rPr>
          <w:rFonts w:ascii="Arial" w:hAnsi="Arial" w:cs="Arial"/>
          <w:sz w:val="22"/>
          <w:szCs w:val="22"/>
        </w:rPr>
        <w:t>OFFERORS: The Commonwealth may make such reasonable investigations as deemed proper and necessary to deter</w:t>
      </w:r>
      <w:r w:rsidR="009F4715" w:rsidRPr="00373DE8">
        <w:rPr>
          <w:rFonts w:ascii="Arial" w:hAnsi="Arial" w:cs="Arial"/>
          <w:sz w:val="22"/>
          <w:szCs w:val="22"/>
        </w:rPr>
        <w:t>mine the ability of the offeror</w:t>
      </w:r>
      <w:r w:rsidRPr="00373DE8">
        <w:rPr>
          <w:rFonts w:ascii="Arial" w:hAnsi="Arial" w:cs="Arial"/>
          <w:sz w:val="22"/>
          <w:szCs w:val="22"/>
        </w:rPr>
        <w:t xml:space="preserve"> to perform the services/fu</w:t>
      </w:r>
      <w:r w:rsidR="009F4715" w:rsidRPr="00373DE8">
        <w:rPr>
          <w:rFonts w:ascii="Arial" w:hAnsi="Arial" w:cs="Arial"/>
          <w:sz w:val="22"/>
          <w:szCs w:val="22"/>
        </w:rPr>
        <w:t>rnish the goods and the offeror</w:t>
      </w:r>
      <w:r w:rsidRPr="00373DE8">
        <w:rPr>
          <w:rFonts w:ascii="Arial" w:hAnsi="Arial" w:cs="Arial"/>
          <w:sz w:val="22"/>
          <w:szCs w:val="22"/>
        </w:rPr>
        <w:t xml:space="preserve"> shall furnish to the Commonwealth all such information and data for this purpose as may be requested</w:t>
      </w:r>
      <w:r w:rsidR="00930525" w:rsidRPr="00373DE8">
        <w:rPr>
          <w:rFonts w:ascii="Arial" w:hAnsi="Arial" w:cs="Arial"/>
          <w:sz w:val="22"/>
          <w:szCs w:val="22"/>
        </w:rPr>
        <w:t xml:space="preserve">. </w:t>
      </w:r>
      <w:r w:rsidRPr="00373DE8">
        <w:rPr>
          <w:rFonts w:ascii="Arial" w:hAnsi="Arial" w:cs="Arial"/>
          <w:sz w:val="22"/>
          <w:szCs w:val="22"/>
        </w:rPr>
        <w:t>The Commonwealth reserves</w:t>
      </w:r>
      <w:r w:rsidR="009F4715" w:rsidRPr="00373DE8">
        <w:rPr>
          <w:rFonts w:ascii="Arial" w:hAnsi="Arial" w:cs="Arial"/>
          <w:sz w:val="22"/>
          <w:szCs w:val="22"/>
        </w:rPr>
        <w:t xml:space="preserve"> the right to inspect offeror’s</w:t>
      </w:r>
      <w:r w:rsidRPr="00373DE8">
        <w:rPr>
          <w:rFonts w:ascii="Arial" w:hAnsi="Arial" w:cs="Arial"/>
          <w:sz w:val="22"/>
          <w:szCs w:val="22"/>
        </w:rPr>
        <w:t xml:space="preserve"> physical facilities prior to award to satisfy qu</w:t>
      </w:r>
      <w:r w:rsidR="009F4715" w:rsidRPr="00373DE8">
        <w:rPr>
          <w:rFonts w:ascii="Arial" w:hAnsi="Arial" w:cs="Arial"/>
          <w:sz w:val="22"/>
          <w:szCs w:val="22"/>
        </w:rPr>
        <w:t>estions regarding the offeror’s</w:t>
      </w:r>
      <w:r w:rsidRPr="00373DE8">
        <w:rPr>
          <w:rFonts w:ascii="Arial" w:hAnsi="Arial" w:cs="Arial"/>
          <w:sz w:val="22"/>
          <w:szCs w:val="22"/>
        </w:rPr>
        <w:t xml:space="preserve"> capabilities</w:t>
      </w:r>
      <w:r w:rsidR="00930525" w:rsidRPr="00373DE8">
        <w:rPr>
          <w:rFonts w:ascii="Arial" w:hAnsi="Arial" w:cs="Arial"/>
          <w:sz w:val="22"/>
          <w:szCs w:val="22"/>
        </w:rPr>
        <w:t xml:space="preserve">. </w:t>
      </w:r>
      <w:r w:rsidRPr="00373DE8">
        <w:rPr>
          <w:rFonts w:ascii="Arial" w:hAnsi="Arial" w:cs="Arial"/>
          <w:sz w:val="22"/>
          <w:szCs w:val="22"/>
        </w:rPr>
        <w:t>The Commonwealth further reserv</w:t>
      </w:r>
      <w:r w:rsidR="009F4715" w:rsidRPr="00373DE8">
        <w:rPr>
          <w:rFonts w:ascii="Arial" w:hAnsi="Arial" w:cs="Arial"/>
          <w:sz w:val="22"/>
          <w:szCs w:val="22"/>
        </w:rPr>
        <w:t>es the right to reject any proposal</w:t>
      </w:r>
      <w:r w:rsidRPr="00373DE8">
        <w:rPr>
          <w:rFonts w:ascii="Arial" w:hAnsi="Arial" w:cs="Arial"/>
          <w:sz w:val="22"/>
          <w:szCs w:val="22"/>
        </w:rPr>
        <w:t xml:space="preserve"> if the evidence submitted by, or </w:t>
      </w:r>
      <w:r w:rsidR="009F4715" w:rsidRPr="00373DE8">
        <w:rPr>
          <w:rFonts w:ascii="Arial" w:hAnsi="Arial" w:cs="Arial"/>
          <w:sz w:val="22"/>
          <w:szCs w:val="22"/>
        </w:rPr>
        <w:t>investigations of, such offeror</w:t>
      </w:r>
      <w:r w:rsidRPr="00373DE8">
        <w:rPr>
          <w:rFonts w:ascii="Arial" w:hAnsi="Arial" w:cs="Arial"/>
          <w:sz w:val="22"/>
          <w:szCs w:val="22"/>
        </w:rPr>
        <w:t xml:space="preserve"> fails to sati</w:t>
      </w:r>
      <w:r w:rsidR="009F4715" w:rsidRPr="00373DE8">
        <w:rPr>
          <w:rFonts w:ascii="Arial" w:hAnsi="Arial" w:cs="Arial"/>
          <w:sz w:val="22"/>
          <w:szCs w:val="22"/>
        </w:rPr>
        <w:t>sfy the Commonwealth that such offeror</w:t>
      </w:r>
      <w:r w:rsidRPr="00373DE8">
        <w:rPr>
          <w:rFonts w:ascii="Arial" w:hAnsi="Arial" w:cs="Arial"/>
          <w:sz w:val="22"/>
          <w:szCs w:val="22"/>
        </w:rPr>
        <w:t xml:space="preserve"> is properly qualified to carry out the obligations of the contract and to provide the services and/or furnish the goods contemplated therein.</w:t>
      </w:r>
    </w:p>
    <w:p w:rsidR="0066118C" w:rsidRPr="00373DE8" w:rsidRDefault="0066118C" w:rsidP="00B26778">
      <w:pPr>
        <w:ind w:left="1440" w:hanging="720"/>
        <w:jc w:val="both"/>
        <w:rPr>
          <w:rFonts w:ascii="Arial" w:hAnsi="Arial" w:cs="Arial"/>
          <w:sz w:val="22"/>
          <w:szCs w:val="22"/>
        </w:rPr>
      </w:pPr>
    </w:p>
    <w:p w:rsidR="0066118C" w:rsidRPr="00373DE8" w:rsidRDefault="0066118C" w:rsidP="00B26778">
      <w:pPr>
        <w:ind w:left="1440" w:hanging="720"/>
        <w:jc w:val="both"/>
        <w:rPr>
          <w:rFonts w:ascii="Arial" w:hAnsi="Arial" w:cs="Arial"/>
          <w:sz w:val="22"/>
          <w:szCs w:val="22"/>
        </w:rPr>
      </w:pPr>
      <w:r w:rsidRPr="00373DE8">
        <w:rPr>
          <w:rFonts w:ascii="Arial" w:hAnsi="Arial" w:cs="Arial"/>
          <w:sz w:val="22"/>
          <w:szCs w:val="22"/>
        </w:rPr>
        <w:lastRenderedPageBreak/>
        <w:t>M.</w:t>
      </w:r>
      <w:r w:rsidRPr="00373DE8">
        <w:rPr>
          <w:rFonts w:ascii="Arial" w:hAnsi="Arial" w:cs="Arial"/>
          <w:sz w:val="22"/>
          <w:szCs w:val="22"/>
        </w:rPr>
        <w:tab/>
        <w:t>TESTING AND INSPECTION: The Commonwealth reserves the right to conduct any test/inspection it may deem advisable to assure goods and services conform to the specifications.</w:t>
      </w:r>
    </w:p>
    <w:p w:rsidR="0066118C" w:rsidRPr="00373DE8" w:rsidRDefault="0066118C" w:rsidP="00B26778">
      <w:pPr>
        <w:ind w:left="1440" w:hanging="720"/>
        <w:jc w:val="both"/>
        <w:rPr>
          <w:rFonts w:ascii="Arial" w:hAnsi="Arial" w:cs="Arial"/>
          <w:sz w:val="22"/>
          <w:szCs w:val="22"/>
        </w:rPr>
      </w:pPr>
    </w:p>
    <w:p w:rsidR="0066118C" w:rsidRPr="00373DE8" w:rsidRDefault="0066118C" w:rsidP="00B26778">
      <w:pPr>
        <w:ind w:left="1440" w:hanging="720"/>
        <w:jc w:val="both"/>
        <w:rPr>
          <w:rFonts w:ascii="Arial" w:hAnsi="Arial" w:cs="Arial"/>
          <w:sz w:val="22"/>
          <w:szCs w:val="22"/>
        </w:rPr>
      </w:pPr>
      <w:r w:rsidRPr="00373DE8">
        <w:rPr>
          <w:rFonts w:ascii="Arial" w:hAnsi="Arial" w:cs="Arial"/>
          <w:sz w:val="22"/>
          <w:szCs w:val="22"/>
        </w:rPr>
        <w:t>N.</w:t>
      </w:r>
      <w:r w:rsidRPr="00373DE8">
        <w:rPr>
          <w:rFonts w:ascii="Arial" w:hAnsi="Arial" w:cs="Arial"/>
          <w:sz w:val="22"/>
          <w:szCs w:val="22"/>
        </w:rPr>
        <w:tab/>
        <w:t>ASSIGNMENT OF CONTRACT: A contract shall not be assignable by the contractor in whole or in part without the written consent of the Commonwealth.</w:t>
      </w:r>
    </w:p>
    <w:p w:rsidR="0066118C" w:rsidRPr="00373DE8" w:rsidRDefault="0066118C" w:rsidP="00B26778">
      <w:pPr>
        <w:ind w:left="1440" w:hanging="720"/>
        <w:jc w:val="both"/>
        <w:rPr>
          <w:rFonts w:ascii="Arial" w:hAnsi="Arial" w:cs="Arial"/>
          <w:sz w:val="22"/>
          <w:szCs w:val="22"/>
        </w:rPr>
      </w:pPr>
    </w:p>
    <w:p w:rsidR="0066118C" w:rsidRDefault="0066118C" w:rsidP="00B26778">
      <w:pPr>
        <w:ind w:left="1440" w:hanging="720"/>
        <w:jc w:val="both"/>
        <w:rPr>
          <w:rFonts w:ascii="Arial" w:hAnsi="Arial" w:cs="Arial"/>
          <w:sz w:val="22"/>
          <w:szCs w:val="22"/>
        </w:rPr>
      </w:pPr>
      <w:r w:rsidRPr="00373DE8">
        <w:rPr>
          <w:rFonts w:ascii="Arial" w:hAnsi="Arial" w:cs="Arial"/>
          <w:sz w:val="22"/>
          <w:szCs w:val="22"/>
        </w:rPr>
        <w:t>O.</w:t>
      </w:r>
      <w:r w:rsidRPr="00373DE8">
        <w:rPr>
          <w:rFonts w:ascii="Arial" w:hAnsi="Arial" w:cs="Arial"/>
          <w:sz w:val="22"/>
          <w:szCs w:val="22"/>
        </w:rPr>
        <w:tab/>
        <w:t>CHANGES TO THE CONTRACT: Changes can be made to the contract in any of the following ways:</w:t>
      </w:r>
    </w:p>
    <w:p w:rsidR="00EB70B2" w:rsidRPr="00373DE8" w:rsidRDefault="00EB70B2" w:rsidP="00B26778">
      <w:pPr>
        <w:ind w:left="1440" w:hanging="720"/>
        <w:jc w:val="both"/>
        <w:rPr>
          <w:rFonts w:ascii="Arial" w:hAnsi="Arial" w:cs="Arial"/>
          <w:sz w:val="22"/>
          <w:szCs w:val="22"/>
        </w:rPr>
      </w:pPr>
    </w:p>
    <w:p w:rsidR="0066118C" w:rsidRPr="00373DE8" w:rsidRDefault="0066118C" w:rsidP="00B26778">
      <w:pPr>
        <w:ind w:left="2160" w:hanging="720"/>
        <w:jc w:val="both"/>
        <w:rPr>
          <w:rFonts w:ascii="Arial" w:hAnsi="Arial" w:cs="Arial"/>
          <w:sz w:val="22"/>
          <w:szCs w:val="22"/>
        </w:rPr>
      </w:pPr>
      <w:r w:rsidRPr="00373DE8">
        <w:rPr>
          <w:rFonts w:ascii="Arial" w:hAnsi="Arial" w:cs="Arial"/>
          <w:sz w:val="22"/>
          <w:szCs w:val="22"/>
        </w:rPr>
        <w:t>1.</w:t>
      </w:r>
      <w:r w:rsidRPr="00373DE8">
        <w:rPr>
          <w:rFonts w:ascii="Arial" w:hAnsi="Arial" w:cs="Arial"/>
          <w:sz w:val="22"/>
          <w:szCs w:val="22"/>
        </w:rPr>
        <w:tab/>
        <w:t>The parties may agree in writing to modify the scope of the contract</w:t>
      </w:r>
      <w:r w:rsidR="00930525" w:rsidRPr="00373DE8">
        <w:rPr>
          <w:rFonts w:ascii="Arial" w:hAnsi="Arial" w:cs="Arial"/>
          <w:sz w:val="22"/>
          <w:szCs w:val="22"/>
        </w:rPr>
        <w:t xml:space="preserve">. </w:t>
      </w:r>
      <w:r w:rsidRPr="00373DE8">
        <w:rPr>
          <w:rFonts w:ascii="Arial" w:hAnsi="Arial" w:cs="Arial"/>
          <w:sz w:val="22"/>
          <w:szCs w:val="22"/>
        </w:rPr>
        <w:t>An increase or decrease in the price of the contract resulting from such modification shall be agreed to by the parties as a part of their written agreement to modify the scope of the contract.</w:t>
      </w:r>
    </w:p>
    <w:p w:rsidR="0066118C" w:rsidRPr="00373DE8" w:rsidRDefault="0066118C" w:rsidP="00B26778">
      <w:pPr>
        <w:ind w:left="2160" w:hanging="720"/>
        <w:jc w:val="both"/>
        <w:rPr>
          <w:rFonts w:ascii="Arial" w:hAnsi="Arial" w:cs="Arial"/>
          <w:sz w:val="22"/>
          <w:szCs w:val="22"/>
        </w:rPr>
      </w:pPr>
    </w:p>
    <w:p w:rsidR="0066118C" w:rsidRPr="00373DE8" w:rsidRDefault="0066118C" w:rsidP="00B26778">
      <w:pPr>
        <w:ind w:left="2160" w:hanging="720"/>
        <w:jc w:val="both"/>
        <w:rPr>
          <w:rFonts w:ascii="Arial" w:hAnsi="Arial" w:cs="Arial"/>
          <w:sz w:val="22"/>
          <w:szCs w:val="22"/>
        </w:rPr>
      </w:pPr>
      <w:r w:rsidRPr="00373DE8">
        <w:rPr>
          <w:rFonts w:ascii="Arial" w:hAnsi="Arial" w:cs="Arial"/>
          <w:sz w:val="22"/>
          <w:szCs w:val="22"/>
        </w:rPr>
        <w:t>2.</w:t>
      </w:r>
      <w:r w:rsidRPr="00373DE8">
        <w:rPr>
          <w:rFonts w:ascii="Arial" w:hAnsi="Arial" w:cs="Arial"/>
          <w:sz w:val="22"/>
          <w:szCs w:val="22"/>
        </w:rPr>
        <w:tab/>
        <w:t>The Purchasing Agency may order changes within the general scope of the contract at any time by wri</w:t>
      </w:r>
      <w:r w:rsidR="00B26778" w:rsidRPr="00373DE8">
        <w:rPr>
          <w:rFonts w:ascii="Arial" w:hAnsi="Arial" w:cs="Arial"/>
          <w:sz w:val="22"/>
          <w:szCs w:val="22"/>
        </w:rPr>
        <w:t xml:space="preserve">tten notice to the contractor. </w:t>
      </w:r>
      <w:r w:rsidRPr="00373DE8">
        <w:rPr>
          <w:rFonts w:ascii="Arial" w:hAnsi="Arial" w:cs="Arial"/>
          <w:sz w:val="22"/>
          <w:szCs w:val="22"/>
        </w:rPr>
        <w:t>Changes within the scope of the contract include, but are not limited to, things such as services to be performed, the method of packing or shipment, and the plac</w:t>
      </w:r>
      <w:r w:rsidR="00B26778" w:rsidRPr="00373DE8">
        <w:rPr>
          <w:rFonts w:ascii="Arial" w:hAnsi="Arial" w:cs="Arial"/>
          <w:sz w:val="22"/>
          <w:szCs w:val="22"/>
        </w:rPr>
        <w:t xml:space="preserve">e of delivery or installation. </w:t>
      </w:r>
      <w:r w:rsidRPr="00373DE8">
        <w:rPr>
          <w:rFonts w:ascii="Arial" w:hAnsi="Arial" w:cs="Arial"/>
          <w:sz w:val="22"/>
          <w:szCs w:val="22"/>
        </w:rPr>
        <w:t>The contractor shall comply</w:t>
      </w:r>
      <w:r w:rsidR="00B26778" w:rsidRPr="00373DE8">
        <w:rPr>
          <w:rFonts w:ascii="Arial" w:hAnsi="Arial" w:cs="Arial"/>
          <w:sz w:val="22"/>
          <w:szCs w:val="22"/>
        </w:rPr>
        <w:t xml:space="preserve"> with the notice upon receipt. </w:t>
      </w:r>
      <w:r w:rsidRPr="00373DE8">
        <w:rPr>
          <w:rFonts w:ascii="Arial" w:hAnsi="Arial" w:cs="Arial"/>
          <w:sz w:val="22"/>
          <w:szCs w:val="22"/>
        </w:rPr>
        <w:t>The contractor shall be compensated for any additional costs incurred as the result of such order and shall give the Purchasing Ag</w:t>
      </w:r>
      <w:r w:rsidR="00B26778" w:rsidRPr="00373DE8">
        <w:rPr>
          <w:rFonts w:ascii="Arial" w:hAnsi="Arial" w:cs="Arial"/>
          <w:sz w:val="22"/>
          <w:szCs w:val="22"/>
        </w:rPr>
        <w:t xml:space="preserve">ency a credit for any savings. </w:t>
      </w:r>
      <w:r w:rsidRPr="00373DE8">
        <w:rPr>
          <w:rFonts w:ascii="Arial" w:hAnsi="Arial" w:cs="Arial"/>
          <w:sz w:val="22"/>
          <w:szCs w:val="22"/>
        </w:rPr>
        <w:t>Said compensation shall be determined by one of the following methods:</w:t>
      </w:r>
    </w:p>
    <w:p w:rsidR="0066118C" w:rsidRPr="00373DE8" w:rsidRDefault="0066118C" w:rsidP="00B26778">
      <w:pPr>
        <w:ind w:left="1440" w:hanging="720"/>
        <w:jc w:val="both"/>
        <w:rPr>
          <w:rFonts w:ascii="Arial" w:hAnsi="Arial" w:cs="Arial"/>
          <w:sz w:val="22"/>
          <w:szCs w:val="22"/>
        </w:rPr>
      </w:pPr>
    </w:p>
    <w:p w:rsidR="0066118C" w:rsidRPr="00373DE8" w:rsidRDefault="0066118C" w:rsidP="00B26778">
      <w:pPr>
        <w:ind w:left="2880" w:hanging="720"/>
        <w:jc w:val="both"/>
        <w:rPr>
          <w:rFonts w:ascii="Arial" w:hAnsi="Arial" w:cs="Arial"/>
          <w:sz w:val="22"/>
          <w:szCs w:val="22"/>
        </w:rPr>
      </w:pPr>
      <w:r w:rsidRPr="00373DE8">
        <w:rPr>
          <w:rFonts w:ascii="Arial" w:hAnsi="Arial" w:cs="Arial"/>
          <w:sz w:val="22"/>
          <w:szCs w:val="22"/>
        </w:rPr>
        <w:t>a.</w:t>
      </w:r>
      <w:r w:rsidRPr="00373DE8">
        <w:rPr>
          <w:rFonts w:ascii="Arial" w:hAnsi="Arial" w:cs="Arial"/>
          <w:sz w:val="22"/>
          <w:szCs w:val="22"/>
        </w:rPr>
        <w:tab/>
        <w:t>By mutual agreement between the parties in writing; or</w:t>
      </w:r>
    </w:p>
    <w:p w:rsidR="0066118C" w:rsidRPr="00373DE8" w:rsidRDefault="0066118C" w:rsidP="00B26778">
      <w:pPr>
        <w:ind w:left="2880" w:hanging="720"/>
        <w:jc w:val="both"/>
        <w:rPr>
          <w:rFonts w:ascii="Arial" w:hAnsi="Arial" w:cs="Arial"/>
          <w:sz w:val="22"/>
          <w:szCs w:val="22"/>
        </w:rPr>
      </w:pPr>
    </w:p>
    <w:p w:rsidR="0066118C" w:rsidRPr="00373DE8" w:rsidRDefault="0066118C" w:rsidP="00B26778">
      <w:pPr>
        <w:ind w:left="2880" w:hanging="720"/>
        <w:jc w:val="both"/>
        <w:rPr>
          <w:rFonts w:ascii="Arial" w:hAnsi="Arial" w:cs="Arial"/>
          <w:sz w:val="22"/>
          <w:szCs w:val="22"/>
        </w:rPr>
      </w:pPr>
      <w:r w:rsidRPr="00373DE8">
        <w:rPr>
          <w:rFonts w:ascii="Arial" w:hAnsi="Arial" w:cs="Arial"/>
          <w:sz w:val="22"/>
          <w:szCs w:val="22"/>
        </w:rPr>
        <w:t>b.</w:t>
      </w:r>
      <w:r w:rsidRPr="00373DE8">
        <w:rPr>
          <w:rFonts w:ascii="Arial" w:hAnsi="Arial" w:cs="Arial"/>
          <w:sz w:val="22"/>
          <w:szCs w:val="22"/>
        </w:rPr>
        <w:tab/>
        <w:t>By agreeing upon a unit price or using a unit price set forth in the contract, if the work to be done can be expressed in units, and the contractor accounts for the number of units of work performed, subject to the Purchasing Agency’s right to audit the contractor’s records and/or to determine the correct number of units independently; or</w:t>
      </w:r>
    </w:p>
    <w:p w:rsidR="0066118C" w:rsidRPr="00373DE8" w:rsidRDefault="0066118C" w:rsidP="00B26778">
      <w:pPr>
        <w:ind w:left="2880" w:hanging="720"/>
        <w:jc w:val="both"/>
        <w:rPr>
          <w:rFonts w:ascii="Arial" w:hAnsi="Arial" w:cs="Arial"/>
          <w:sz w:val="22"/>
          <w:szCs w:val="22"/>
        </w:rPr>
      </w:pPr>
    </w:p>
    <w:p w:rsidR="0066118C" w:rsidRPr="00373DE8" w:rsidRDefault="0066118C" w:rsidP="00B26778">
      <w:pPr>
        <w:ind w:left="2880" w:hanging="720"/>
        <w:jc w:val="both"/>
        <w:rPr>
          <w:rFonts w:ascii="Arial" w:hAnsi="Arial" w:cs="Arial"/>
          <w:sz w:val="22"/>
          <w:szCs w:val="22"/>
        </w:rPr>
      </w:pPr>
      <w:r w:rsidRPr="00373DE8">
        <w:rPr>
          <w:rFonts w:ascii="Arial" w:hAnsi="Arial" w:cs="Arial"/>
          <w:sz w:val="22"/>
          <w:szCs w:val="22"/>
        </w:rPr>
        <w:t>c.</w:t>
      </w:r>
      <w:r w:rsidRPr="00373DE8">
        <w:rPr>
          <w:rFonts w:ascii="Arial" w:hAnsi="Arial" w:cs="Arial"/>
          <w:sz w:val="22"/>
          <w:szCs w:val="22"/>
        </w:rPr>
        <w:tab/>
        <w:t>By ordering the contractor to proceed with the work and keep a record of all costs incurred and savings realized</w:t>
      </w:r>
      <w:r w:rsidR="00930525" w:rsidRPr="00373DE8">
        <w:rPr>
          <w:rFonts w:ascii="Arial" w:hAnsi="Arial" w:cs="Arial"/>
          <w:sz w:val="22"/>
          <w:szCs w:val="22"/>
        </w:rPr>
        <w:t xml:space="preserve">. </w:t>
      </w:r>
      <w:r w:rsidRPr="00373DE8">
        <w:rPr>
          <w:rFonts w:ascii="Arial" w:hAnsi="Arial" w:cs="Arial"/>
          <w:sz w:val="22"/>
          <w:szCs w:val="22"/>
        </w:rPr>
        <w:t>A markup for overhead and profit may be allowed if provided by the contract</w:t>
      </w:r>
      <w:r w:rsidR="00930525" w:rsidRPr="00373DE8">
        <w:rPr>
          <w:rFonts w:ascii="Arial" w:hAnsi="Arial" w:cs="Arial"/>
          <w:sz w:val="22"/>
          <w:szCs w:val="22"/>
        </w:rPr>
        <w:t xml:space="preserve">. </w:t>
      </w:r>
      <w:r w:rsidRPr="00373DE8">
        <w:rPr>
          <w:rFonts w:ascii="Arial" w:hAnsi="Arial" w:cs="Arial"/>
          <w:sz w:val="22"/>
          <w:szCs w:val="22"/>
        </w:rPr>
        <w:t>The same markup shall be used for determining a decrease in price as the result of savings realized</w:t>
      </w:r>
      <w:r w:rsidR="00930525" w:rsidRPr="00373DE8">
        <w:rPr>
          <w:rFonts w:ascii="Arial" w:hAnsi="Arial" w:cs="Arial"/>
          <w:sz w:val="22"/>
          <w:szCs w:val="22"/>
        </w:rPr>
        <w:t xml:space="preserve">. </w:t>
      </w:r>
      <w:r w:rsidRPr="00373DE8">
        <w:rPr>
          <w:rFonts w:ascii="Arial" w:hAnsi="Arial" w:cs="Arial"/>
          <w:sz w:val="22"/>
          <w:szCs w:val="22"/>
        </w:rPr>
        <w:t>The contractor shall present the Purchasing Agency with all vouchers and records of expenses incurred and savings realized</w:t>
      </w:r>
      <w:r w:rsidR="00930525" w:rsidRPr="00373DE8">
        <w:rPr>
          <w:rFonts w:ascii="Arial" w:hAnsi="Arial" w:cs="Arial"/>
          <w:sz w:val="22"/>
          <w:szCs w:val="22"/>
        </w:rPr>
        <w:t xml:space="preserve">. </w:t>
      </w:r>
      <w:r w:rsidRPr="00373DE8">
        <w:rPr>
          <w:rFonts w:ascii="Arial" w:hAnsi="Arial" w:cs="Arial"/>
          <w:sz w:val="22"/>
          <w:szCs w:val="22"/>
        </w:rPr>
        <w:t>The Purchasing Agency shall have the right to audit the records of the contractor as it deems necessary to determine costs or savings</w:t>
      </w:r>
      <w:r w:rsidR="00930525" w:rsidRPr="00373DE8">
        <w:rPr>
          <w:rFonts w:ascii="Arial" w:hAnsi="Arial" w:cs="Arial"/>
          <w:sz w:val="22"/>
          <w:szCs w:val="22"/>
        </w:rPr>
        <w:t xml:space="preserve">. </w:t>
      </w:r>
      <w:r w:rsidRPr="00373DE8">
        <w:rPr>
          <w:rFonts w:ascii="Arial" w:hAnsi="Arial" w:cs="Arial"/>
          <w:sz w:val="22"/>
          <w:szCs w:val="22"/>
        </w:rPr>
        <w:t>Any claim for an adjustment in price under this provision must be asserted by written notice to the Purchasing Agency within thirty (30) days from the date of receipt of the written order from the Purchasing Agency</w:t>
      </w:r>
      <w:r w:rsidR="00930525" w:rsidRPr="00373DE8">
        <w:rPr>
          <w:rFonts w:ascii="Arial" w:hAnsi="Arial" w:cs="Arial"/>
          <w:sz w:val="22"/>
          <w:szCs w:val="22"/>
        </w:rPr>
        <w:t xml:space="preserve">. </w:t>
      </w:r>
      <w:r w:rsidRPr="00373DE8">
        <w:rPr>
          <w:rFonts w:ascii="Arial" w:hAnsi="Arial" w:cs="Arial"/>
          <w:sz w:val="22"/>
          <w:szCs w:val="22"/>
        </w:rPr>
        <w:t xml:space="preserve">If the parties fail to agree on an amount of adjustment, the question of an increase or decrease in the contract price or time for performance shall be resolved in accordance with the procedures for resolving disputes provided by the Disputes Clause of this contract or, if there is none, in accordance with the disputes provisions of the Commonwealth of </w:t>
      </w:r>
      <w:r w:rsidRPr="00373DE8">
        <w:rPr>
          <w:rFonts w:ascii="Arial" w:hAnsi="Arial" w:cs="Arial"/>
          <w:sz w:val="22"/>
          <w:szCs w:val="22"/>
        </w:rPr>
        <w:lastRenderedPageBreak/>
        <w:t>Virginia Vendors Manual</w:t>
      </w:r>
      <w:r w:rsidR="00930525" w:rsidRPr="00373DE8">
        <w:rPr>
          <w:rFonts w:ascii="Arial" w:hAnsi="Arial" w:cs="Arial"/>
          <w:sz w:val="22"/>
          <w:szCs w:val="22"/>
        </w:rPr>
        <w:t xml:space="preserve">. </w:t>
      </w:r>
      <w:r w:rsidRPr="00373DE8">
        <w:rPr>
          <w:rFonts w:ascii="Arial" w:hAnsi="Arial" w:cs="Arial"/>
          <w:sz w:val="22"/>
          <w:szCs w:val="22"/>
        </w:rPr>
        <w:t>Neither the  existence of a claim nor a dispute resolution process, litigation or any other provision of this contract shall excuse the contractor from promptly complying with the changes ordered by the Purchasing Agency or with the performance of the contract generally.</w:t>
      </w:r>
    </w:p>
    <w:p w:rsidR="0066118C" w:rsidRPr="00373DE8" w:rsidRDefault="0066118C" w:rsidP="00B26778">
      <w:pPr>
        <w:ind w:left="2880" w:hanging="720"/>
        <w:jc w:val="both"/>
        <w:rPr>
          <w:rFonts w:ascii="Arial" w:hAnsi="Arial" w:cs="Arial"/>
          <w:sz w:val="22"/>
          <w:szCs w:val="22"/>
        </w:rPr>
      </w:pPr>
    </w:p>
    <w:p w:rsidR="0066118C" w:rsidRPr="00373DE8" w:rsidRDefault="0066118C" w:rsidP="00B26778">
      <w:pPr>
        <w:ind w:left="1440" w:hanging="720"/>
        <w:jc w:val="both"/>
        <w:rPr>
          <w:rFonts w:ascii="Arial" w:hAnsi="Arial" w:cs="Arial"/>
          <w:sz w:val="22"/>
          <w:szCs w:val="22"/>
        </w:rPr>
      </w:pPr>
      <w:r w:rsidRPr="00373DE8">
        <w:rPr>
          <w:rFonts w:ascii="Arial" w:hAnsi="Arial" w:cs="Arial"/>
          <w:sz w:val="22"/>
          <w:szCs w:val="22"/>
        </w:rPr>
        <w:t>P.</w:t>
      </w:r>
      <w:r w:rsidRPr="00373DE8">
        <w:rPr>
          <w:rFonts w:ascii="Arial" w:hAnsi="Arial" w:cs="Arial"/>
          <w:sz w:val="22"/>
          <w:szCs w:val="22"/>
        </w:rPr>
        <w:tab/>
        <w:t>DEFAULT: In case of failure to deliver goods or services in accordance with the contract terms and conditions, the Commonwealth, after due oral or written notice, may procure them from other sources and hold the contractor responsible for any resulting additional purchase and administrative costs</w:t>
      </w:r>
      <w:r w:rsidR="00930525" w:rsidRPr="00373DE8">
        <w:rPr>
          <w:rFonts w:ascii="Arial" w:hAnsi="Arial" w:cs="Arial"/>
          <w:sz w:val="22"/>
          <w:szCs w:val="22"/>
        </w:rPr>
        <w:t xml:space="preserve">. </w:t>
      </w:r>
      <w:r w:rsidRPr="00373DE8">
        <w:rPr>
          <w:rFonts w:ascii="Arial" w:hAnsi="Arial" w:cs="Arial"/>
          <w:sz w:val="22"/>
          <w:szCs w:val="22"/>
        </w:rPr>
        <w:t>This remedy shall be in addition to any other remedies which the Commonwealth may have.</w:t>
      </w:r>
    </w:p>
    <w:p w:rsidR="0066118C" w:rsidRPr="00373DE8" w:rsidRDefault="0066118C" w:rsidP="00B26778">
      <w:pPr>
        <w:ind w:left="1440" w:hanging="720"/>
        <w:jc w:val="both"/>
        <w:rPr>
          <w:rFonts w:ascii="Arial" w:hAnsi="Arial" w:cs="Arial"/>
          <w:sz w:val="22"/>
          <w:szCs w:val="22"/>
        </w:rPr>
      </w:pPr>
    </w:p>
    <w:p w:rsidR="0066118C" w:rsidRPr="00373DE8" w:rsidRDefault="009F4715" w:rsidP="00B26778">
      <w:pPr>
        <w:ind w:left="1440" w:hanging="720"/>
        <w:jc w:val="both"/>
        <w:rPr>
          <w:rFonts w:ascii="Arial" w:hAnsi="Arial" w:cs="Arial"/>
          <w:sz w:val="22"/>
          <w:szCs w:val="22"/>
        </w:rPr>
      </w:pPr>
      <w:r w:rsidRPr="00373DE8">
        <w:rPr>
          <w:rFonts w:ascii="Arial" w:hAnsi="Arial" w:cs="Arial"/>
          <w:sz w:val="22"/>
          <w:szCs w:val="22"/>
        </w:rPr>
        <w:t>Q</w:t>
      </w:r>
      <w:r w:rsidR="0066118C" w:rsidRPr="00373DE8">
        <w:rPr>
          <w:rFonts w:ascii="Arial" w:hAnsi="Arial" w:cs="Arial"/>
          <w:sz w:val="22"/>
          <w:szCs w:val="22"/>
        </w:rPr>
        <w:t>.</w:t>
      </w:r>
      <w:r w:rsidR="0066118C" w:rsidRPr="00373DE8">
        <w:rPr>
          <w:rFonts w:ascii="Arial" w:hAnsi="Arial" w:cs="Arial"/>
          <w:sz w:val="22"/>
          <w:szCs w:val="22"/>
        </w:rPr>
        <w:tab/>
        <w:t>INSURANCE: By signing and submitting a bid or proposal under this solicitation, the bidder or offeror certifies that if awarded the contract, it will have the following insurance coverage at the</w:t>
      </w:r>
      <w:r w:rsidR="00104A21" w:rsidRPr="00373DE8">
        <w:rPr>
          <w:rFonts w:ascii="Arial" w:hAnsi="Arial" w:cs="Arial"/>
          <w:sz w:val="22"/>
          <w:szCs w:val="22"/>
        </w:rPr>
        <w:t xml:space="preserve"> time the contract is awarded. </w:t>
      </w:r>
      <w:r w:rsidR="0066118C" w:rsidRPr="00373DE8">
        <w:rPr>
          <w:rFonts w:ascii="Arial" w:hAnsi="Arial" w:cs="Arial"/>
          <w:sz w:val="22"/>
          <w:szCs w:val="22"/>
        </w:rPr>
        <w:t>For construction contracts, if any subcontractors are involved, the subcontractor will have workers’ compensation insurance in accordance with §§ 2.2-4332 and 65.2-800 et seq. of the Code of Virginia</w:t>
      </w:r>
      <w:r w:rsidR="00930525" w:rsidRPr="00373DE8">
        <w:rPr>
          <w:rFonts w:ascii="Arial" w:hAnsi="Arial" w:cs="Arial"/>
          <w:sz w:val="22"/>
          <w:szCs w:val="22"/>
        </w:rPr>
        <w:t xml:space="preserve">. </w:t>
      </w:r>
      <w:r w:rsidR="0066118C" w:rsidRPr="00373DE8">
        <w:rPr>
          <w:rFonts w:ascii="Arial" w:hAnsi="Arial" w:cs="Arial"/>
          <w:sz w:val="22"/>
          <w:szCs w:val="22"/>
        </w:rPr>
        <w:t>The bidder or offeror further certifies that the contractor and any subcontractors will maintain these insurance coverage</w:t>
      </w:r>
      <w:r w:rsidR="004C12EA" w:rsidRPr="00373DE8">
        <w:rPr>
          <w:rFonts w:ascii="Arial" w:hAnsi="Arial" w:cs="Arial"/>
          <w:sz w:val="22"/>
          <w:szCs w:val="22"/>
        </w:rPr>
        <w:t>s</w:t>
      </w:r>
      <w:r w:rsidR="0066118C" w:rsidRPr="00373DE8">
        <w:rPr>
          <w:rFonts w:ascii="Arial" w:hAnsi="Arial" w:cs="Arial"/>
          <w:sz w:val="22"/>
          <w:szCs w:val="22"/>
        </w:rPr>
        <w:t xml:space="preserve"> during the entire term of the contract and that all insurance coverage will be provided by insurance companies authorized to sell insurance in Virginia by the Virginia State Corporation Commission.</w:t>
      </w:r>
    </w:p>
    <w:p w:rsidR="0066118C" w:rsidRPr="00373DE8" w:rsidRDefault="00364C3D" w:rsidP="00364C3D">
      <w:pPr>
        <w:ind w:left="720"/>
        <w:rPr>
          <w:rFonts w:ascii="Arial" w:hAnsi="Arial" w:cs="Arial"/>
          <w:sz w:val="22"/>
          <w:szCs w:val="22"/>
        </w:rPr>
      </w:pPr>
      <w:r w:rsidRPr="00373DE8">
        <w:rPr>
          <w:rFonts w:ascii="Arial" w:hAnsi="Arial" w:cs="Arial"/>
          <w:sz w:val="22"/>
          <w:szCs w:val="22"/>
        </w:rPr>
        <w:br/>
      </w:r>
      <w:r w:rsidR="00104A21" w:rsidRPr="00373DE8">
        <w:rPr>
          <w:rFonts w:ascii="Arial" w:hAnsi="Arial" w:cs="Arial"/>
          <w:sz w:val="22"/>
          <w:szCs w:val="22"/>
        </w:rPr>
        <w:t>R.</w:t>
      </w:r>
      <w:r w:rsidR="00104A21" w:rsidRPr="00373DE8">
        <w:rPr>
          <w:rFonts w:ascii="Arial" w:hAnsi="Arial" w:cs="Arial"/>
          <w:sz w:val="22"/>
          <w:szCs w:val="22"/>
        </w:rPr>
        <w:tab/>
      </w:r>
      <w:r w:rsidR="0066118C" w:rsidRPr="00373DE8">
        <w:rPr>
          <w:rFonts w:ascii="Arial" w:hAnsi="Arial" w:cs="Arial"/>
          <w:sz w:val="22"/>
          <w:szCs w:val="22"/>
        </w:rPr>
        <w:t xml:space="preserve">MINIMUM INSURANCE COVERAGES AND LIMITS REQUIRED FOR MOST </w:t>
      </w:r>
      <w:r w:rsidRPr="00373DE8">
        <w:rPr>
          <w:rFonts w:ascii="Arial" w:hAnsi="Arial" w:cs="Arial"/>
          <w:sz w:val="22"/>
          <w:szCs w:val="22"/>
        </w:rPr>
        <w:br/>
        <w:t xml:space="preserve">           </w:t>
      </w:r>
      <w:r w:rsidR="0066118C" w:rsidRPr="00373DE8">
        <w:rPr>
          <w:rFonts w:ascii="Arial" w:hAnsi="Arial" w:cs="Arial"/>
          <w:sz w:val="22"/>
          <w:szCs w:val="22"/>
        </w:rPr>
        <w:t>CONTRACTS:</w:t>
      </w:r>
    </w:p>
    <w:p w:rsidR="0066118C" w:rsidRPr="00417F6D" w:rsidRDefault="0066118C" w:rsidP="00B26778">
      <w:pPr>
        <w:ind w:left="1440" w:hanging="720"/>
        <w:jc w:val="both"/>
        <w:rPr>
          <w:rFonts w:ascii="Arial" w:hAnsi="Arial" w:cs="Arial"/>
          <w:sz w:val="16"/>
          <w:szCs w:val="16"/>
        </w:rPr>
      </w:pPr>
    </w:p>
    <w:p w:rsidR="0066118C" w:rsidRPr="00373DE8" w:rsidRDefault="00104A21" w:rsidP="00104A21">
      <w:pPr>
        <w:ind w:left="2160" w:hanging="720"/>
        <w:jc w:val="both"/>
        <w:rPr>
          <w:rFonts w:ascii="Arial" w:hAnsi="Arial" w:cs="Arial"/>
          <w:sz w:val="22"/>
          <w:szCs w:val="22"/>
        </w:rPr>
      </w:pPr>
      <w:r w:rsidRPr="00373DE8">
        <w:rPr>
          <w:rFonts w:ascii="Arial" w:hAnsi="Arial" w:cs="Arial"/>
          <w:sz w:val="22"/>
          <w:szCs w:val="22"/>
        </w:rPr>
        <w:t>1.</w:t>
      </w:r>
      <w:r w:rsidRPr="00373DE8">
        <w:rPr>
          <w:rFonts w:ascii="Arial" w:hAnsi="Arial" w:cs="Arial"/>
          <w:sz w:val="22"/>
          <w:szCs w:val="22"/>
        </w:rPr>
        <w:tab/>
      </w:r>
      <w:r w:rsidR="0066118C" w:rsidRPr="00373DE8">
        <w:rPr>
          <w:rFonts w:ascii="Arial" w:hAnsi="Arial" w:cs="Arial"/>
          <w:sz w:val="22"/>
          <w:szCs w:val="22"/>
        </w:rPr>
        <w:t>Workers’ Compensation - Statutory requirements and benefits. Coverage is compulsory for employers of three or more employees, to include the employer. Contractors who fail to notify the Commonwealth of increases in the number of employees that change their workers’ compensation requirements under the Code of Virginia during the course of the contract shall be in noncompliance with the contract.</w:t>
      </w:r>
    </w:p>
    <w:p w:rsidR="0066118C" w:rsidRPr="00417F6D" w:rsidRDefault="0066118C" w:rsidP="00B26778">
      <w:pPr>
        <w:ind w:left="1440" w:hanging="720"/>
        <w:jc w:val="both"/>
        <w:rPr>
          <w:rFonts w:ascii="Arial" w:hAnsi="Arial" w:cs="Arial"/>
          <w:sz w:val="16"/>
          <w:szCs w:val="16"/>
        </w:rPr>
      </w:pPr>
    </w:p>
    <w:p w:rsidR="0066118C" w:rsidRPr="00373DE8" w:rsidRDefault="0066118C" w:rsidP="00104A21">
      <w:pPr>
        <w:ind w:left="2160" w:hanging="720"/>
        <w:jc w:val="both"/>
        <w:rPr>
          <w:rFonts w:ascii="Arial" w:hAnsi="Arial" w:cs="Arial"/>
          <w:sz w:val="22"/>
          <w:szCs w:val="22"/>
        </w:rPr>
      </w:pPr>
      <w:r w:rsidRPr="00373DE8">
        <w:rPr>
          <w:rFonts w:ascii="Arial" w:hAnsi="Arial" w:cs="Arial"/>
          <w:sz w:val="22"/>
          <w:szCs w:val="22"/>
        </w:rPr>
        <w:t>2.</w:t>
      </w:r>
      <w:r w:rsidRPr="00373DE8">
        <w:rPr>
          <w:rFonts w:ascii="Arial" w:hAnsi="Arial" w:cs="Arial"/>
          <w:sz w:val="22"/>
          <w:szCs w:val="22"/>
        </w:rPr>
        <w:tab/>
        <w:t>Employer’s Liability - $100,000.</w:t>
      </w:r>
    </w:p>
    <w:p w:rsidR="0066118C" w:rsidRPr="00417F6D" w:rsidRDefault="0066118C" w:rsidP="00B26778">
      <w:pPr>
        <w:ind w:left="1440" w:hanging="720"/>
        <w:jc w:val="both"/>
        <w:rPr>
          <w:rFonts w:ascii="Arial" w:hAnsi="Arial" w:cs="Arial"/>
          <w:sz w:val="16"/>
          <w:szCs w:val="16"/>
        </w:rPr>
      </w:pPr>
    </w:p>
    <w:p w:rsidR="0066118C" w:rsidRPr="00373DE8" w:rsidRDefault="00104A21" w:rsidP="00104A21">
      <w:pPr>
        <w:ind w:left="2160" w:hanging="720"/>
        <w:jc w:val="both"/>
        <w:rPr>
          <w:rFonts w:ascii="Arial" w:hAnsi="Arial" w:cs="Arial"/>
          <w:sz w:val="22"/>
          <w:szCs w:val="22"/>
        </w:rPr>
      </w:pPr>
      <w:r w:rsidRPr="00373DE8">
        <w:rPr>
          <w:rFonts w:ascii="Arial" w:hAnsi="Arial" w:cs="Arial"/>
          <w:sz w:val="22"/>
          <w:szCs w:val="22"/>
        </w:rPr>
        <w:t>3.</w:t>
      </w:r>
      <w:r w:rsidRPr="00373DE8">
        <w:rPr>
          <w:rFonts w:ascii="Arial" w:hAnsi="Arial" w:cs="Arial"/>
          <w:sz w:val="22"/>
          <w:szCs w:val="22"/>
        </w:rPr>
        <w:tab/>
      </w:r>
      <w:r w:rsidR="0066118C" w:rsidRPr="00373DE8">
        <w:rPr>
          <w:rFonts w:ascii="Arial" w:hAnsi="Arial" w:cs="Arial"/>
          <w:sz w:val="22"/>
          <w:szCs w:val="22"/>
        </w:rPr>
        <w:t>Commercial General Liability - $1,000,000 per occurrence</w:t>
      </w:r>
      <w:r w:rsidR="00930525" w:rsidRPr="00373DE8">
        <w:rPr>
          <w:rFonts w:ascii="Arial" w:hAnsi="Arial" w:cs="Arial"/>
          <w:sz w:val="22"/>
          <w:szCs w:val="22"/>
        </w:rPr>
        <w:t xml:space="preserve">. </w:t>
      </w:r>
      <w:r w:rsidR="0066118C" w:rsidRPr="00373DE8">
        <w:rPr>
          <w:rFonts w:ascii="Arial" w:hAnsi="Arial" w:cs="Arial"/>
          <w:sz w:val="22"/>
          <w:szCs w:val="22"/>
        </w:rPr>
        <w:t>Commercial General Liability is to include bodily injury and property damage, personal injury and advertising injury, products and completed operations coverage</w:t>
      </w:r>
      <w:r w:rsidR="00930525" w:rsidRPr="00373DE8">
        <w:rPr>
          <w:rFonts w:ascii="Arial" w:hAnsi="Arial" w:cs="Arial"/>
          <w:sz w:val="22"/>
          <w:szCs w:val="22"/>
        </w:rPr>
        <w:t xml:space="preserve">. </w:t>
      </w:r>
      <w:r w:rsidR="0066118C" w:rsidRPr="00373DE8">
        <w:rPr>
          <w:rFonts w:ascii="Arial" w:hAnsi="Arial" w:cs="Arial"/>
          <w:sz w:val="22"/>
          <w:szCs w:val="22"/>
        </w:rPr>
        <w:t>The Commonwealth of Virginia must be named as an additional insured and so endorsed on the policy.</w:t>
      </w:r>
    </w:p>
    <w:p w:rsidR="00104A21" w:rsidRPr="00373DE8" w:rsidRDefault="00104A21" w:rsidP="00104A21">
      <w:pPr>
        <w:ind w:left="1440" w:hanging="720"/>
        <w:jc w:val="both"/>
        <w:rPr>
          <w:rFonts w:ascii="Arial" w:hAnsi="Arial" w:cs="Arial"/>
          <w:sz w:val="22"/>
          <w:szCs w:val="22"/>
        </w:rPr>
      </w:pPr>
    </w:p>
    <w:p w:rsidR="0066118C" w:rsidRPr="00373DE8" w:rsidRDefault="0066118C" w:rsidP="001966E3">
      <w:pPr>
        <w:ind w:left="2160" w:hanging="720"/>
        <w:jc w:val="both"/>
        <w:rPr>
          <w:rFonts w:ascii="Arial" w:hAnsi="Arial" w:cs="Arial"/>
          <w:sz w:val="22"/>
          <w:szCs w:val="22"/>
        </w:rPr>
      </w:pPr>
      <w:r w:rsidRPr="00373DE8">
        <w:rPr>
          <w:rFonts w:ascii="Arial" w:hAnsi="Arial" w:cs="Arial"/>
          <w:sz w:val="22"/>
          <w:szCs w:val="22"/>
        </w:rPr>
        <w:t>4.</w:t>
      </w:r>
      <w:r w:rsidRPr="00373DE8">
        <w:rPr>
          <w:rFonts w:ascii="Arial" w:hAnsi="Arial" w:cs="Arial"/>
          <w:sz w:val="22"/>
          <w:szCs w:val="22"/>
        </w:rPr>
        <w:tab/>
        <w:t>Automobile Liability - $1,000,000 per occurrence. (Only used if motor vehicle is to be used in the contract.)</w:t>
      </w:r>
    </w:p>
    <w:p w:rsidR="0066118C" w:rsidRPr="00417F6D" w:rsidRDefault="0066118C" w:rsidP="00B26778">
      <w:pPr>
        <w:ind w:left="1440" w:hanging="720"/>
        <w:jc w:val="both"/>
        <w:rPr>
          <w:rFonts w:ascii="Arial" w:hAnsi="Arial" w:cs="Arial"/>
          <w:sz w:val="16"/>
          <w:szCs w:val="16"/>
        </w:rPr>
      </w:pPr>
    </w:p>
    <w:p w:rsidR="0066118C" w:rsidRPr="00373DE8" w:rsidRDefault="0066118C" w:rsidP="001966E3">
      <w:pPr>
        <w:ind w:left="1440"/>
        <w:jc w:val="both"/>
        <w:rPr>
          <w:rFonts w:ascii="Arial" w:hAnsi="Arial" w:cs="Arial"/>
          <w:sz w:val="22"/>
          <w:szCs w:val="22"/>
        </w:rPr>
      </w:pPr>
      <w:r w:rsidRPr="00373DE8">
        <w:rPr>
          <w:rFonts w:ascii="Arial" w:hAnsi="Arial" w:cs="Arial"/>
          <w:sz w:val="22"/>
          <w:szCs w:val="22"/>
        </w:rPr>
        <w:t>NOTE: In addition, various Professional Liability/Errors and Omissions coverages are required when soliciting those services as follows:</w:t>
      </w:r>
    </w:p>
    <w:p w:rsidR="0066118C" w:rsidRPr="00373DE8" w:rsidRDefault="0066118C" w:rsidP="00B26778">
      <w:pPr>
        <w:ind w:left="1440" w:hanging="720"/>
        <w:jc w:val="both"/>
        <w:rPr>
          <w:rFonts w:ascii="Arial" w:hAnsi="Arial" w:cs="Arial"/>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5"/>
        <w:gridCol w:w="4955"/>
      </w:tblGrid>
      <w:tr w:rsidR="001966E3" w:rsidRPr="00373DE8" w:rsidTr="00364C3D">
        <w:tc>
          <w:tcPr>
            <w:tcW w:w="2988" w:type="dxa"/>
            <w:shd w:val="clear" w:color="auto" w:fill="auto"/>
          </w:tcPr>
          <w:p w:rsidR="001966E3" w:rsidRPr="00373DE8" w:rsidRDefault="001966E3" w:rsidP="00F6479C">
            <w:pPr>
              <w:spacing w:after="120"/>
              <w:jc w:val="center"/>
              <w:rPr>
                <w:rFonts w:ascii="Arial" w:hAnsi="Arial" w:cs="Arial"/>
                <w:b/>
                <w:sz w:val="22"/>
                <w:szCs w:val="22"/>
                <w:u w:val="single"/>
              </w:rPr>
            </w:pPr>
            <w:r w:rsidRPr="00373DE8">
              <w:rPr>
                <w:rFonts w:ascii="Arial" w:hAnsi="Arial" w:cs="Arial"/>
                <w:b/>
                <w:sz w:val="22"/>
                <w:szCs w:val="22"/>
                <w:u w:val="single"/>
              </w:rPr>
              <w:t>Profession/Service</w:t>
            </w:r>
          </w:p>
        </w:tc>
        <w:tc>
          <w:tcPr>
            <w:tcW w:w="5148" w:type="dxa"/>
            <w:shd w:val="clear" w:color="auto" w:fill="auto"/>
          </w:tcPr>
          <w:p w:rsidR="001966E3" w:rsidRPr="00373DE8" w:rsidRDefault="001966E3" w:rsidP="00F6479C">
            <w:pPr>
              <w:spacing w:after="120"/>
              <w:jc w:val="center"/>
              <w:rPr>
                <w:rFonts w:ascii="Arial" w:hAnsi="Arial" w:cs="Arial"/>
                <w:b/>
                <w:sz w:val="22"/>
                <w:szCs w:val="22"/>
                <w:u w:val="single"/>
              </w:rPr>
            </w:pPr>
            <w:r w:rsidRPr="00373DE8">
              <w:rPr>
                <w:rFonts w:ascii="Arial" w:hAnsi="Arial" w:cs="Arial"/>
                <w:b/>
                <w:sz w:val="22"/>
                <w:szCs w:val="22"/>
                <w:u w:val="single"/>
              </w:rPr>
              <w:t>Limits</w:t>
            </w:r>
          </w:p>
        </w:tc>
      </w:tr>
      <w:tr w:rsidR="001966E3" w:rsidRPr="00373DE8" w:rsidTr="00364C3D">
        <w:tc>
          <w:tcPr>
            <w:tcW w:w="2988" w:type="dxa"/>
            <w:shd w:val="clear" w:color="auto" w:fill="auto"/>
          </w:tcPr>
          <w:p w:rsidR="001966E3" w:rsidRPr="00373DE8" w:rsidRDefault="001966E3" w:rsidP="00F6479C">
            <w:pPr>
              <w:spacing w:after="120"/>
              <w:jc w:val="both"/>
              <w:rPr>
                <w:rFonts w:ascii="Arial" w:hAnsi="Arial" w:cs="Arial"/>
                <w:sz w:val="20"/>
                <w:szCs w:val="20"/>
              </w:rPr>
            </w:pPr>
            <w:r w:rsidRPr="00373DE8">
              <w:rPr>
                <w:rFonts w:ascii="Arial" w:hAnsi="Arial" w:cs="Arial"/>
                <w:sz w:val="20"/>
                <w:szCs w:val="20"/>
              </w:rPr>
              <w:t>Accounting</w:t>
            </w:r>
          </w:p>
        </w:tc>
        <w:tc>
          <w:tcPr>
            <w:tcW w:w="5148" w:type="dxa"/>
            <w:shd w:val="clear" w:color="auto" w:fill="auto"/>
          </w:tcPr>
          <w:p w:rsidR="006059D8" w:rsidRPr="00373DE8" w:rsidRDefault="006059D8" w:rsidP="00F6479C">
            <w:pPr>
              <w:spacing w:after="120"/>
              <w:rPr>
                <w:rFonts w:ascii="Arial" w:hAnsi="Arial" w:cs="Arial"/>
                <w:sz w:val="20"/>
                <w:szCs w:val="20"/>
              </w:rPr>
            </w:pPr>
            <w:r w:rsidRPr="00373DE8">
              <w:rPr>
                <w:rFonts w:ascii="Arial" w:hAnsi="Arial" w:cs="Arial"/>
                <w:sz w:val="20"/>
                <w:szCs w:val="20"/>
              </w:rPr>
              <w:t>$1,000,000 per occurrence, $3,000,000 aggregate</w:t>
            </w:r>
          </w:p>
          <w:p w:rsidR="001966E3" w:rsidRPr="00373DE8" w:rsidRDefault="001966E3" w:rsidP="00F6479C">
            <w:pPr>
              <w:spacing w:after="120"/>
              <w:rPr>
                <w:rFonts w:ascii="Arial" w:hAnsi="Arial" w:cs="Arial"/>
                <w:sz w:val="20"/>
                <w:szCs w:val="20"/>
              </w:rPr>
            </w:pPr>
            <w:r w:rsidRPr="00373DE8">
              <w:rPr>
                <w:rFonts w:ascii="Arial" w:hAnsi="Arial" w:cs="Arial"/>
                <w:sz w:val="20"/>
                <w:szCs w:val="20"/>
              </w:rPr>
              <w:t>(Limits increase each July 1 thr</w:t>
            </w:r>
            <w:r w:rsidR="00BE0501" w:rsidRPr="00373DE8">
              <w:rPr>
                <w:rFonts w:ascii="Arial" w:hAnsi="Arial" w:cs="Arial"/>
                <w:sz w:val="20"/>
                <w:szCs w:val="20"/>
              </w:rPr>
              <w:t>ough fiscal year 2016</w:t>
            </w:r>
            <w:r w:rsidRPr="00373DE8">
              <w:rPr>
                <w:rFonts w:ascii="Arial" w:hAnsi="Arial" w:cs="Arial"/>
                <w:sz w:val="20"/>
                <w:szCs w:val="20"/>
              </w:rPr>
              <w:t xml:space="preserve">, as follows: </w:t>
            </w:r>
          </w:p>
          <w:p w:rsidR="001966E3" w:rsidRPr="00373DE8" w:rsidRDefault="006059D8" w:rsidP="00BE0501">
            <w:pPr>
              <w:spacing w:after="120"/>
              <w:rPr>
                <w:rFonts w:ascii="Arial" w:hAnsi="Arial" w:cs="Arial"/>
                <w:sz w:val="20"/>
                <w:szCs w:val="20"/>
                <w:highlight w:val="yellow"/>
              </w:rPr>
            </w:pPr>
            <w:r w:rsidRPr="00373DE8">
              <w:rPr>
                <w:rFonts w:ascii="Arial" w:hAnsi="Arial" w:cs="Arial"/>
                <w:sz w:val="20"/>
                <w:szCs w:val="20"/>
              </w:rPr>
              <w:lastRenderedPageBreak/>
              <w:t>July 1, 20</w:t>
            </w:r>
            <w:r w:rsidR="00BE0501" w:rsidRPr="00373DE8">
              <w:rPr>
                <w:rFonts w:ascii="Arial" w:hAnsi="Arial" w:cs="Arial"/>
                <w:sz w:val="20"/>
                <w:szCs w:val="20"/>
              </w:rPr>
              <w:t>16</w:t>
            </w:r>
            <w:r w:rsidRPr="00373DE8">
              <w:rPr>
                <w:rFonts w:ascii="Arial" w:hAnsi="Arial" w:cs="Arial"/>
                <w:sz w:val="20"/>
                <w:szCs w:val="20"/>
              </w:rPr>
              <w:t xml:space="preserve"> - $2,000,000</w:t>
            </w:r>
            <w:r w:rsidR="00930525" w:rsidRPr="00373DE8">
              <w:rPr>
                <w:rFonts w:ascii="Arial" w:hAnsi="Arial" w:cs="Arial"/>
                <w:sz w:val="20"/>
                <w:szCs w:val="20"/>
              </w:rPr>
              <w:t xml:space="preserve">. </w:t>
            </w:r>
            <w:r w:rsidRPr="00373DE8">
              <w:rPr>
                <w:rFonts w:ascii="Arial" w:hAnsi="Arial" w:cs="Arial"/>
                <w:sz w:val="20"/>
                <w:szCs w:val="20"/>
              </w:rPr>
              <w:t>This complies with §8.01-581.15 of the Code of Virginia.</w:t>
            </w:r>
          </w:p>
        </w:tc>
      </w:tr>
      <w:tr w:rsidR="001966E3" w:rsidRPr="00373DE8" w:rsidTr="00364C3D">
        <w:tc>
          <w:tcPr>
            <w:tcW w:w="2988" w:type="dxa"/>
            <w:shd w:val="clear" w:color="auto" w:fill="auto"/>
          </w:tcPr>
          <w:p w:rsidR="001966E3" w:rsidRPr="00373DE8" w:rsidRDefault="006059D8" w:rsidP="00F6479C">
            <w:pPr>
              <w:spacing w:after="120"/>
              <w:jc w:val="both"/>
              <w:rPr>
                <w:rFonts w:ascii="Arial" w:hAnsi="Arial" w:cs="Arial"/>
                <w:sz w:val="20"/>
                <w:szCs w:val="20"/>
              </w:rPr>
            </w:pPr>
            <w:r w:rsidRPr="00373DE8">
              <w:rPr>
                <w:rFonts w:ascii="Arial" w:hAnsi="Arial" w:cs="Arial"/>
                <w:sz w:val="20"/>
                <w:szCs w:val="20"/>
              </w:rPr>
              <w:lastRenderedPageBreak/>
              <w:t>Landscape/Architecture</w:t>
            </w:r>
          </w:p>
        </w:tc>
        <w:tc>
          <w:tcPr>
            <w:tcW w:w="5148" w:type="dxa"/>
            <w:shd w:val="clear" w:color="auto" w:fill="auto"/>
          </w:tcPr>
          <w:p w:rsidR="001966E3" w:rsidRPr="00373DE8" w:rsidRDefault="001966E3" w:rsidP="00F6479C">
            <w:pPr>
              <w:spacing w:after="120"/>
              <w:rPr>
                <w:rFonts w:ascii="Arial" w:hAnsi="Arial" w:cs="Arial"/>
                <w:sz w:val="20"/>
                <w:szCs w:val="20"/>
              </w:rPr>
            </w:pPr>
            <w:r w:rsidRPr="00373DE8">
              <w:rPr>
                <w:rFonts w:ascii="Arial" w:hAnsi="Arial" w:cs="Arial"/>
                <w:sz w:val="20"/>
                <w:szCs w:val="20"/>
              </w:rPr>
              <w:t>$1,000,000 per occurrence, $1,000,000 aggregate</w:t>
            </w:r>
          </w:p>
        </w:tc>
      </w:tr>
      <w:tr w:rsidR="001966E3" w:rsidRPr="00373DE8" w:rsidTr="00364C3D">
        <w:tc>
          <w:tcPr>
            <w:tcW w:w="2988" w:type="dxa"/>
            <w:shd w:val="clear" w:color="auto" w:fill="auto"/>
          </w:tcPr>
          <w:p w:rsidR="001966E3" w:rsidRPr="00373DE8" w:rsidRDefault="001966E3" w:rsidP="00F6479C">
            <w:pPr>
              <w:spacing w:after="120"/>
              <w:jc w:val="both"/>
              <w:rPr>
                <w:rFonts w:ascii="Arial" w:hAnsi="Arial" w:cs="Arial"/>
                <w:sz w:val="20"/>
                <w:szCs w:val="20"/>
              </w:rPr>
            </w:pPr>
            <w:r w:rsidRPr="00373DE8">
              <w:rPr>
                <w:rFonts w:ascii="Arial" w:hAnsi="Arial" w:cs="Arial"/>
                <w:sz w:val="20"/>
                <w:szCs w:val="20"/>
              </w:rPr>
              <w:t>Legal</w:t>
            </w:r>
          </w:p>
        </w:tc>
        <w:tc>
          <w:tcPr>
            <w:tcW w:w="5148" w:type="dxa"/>
            <w:shd w:val="clear" w:color="auto" w:fill="auto"/>
          </w:tcPr>
          <w:p w:rsidR="001966E3" w:rsidRPr="00373DE8" w:rsidRDefault="006059D8" w:rsidP="00F6479C">
            <w:pPr>
              <w:spacing w:after="120"/>
              <w:rPr>
                <w:rFonts w:ascii="Arial" w:hAnsi="Arial" w:cs="Arial"/>
                <w:sz w:val="20"/>
                <w:szCs w:val="20"/>
              </w:rPr>
            </w:pPr>
            <w:r w:rsidRPr="00373DE8">
              <w:rPr>
                <w:rFonts w:ascii="Arial" w:hAnsi="Arial" w:cs="Arial"/>
                <w:sz w:val="20"/>
                <w:szCs w:val="20"/>
              </w:rPr>
              <w:t>$1,000,000 per occurrence, $5,000,000 aggregate</w:t>
            </w:r>
          </w:p>
        </w:tc>
      </w:tr>
      <w:tr w:rsidR="006059D8" w:rsidRPr="00373DE8" w:rsidTr="00364C3D">
        <w:tc>
          <w:tcPr>
            <w:tcW w:w="2988" w:type="dxa"/>
            <w:shd w:val="clear" w:color="auto" w:fill="auto"/>
          </w:tcPr>
          <w:p w:rsidR="006059D8" w:rsidRPr="00373DE8" w:rsidRDefault="006059D8" w:rsidP="00F6479C">
            <w:pPr>
              <w:spacing w:after="120"/>
              <w:jc w:val="both"/>
              <w:rPr>
                <w:rFonts w:ascii="Arial" w:hAnsi="Arial" w:cs="Arial"/>
                <w:sz w:val="20"/>
                <w:szCs w:val="20"/>
              </w:rPr>
            </w:pPr>
            <w:r w:rsidRPr="00373DE8">
              <w:rPr>
                <w:rFonts w:ascii="Arial" w:hAnsi="Arial" w:cs="Arial"/>
                <w:sz w:val="20"/>
                <w:szCs w:val="20"/>
              </w:rPr>
              <w:t>Professional Engineer</w:t>
            </w:r>
          </w:p>
        </w:tc>
        <w:tc>
          <w:tcPr>
            <w:tcW w:w="5148" w:type="dxa"/>
            <w:shd w:val="clear" w:color="auto" w:fill="auto"/>
          </w:tcPr>
          <w:p w:rsidR="006059D8" w:rsidRPr="00373DE8" w:rsidRDefault="006059D8" w:rsidP="00F6479C">
            <w:pPr>
              <w:spacing w:after="120"/>
              <w:rPr>
                <w:rFonts w:ascii="Arial" w:hAnsi="Arial" w:cs="Arial"/>
                <w:sz w:val="20"/>
                <w:szCs w:val="20"/>
              </w:rPr>
            </w:pPr>
            <w:r w:rsidRPr="00373DE8">
              <w:rPr>
                <w:rFonts w:ascii="Arial" w:hAnsi="Arial" w:cs="Arial"/>
                <w:sz w:val="20"/>
                <w:szCs w:val="20"/>
              </w:rPr>
              <w:t>$2,000,000 per occurrence, $6,000,000 aggregate</w:t>
            </w:r>
          </w:p>
        </w:tc>
      </w:tr>
      <w:tr w:rsidR="001966E3" w:rsidRPr="00373DE8" w:rsidTr="00364C3D">
        <w:tc>
          <w:tcPr>
            <w:tcW w:w="2988" w:type="dxa"/>
            <w:shd w:val="clear" w:color="auto" w:fill="auto"/>
          </w:tcPr>
          <w:p w:rsidR="001966E3" w:rsidRPr="00373DE8" w:rsidRDefault="001966E3" w:rsidP="00F6479C">
            <w:pPr>
              <w:spacing w:after="120"/>
              <w:jc w:val="both"/>
              <w:rPr>
                <w:rFonts w:ascii="Arial" w:hAnsi="Arial" w:cs="Arial"/>
                <w:sz w:val="20"/>
                <w:szCs w:val="20"/>
              </w:rPr>
            </w:pPr>
            <w:r w:rsidRPr="00373DE8">
              <w:rPr>
                <w:rFonts w:ascii="Arial" w:hAnsi="Arial" w:cs="Arial"/>
                <w:sz w:val="20"/>
                <w:szCs w:val="20"/>
              </w:rPr>
              <w:t>Surveying</w:t>
            </w:r>
          </w:p>
        </w:tc>
        <w:tc>
          <w:tcPr>
            <w:tcW w:w="5148" w:type="dxa"/>
            <w:shd w:val="clear" w:color="auto" w:fill="auto"/>
          </w:tcPr>
          <w:p w:rsidR="001966E3" w:rsidRPr="00373DE8" w:rsidRDefault="006059D8" w:rsidP="00F6479C">
            <w:pPr>
              <w:spacing w:after="120"/>
              <w:rPr>
                <w:rFonts w:ascii="Arial" w:hAnsi="Arial" w:cs="Arial"/>
                <w:sz w:val="20"/>
                <w:szCs w:val="20"/>
              </w:rPr>
            </w:pPr>
            <w:r w:rsidRPr="00373DE8">
              <w:rPr>
                <w:rFonts w:ascii="Arial" w:hAnsi="Arial" w:cs="Arial"/>
                <w:sz w:val="20"/>
                <w:szCs w:val="20"/>
              </w:rPr>
              <w:t>$1,000,000 per occurrence, $1,000,000 aggregate</w:t>
            </w:r>
          </w:p>
        </w:tc>
      </w:tr>
    </w:tbl>
    <w:p w:rsidR="0066118C" w:rsidRPr="00373DE8" w:rsidRDefault="0066118C" w:rsidP="00B26778">
      <w:pPr>
        <w:ind w:left="1440" w:hanging="720"/>
        <w:jc w:val="both"/>
        <w:rPr>
          <w:rFonts w:ascii="Arial" w:hAnsi="Arial" w:cs="Arial"/>
          <w:sz w:val="22"/>
          <w:szCs w:val="22"/>
        </w:rPr>
      </w:pPr>
    </w:p>
    <w:p w:rsidR="0066118C" w:rsidRPr="00373DE8" w:rsidRDefault="003125C9" w:rsidP="00B26778">
      <w:pPr>
        <w:ind w:left="1440" w:hanging="720"/>
        <w:jc w:val="both"/>
        <w:rPr>
          <w:rFonts w:ascii="Arial" w:hAnsi="Arial" w:cs="Arial"/>
          <w:sz w:val="22"/>
          <w:szCs w:val="22"/>
        </w:rPr>
      </w:pPr>
      <w:r w:rsidRPr="00373DE8">
        <w:rPr>
          <w:rFonts w:ascii="Arial" w:hAnsi="Arial" w:cs="Arial"/>
          <w:sz w:val="22"/>
          <w:szCs w:val="22"/>
        </w:rPr>
        <w:t>S</w:t>
      </w:r>
      <w:r w:rsidR="0066118C" w:rsidRPr="00373DE8">
        <w:rPr>
          <w:rFonts w:ascii="Arial" w:hAnsi="Arial" w:cs="Arial"/>
          <w:sz w:val="22"/>
          <w:szCs w:val="22"/>
        </w:rPr>
        <w:t xml:space="preserve"> </w:t>
      </w:r>
      <w:r w:rsidR="0066118C" w:rsidRPr="00373DE8">
        <w:rPr>
          <w:rFonts w:ascii="Arial" w:hAnsi="Arial" w:cs="Arial"/>
          <w:sz w:val="22"/>
          <w:szCs w:val="22"/>
        </w:rPr>
        <w:tab/>
        <w:t>ANNOUNCEMENT OF AWARD:  Upon the award or the announcement of the decision to award a contract over $50,000, as a result of this solicitation, the purchasing agency will publicly post such notice on the DGS/DPS eVA web site (</w:t>
      </w:r>
      <w:hyperlink r:id="rId18" w:history="1">
        <w:r w:rsidR="0066118C" w:rsidRPr="00373DE8">
          <w:rPr>
            <w:rFonts w:ascii="Arial" w:hAnsi="Arial" w:cs="Arial"/>
            <w:sz w:val="22"/>
            <w:szCs w:val="22"/>
          </w:rPr>
          <w:t>www.eva.virginia.gov</w:t>
        </w:r>
      </w:hyperlink>
      <w:r w:rsidR="0066118C" w:rsidRPr="00373DE8">
        <w:rPr>
          <w:rFonts w:ascii="Arial" w:hAnsi="Arial" w:cs="Arial"/>
          <w:sz w:val="22"/>
          <w:szCs w:val="22"/>
        </w:rPr>
        <w:t>) for a minimum of 10 days.</w:t>
      </w:r>
    </w:p>
    <w:p w:rsidR="0066118C" w:rsidRPr="00373DE8" w:rsidRDefault="0066118C" w:rsidP="00B26778">
      <w:pPr>
        <w:ind w:left="1440" w:hanging="720"/>
        <w:jc w:val="both"/>
        <w:rPr>
          <w:rFonts w:ascii="Arial" w:hAnsi="Arial" w:cs="Arial"/>
          <w:sz w:val="22"/>
          <w:szCs w:val="22"/>
        </w:rPr>
      </w:pPr>
    </w:p>
    <w:p w:rsidR="0066118C" w:rsidRPr="00373DE8" w:rsidRDefault="003125C9" w:rsidP="00B26778">
      <w:pPr>
        <w:ind w:left="1440" w:hanging="720"/>
        <w:jc w:val="both"/>
        <w:rPr>
          <w:rFonts w:ascii="Arial" w:hAnsi="Arial" w:cs="Arial"/>
          <w:sz w:val="22"/>
          <w:szCs w:val="22"/>
        </w:rPr>
      </w:pPr>
      <w:r w:rsidRPr="00373DE8">
        <w:rPr>
          <w:rFonts w:ascii="Arial" w:hAnsi="Arial" w:cs="Arial"/>
          <w:sz w:val="22"/>
          <w:szCs w:val="22"/>
        </w:rPr>
        <w:t>T</w:t>
      </w:r>
      <w:r w:rsidR="0066118C" w:rsidRPr="00373DE8">
        <w:rPr>
          <w:rFonts w:ascii="Arial" w:hAnsi="Arial" w:cs="Arial"/>
          <w:sz w:val="22"/>
          <w:szCs w:val="22"/>
        </w:rPr>
        <w:t>.</w:t>
      </w:r>
      <w:r w:rsidR="0066118C" w:rsidRPr="00373DE8">
        <w:rPr>
          <w:rFonts w:ascii="Arial" w:hAnsi="Arial" w:cs="Arial"/>
          <w:sz w:val="22"/>
          <w:szCs w:val="22"/>
        </w:rPr>
        <w:tab/>
        <w:t xml:space="preserve">DRUG-FREE WORKPLACE: 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 </w:t>
      </w:r>
    </w:p>
    <w:p w:rsidR="0066118C" w:rsidRPr="00373DE8" w:rsidRDefault="0066118C" w:rsidP="00B26778">
      <w:pPr>
        <w:ind w:left="1440" w:hanging="720"/>
        <w:jc w:val="both"/>
        <w:rPr>
          <w:rFonts w:ascii="Arial" w:hAnsi="Arial" w:cs="Arial"/>
          <w:sz w:val="22"/>
          <w:szCs w:val="22"/>
        </w:rPr>
      </w:pPr>
    </w:p>
    <w:p w:rsidR="0066118C" w:rsidRPr="00373DE8" w:rsidRDefault="0066118C" w:rsidP="003125C9">
      <w:pPr>
        <w:ind w:left="1440"/>
        <w:jc w:val="both"/>
        <w:rPr>
          <w:rFonts w:ascii="Arial" w:hAnsi="Arial" w:cs="Arial"/>
          <w:sz w:val="22"/>
          <w:szCs w:val="22"/>
        </w:rPr>
      </w:pPr>
      <w:r w:rsidRPr="00373DE8">
        <w:rPr>
          <w:rFonts w:ascii="Arial" w:hAnsi="Arial" w:cs="Arial"/>
          <w:sz w:val="22"/>
          <w:szCs w:val="22"/>
        </w:rPr>
        <w:t>For the purposes of this section, “drug-free workplace” means a site for the performance of work done in connection with a specific contract awarded to a contractor, the employees of whom are prohibited from engaging in the unlawful manufacture, sale, distribution, dispensation, possession or use of any controlled substance or marijuana during the performance of the contract.</w:t>
      </w:r>
    </w:p>
    <w:p w:rsidR="0066118C" w:rsidRPr="00373DE8" w:rsidRDefault="0066118C" w:rsidP="00B26778">
      <w:pPr>
        <w:ind w:left="1440" w:hanging="720"/>
        <w:jc w:val="both"/>
        <w:rPr>
          <w:rFonts w:ascii="Arial" w:hAnsi="Arial" w:cs="Arial"/>
          <w:sz w:val="22"/>
          <w:szCs w:val="22"/>
        </w:rPr>
      </w:pPr>
      <w:r w:rsidRPr="00373DE8">
        <w:rPr>
          <w:rFonts w:ascii="Arial" w:hAnsi="Arial" w:cs="Arial"/>
          <w:sz w:val="22"/>
          <w:szCs w:val="22"/>
        </w:rPr>
        <w:tab/>
      </w:r>
    </w:p>
    <w:p w:rsidR="0066118C" w:rsidRPr="00373DE8" w:rsidRDefault="003125C9" w:rsidP="00B26778">
      <w:pPr>
        <w:ind w:left="1440" w:hanging="720"/>
        <w:jc w:val="both"/>
        <w:rPr>
          <w:rFonts w:ascii="Arial" w:hAnsi="Arial" w:cs="Arial"/>
          <w:sz w:val="22"/>
          <w:szCs w:val="22"/>
        </w:rPr>
      </w:pPr>
      <w:r w:rsidRPr="00373DE8">
        <w:rPr>
          <w:rFonts w:ascii="Arial" w:hAnsi="Arial" w:cs="Arial"/>
          <w:sz w:val="22"/>
          <w:szCs w:val="22"/>
        </w:rPr>
        <w:t>U</w:t>
      </w:r>
      <w:r w:rsidR="0066118C" w:rsidRPr="00373DE8">
        <w:rPr>
          <w:rFonts w:ascii="Arial" w:hAnsi="Arial" w:cs="Arial"/>
          <w:sz w:val="22"/>
          <w:szCs w:val="22"/>
        </w:rPr>
        <w:t>.</w:t>
      </w:r>
      <w:r w:rsidR="0066118C" w:rsidRPr="00373DE8">
        <w:rPr>
          <w:rFonts w:ascii="Arial" w:hAnsi="Arial" w:cs="Arial"/>
          <w:sz w:val="22"/>
          <w:szCs w:val="22"/>
        </w:rPr>
        <w:tab/>
      </w:r>
      <w:r w:rsidR="0066118C" w:rsidRPr="00373DE8">
        <w:rPr>
          <w:rFonts w:ascii="Arial" w:hAnsi="Arial" w:cs="Arial"/>
          <w:spacing w:val="-6"/>
          <w:sz w:val="22"/>
          <w:szCs w:val="22"/>
        </w:rPr>
        <w:t>NONDISCRIMINATION OF CONTRACTORS:</w:t>
      </w:r>
      <w:r w:rsidR="009F4715" w:rsidRPr="00373DE8">
        <w:rPr>
          <w:rFonts w:ascii="Arial" w:hAnsi="Arial" w:cs="Arial"/>
          <w:spacing w:val="-6"/>
          <w:sz w:val="22"/>
          <w:szCs w:val="22"/>
        </w:rPr>
        <w:t xml:space="preserve"> An offeror </w:t>
      </w:r>
      <w:r w:rsidR="0066118C" w:rsidRPr="00373DE8">
        <w:rPr>
          <w:rFonts w:ascii="Arial" w:hAnsi="Arial" w:cs="Arial"/>
          <w:spacing w:val="-6"/>
          <w:sz w:val="22"/>
          <w:szCs w:val="22"/>
        </w:rPr>
        <w:t>shall not be discriminated against</w:t>
      </w:r>
      <w:r w:rsidR="0066118C" w:rsidRPr="00373DE8">
        <w:rPr>
          <w:rFonts w:ascii="Arial" w:hAnsi="Arial" w:cs="Arial"/>
          <w:sz w:val="22"/>
          <w:szCs w:val="22"/>
        </w:rPr>
        <w:t xml:space="preserve"> in the solicitation or award of this contract because of race, religion, color, sex, national origin, age, disability, faith-based organizational status, any other basis prohibited by state law relating to discrimination in empl</w:t>
      </w:r>
      <w:r w:rsidR="002C5A52" w:rsidRPr="00373DE8">
        <w:rPr>
          <w:rFonts w:ascii="Arial" w:hAnsi="Arial" w:cs="Arial"/>
          <w:sz w:val="22"/>
          <w:szCs w:val="22"/>
        </w:rPr>
        <w:t xml:space="preserve">oyment or because the </w:t>
      </w:r>
      <w:r w:rsidR="0066118C" w:rsidRPr="00373DE8">
        <w:rPr>
          <w:rFonts w:ascii="Arial" w:hAnsi="Arial" w:cs="Arial"/>
          <w:sz w:val="22"/>
          <w:szCs w:val="22"/>
        </w:rPr>
        <w:t>offeror employs ex-offenders unless the state agency, department or institution has made a written determination that employing ex-offenders on the specific contract is not in its best interest</w:t>
      </w:r>
      <w:r w:rsidR="00930525" w:rsidRPr="00373DE8">
        <w:rPr>
          <w:rFonts w:ascii="Arial" w:hAnsi="Arial" w:cs="Arial"/>
          <w:sz w:val="22"/>
          <w:szCs w:val="22"/>
        </w:rPr>
        <w:t xml:space="preserve">. </w:t>
      </w:r>
      <w:r w:rsidR="0066118C" w:rsidRPr="00373DE8">
        <w:rPr>
          <w:rFonts w:ascii="Arial" w:hAnsi="Arial" w:cs="Arial"/>
          <w:sz w:val="22"/>
          <w:szCs w:val="22"/>
        </w:rPr>
        <w:t>If the award of this contract is made to a faith-based organization and an individual, who applies for or receives goods, services, or disbursements provided pursuant to this contract objects to the religious character of the faith-based organization from which the individual receives or would receive the goods, services, or disbursements, the public body shall offer the individual, within a reasonable period of time after the date of his objection, access to equivalent goods, services, or disbursements from an alternative provider.</w:t>
      </w:r>
    </w:p>
    <w:p w:rsidR="0066118C" w:rsidRPr="00373DE8" w:rsidRDefault="0066118C" w:rsidP="00B26778">
      <w:pPr>
        <w:ind w:left="1440" w:hanging="720"/>
        <w:jc w:val="both"/>
        <w:rPr>
          <w:rFonts w:ascii="Arial" w:hAnsi="Arial" w:cs="Arial"/>
          <w:sz w:val="22"/>
          <w:szCs w:val="22"/>
        </w:rPr>
      </w:pPr>
    </w:p>
    <w:p w:rsidR="0066118C" w:rsidRPr="00373DE8" w:rsidRDefault="003125C9" w:rsidP="00B26778">
      <w:pPr>
        <w:ind w:left="1440" w:hanging="720"/>
        <w:jc w:val="both"/>
        <w:rPr>
          <w:rFonts w:ascii="Arial" w:hAnsi="Arial" w:cs="Arial"/>
          <w:sz w:val="22"/>
          <w:szCs w:val="22"/>
        </w:rPr>
      </w:pPr>
      <w:r w:rsidRPr="00373DE8">
        <w:rPr>
          <w:rFonts w:ascii="Arial" w:hAnsi="Arial" w:cs="Arial"/>
          <w:sz w:val="22"/>
          <w:szCs w:val="22"/>
        </w:rPr>
        <w:t>V</w:t>
      </w:r>
      <w:r w:rsidR="0066118C" w:rsidRPr="00373DE8">
        <w:rPr>
          <w:rFonts w:ascii="Arial" w:hAnsi="Arial" w:cs="Arial"/>
          <w:sz w:val="22"/>
          <w:szCs w:val="22"/>
        </w:rPr>
        <w:t>.</w:t>
      </w:r>
      <w:r w:rsidR="0066118C" w:rsidRPr="00373DE8">
        <w:rPr>
          <w:rFonts w:ascii="Arial" w:hAnsi="Arial" w:cs="Arial"/>
          <w:sz w:val="22"/>
          <w:szCs w:val="22"/>
        </w:rPr>
        <w:tab/>
        <w:t xml:space="preserve">eVA Business-To-Government Vendor Registration: The eVA Internet electronic procurement solution, website portal </w:t>
      </w:r>
      <w:hyperlink r:id="rId19" w:history="1">
        <w:r w:rsidR="0066118C" w:rsidRPr="00373DE8">
          <w:rPr>
            <w:rFonts w:ascii="Arial" w:hAnsi="Arial" w:cs="Arial"/>
            <w:sz w:val="22"/>
            <w:szCs w:val="22"/>
          </w:rPr>
          <w:t>www.eVA.virginia.gov</w:t>
        </w:r>
      </w:hyperlink>
      <w:r w:rsidR="0066118C" w:rsidRPr="00373DE8">
        <w:rPr>
          <w:rFonts w:ascii="Arial" w:hAnsi="Arial" w:cs="Arial"/>
          <w:sz w:val="22"/>
          <w:szCs w:val="22"/>
        </w:rPr>
        <w:t>, streamlines and automates government purchasing a</w:t>
      </w:r>
      <w:r w:rsidR="00BB13F5" w:rsidRPr="00373DE8">
        <w:rPr>
          <w:rFonts w:ascii="Arial" w:hAnsi="Arial" w:cs="Arial"/>
          <w:sz w:val="22"/>
          <w:szCs w:val="22"/>
        </w:rPr>
        <w:t xml:space="preserve">ctivities in the Commonwealth. </w:t>
      </w:r>
      <w:r w:rsidR="0066118C" w:rsidRPr="00373DE8">
        <w:rPr>
          <w:rFonts w:ascii="Arial" w:hAnsi="Arial" w:cs="Arial"/>
          <w:sz w:val="22"/>
          <w:szCs w:val="22"/>
        </w:rPr>
        <w:t xml:space="preserve">The eVA portal is the gateway for vendors to conduct business with state agencies and </w:t>
      </w:r>
      <w:r w:rsidR="0066118C" w:rsidRPr="00373DE8">
        <w:rPr>
          <w:rFonts w:ascii="Arial" w:hAnsi="Arial" w:cs="Arial"/>
          <w:sz w:val="22"/>
          <w:szCs w:val="22"/>
        </w:rPr>
        <w:lastRenderedPageBreak/>
        <w:t>public bodies</w:t>
      </w:r>
      <w:r w:rsidR="00930525" w:rsidRPr="00373DE8">
        <w:rPr>
          <w:rFonts w:ascii="Arial" w:hAnsi="Arial" w:cs="Arial"/>
          <w:sz w:val="22"/>
          <w:szCs w:val="22"/>
        </w:rPr>
        <w:t xml:space="preserve">. </w:t>
      </w:r>
      <w:r w:rsidR="0066118C" w:rsidRPr="00373DE8">
        <w:rPr>
          <w:rFonts w:ascii="Arial" w:hAnsi="Arial" w:cs="Arial"/>
          <w:sz w:val="22"/>
          <w:szCs w:val="22"/>
        </w:rPr>
        <w:t>All vendors desiring to provide goods and/or services to the Commonwealth shall participate in the eVA Internet e-procurement solution either through the eVA Basic Vendor Registration Service or eVA Premiu</w:t>
      </w:r>
      <w:r w:rsidR="00BB13F5" w:rsidRPr="00373DE8">
        <w:rPr>
          <w:rFonts w:ascii="Arial" w:hAnsi="Arial" w:cs="Arial"/>
          <w:sz w:val="22"/>
          <w:szCs w:val="22"/>
        </w:rPr>
        <w:t xml:space="preserve">m Vendor Registration Service. </w:t>
      </w:r>
      <w:r w:rsidR="0066118C" w:rsidRPr="00373DE8">
        <w:rPr>
          <w:rFonts w:ascii="Arial" w:hAnsi="Arial" w:cs="Arial"/>
          <w:sz w:val="22"/>
          <w:szCs w:val="22"/>
        </w:rPr>
        <w:t>All bidders or offerors must register in eVA; failure to register will result in the bid/proposal being rejected</w:t>
      </w:r>
      <w:r w:rsidR="00930525" w:rsidRPr="00373DE8">
        <w:rPr>
          <w:rFonts w:ascii="Arial" w:hAnsi="Arial" w:cs="Arial"/>
          <w:sz w:val="22"/>
          <w:szCs w:val="22"/>
        </w:rPr>
        <w:t xml:space="preserve">. </w:t>
      </w:r>
    </w:p>
    <w:p w:rsidR="0066118C" w:rsidRPr="00373DE8" w:rsidRDefault="0066118C" w:rsidP="00B26778">
      <w:pPr>
        <w:ind w:left="1440" w:hanging="720"/>
        <w:jc w:val="both"/>
        <w:rPr>
          <w:rFonts w:ascii="Arial" w:hAnsi="Arial" w:cs="Arial"/>
          <w:sz w:val="22"/>
          <w:szCs w:val="22"/>
        </w:rPr>
      </w:pPr>
    </w:p>
    <w:p w:rsidR="0066118C" w:rsidRPr="00373DE8" w:rsidRDefault="00BB13F5" w:rsidP="00BB13F5">
      <w:pPr>
        <w:ind w:left="2160" w:hanging="720"/>
        <w:jc w:val="both"/>
        <w:rPr>
          <w:rFonts w:ascii="Arial" w:hAnsi="Arial" w:cs="Arial"/>
          <w:sz w:val="22"/>
          <w:szCs w:val="22"/>
        </w:rPr>
      </w:pPr>
      <w:r w:rsidRPr="00373DE8">
        <w:rPr>
          <w:rFonts w:ascii="Arial" w:hAnsi="Arial" w:cs="Arial"/>
          <w:sz w:val="22"/>
          <w:szCs w:val="22"/>
        </w:rPr>
        <w:t>1</w:t>
      </w:r>
      <w:r w:rsidR="0066118C" w:rsidRPr="00373DE8">
        <w:rPr>
          <w:rFonts w:ascii="Arial" w:hAnsi="Arial" w:cs="Arial"/>
          <w:sz w:val="22"/>
          <w:szCs w:val="22"/>
        </w:rPr>
        <w:t>.</w:t>
      </w:r>
      <w:r w:rsidR="0066118C" w:rsidRPr="00373DE8">
        <w:rPr>
          <w:rFonts w:ascii="Arial" w:hAnsi="Arial" w:cs="Arial"/>
          <w:sz w:val="22"/>
          <w:szCs w:val="22"/>
        </w:rPr>
        <w:tab/>
        <w:t>eVA Basic Vendor Registration Service:  $25 Annual Registration Fee plus the appropriate order Transaction Fee specified below</w:t>
      </w:r>
      <w:r w:rsidR="00930525" w:rsidRPr="00373DE8">
        <w:rPr>
          <w:rFonts w:ascii="Arial" w:hAnsi="Arial" w:cs="Arial"/>
          <w:sz w:val="22"/>
          <w:szCs w:val="22"/>
        </w:rPr>
        <w:t xml:space="preserve">. </w:t>
      </w:r>
      <w:r w:rsidR="0066118C" w:rsidRPr="00373DE8">
        <w:rPr>
          <w:rFonts w:ascii="Arial" w:hAnsi="Arial" w:cs="Arial"/>
          <w:sz w:val="22"/>
          <w:szCs w:val="22"/>
        </w:rPr>
        <w:t>eVA Basic Vendor Registration Service includes electronic order receipt, vendor catalog posting, on-line registration, electronic bidding, and the ability to research historical procurement data available in the eVA purchase transaction data warehouse.</w:t>
      </w:r>
    </w:p>
    <w:p w:rsidR="00364C3D" w:rsidRPr="00373DE8" w:rsidRDefault="00364C3D">
      <w:pPr>
        <w:rPr>
          <w:rFonts w:ascii="Arial" w:hAnsi="Arial" w:cs="Arial"/>
          <w:sz w:val="22"/>
          <w:szCs w:val="22"/>
        </w:rPr>
      </w:pPr>
    </w:p>
    <w:p w:rsidR="0066118C" w:rsidRPr="00373DE8" w:rsidRDefault="00BB13F5" w:rsidP="00BB13F5">
      <w:pPr>
        <w:ind w:left="2160" w:hanging="720"/>
        <w:jc w:val="both"/>
        <w:rPr>
          <w:rFonts w:ascii="Arial" w:hAnsi="Arial" w:cs="Arial"/>
          <w:sz w:val="22"/>
          <w:szCs w:val="22"/>
        </w:rPr>
      </w:pPr>
      <w:r w:rsidRPr="00373DE8">
        <w:rPr>
          <w:rFonts w:ascii="Arial" w:hAnsi="Arial" w:cs="Arial"/>
          <w:sz w:val="22"/>
          <w:szCs w:val="22"/>
        </w:rPr>
        <w:t>2</w:t>
      </w:r>
      <w:r w:rsidR="0066118C" w:rsidRPr="00373DE8">
        <w:rPr>
          <w:rFonts w:ascii="Arial" w:hAnsi="Arial" w:cs="Arial"/>
          <w:sz w:val="22"/>
          <w:szCs w:val="22"/>
        </w:rPr>
        <w:t>.</w:t>
      </w:r>
      <w:r w:rsidR="0066118C" w:rsidRPr="00373DE8">
        <w:rPr>
          <w:rFonts w:ascii="Arial" w:hAnsi="Arial" w:cs="Arial"/>
          <w:sz w:val="22"/>
          <w:szCs w:val="22"/>
        </w:rPr>
        <w:tab/>
        <w:t>eVA Premium Vendor Registration Service:  $25 Annual Registration Fee plus the appropriate order Transaction Fee specified below</w:t>
      </w:r>
      <w:r w:rsidR="00930525" w:rsidRPr="00373DE8">
        <w:rPr>
          <w:rFonts w:ascii="Arial" w:hAnsi="Arial" w:cs="Arial"/>
          <w:sz w:val="22"/>
          <w:szCs w:val="22"/>
        </w:rPr>
        <w:t xml:space="preserve">. </w:t>
      </w:r>
      <w:r w:rsidR="0066118C" w:rsidRPr="00373DE8">
        <w:rPr>
          <w:rFonts w:ascii="Arial" w:hAnsi="Arial" w:cs="Arial"/>
          <w:sz w:val="22"/>
          <w:szCs w:val="22"/>
        </w:rPr>
        <w:t>eVA Premium Vendor Registration Service includes all benefits of the eVA Basic Vendor Registration Service plus automatic email or fax notification of solicitations and amendments.</w:t>
      </w:r>
    </w:p>
    <w:p w:rsidR="0066118C" w:rsidRPr="00373DE8" w:rsidRDefault="0066118C" w:rsidP="00BB13F5">
      <w:pPr>
        <w:ind w:left="2160" w:hanging="720"/>
        <w:jc w:val="both"/>
        <w:rPr>
          <w:rFonts w:ascii="Arial" w:hAnsi="Arial" w:cs="Arial"/>
          <w:sz w:val="22"/>
          <w:szCs w:val="22"/>
        </w:rPr>
      </w:pPr>
    </w:p>
    <w:p w:rsidR="0066118C" w:rsidRPr="00373DE8" w:rsidRDefault="00BB13F5" w:rsidP="00BB13F5">
      <w:pPr>
        <w:ind w:left="2160" w:hanging="720"/>
        <w:jc w:val="both"/>
        <w:rPr>
          <w:rFonts w:ascii="Arial" w:hAnsi="Arial" w:cs="Arial"/>
          <w:sz w:val="22"/>
          <w:szCs w:val="22"/>
        </w:rPr>
      </w:pPr>
      <w:r w:rsidRPr="00373DE8">
        <w:rPr>
          <w:rFonts w:ascii="Arial" w:hAnsi="Arial" w:cs="Arial"/>
          <w:sz w:val="22"/>
          <w:szCs w:val="22"/>
        </w:rPr>
        <w:t>3</w:t>
      </w:r>
      <w:r w:rsidR="0066118C" w:rsidRPr="00373DE8">
        <w:rPr>
          <w:rFonts w:ascii="Arial" w:hAnsi="Arial" w:cs="Arial"/>
          <w:sz w:val="22"/>
          <w:szCs w:val="22"/>
        </w:rPr>
        <w:t>.</w:t>
      </w:r>
      <w:r w:rsidR="0066118C" w:rsidRPr="00373DE8">
        <w:rPr>
          <w:rFonts w:ascii="Arial" w:hAnsi="Arial" w:cs="Arial"/>
          <w:sz w:val="22"/>
          <w:szCs w:val="22"/>
        </w:rPr>
        <w:tab/>
        <w:t xml:space="preserve">For orders issued prior to </w:t>
      </w:r>
      <w:r w:rsidR="0066118C" w:rsidRPr="00834407">
        <w:rPr>
          <w:rFonts w:ascii="Arial" w:hAnsi="Arial" w:cs="Arial"/>
          <w:sz w:val="22"/>
          <w:szCs w:val="22"/>
        </w:rPr>
        <w:t>August 16, 2006</w:t>
      </w:r>
      <w:r w:rsidR="0066118C" w:rsidRPr="00373DE8">
        <w:rPr>
          <w:rFonts w:ascii="Arial" w:hAnsi="Arial" w:cs="Arial"/>
          <w:sz w:val="22"/>
          <w:szCs w:val="22"/>
        </w:rPr>
        <w:t>, the Vendor Transaction Fee is 1%, capped at a maximum of $500 per order.</w:t>
      </w:r>
    </w:p>
    <w:p w:rsidR="0066118C" w:rsidRPr="00373DE8" w:rsidRDefault="0066118C" w:rsidP="00BB13F5">
      <w:pPr>
        <w:ind w:left="2160" w:hanging="720"/>
        <w:jc w:val="both"/>
        <w:rPr>
          <w:rFonts w:ascii="Arial" w:hAnsi="Arial" w:cs="Arial"/>
          <w:sz w:val="22"/>
          <w:szCs w:val="22"/>
        </w:rPr>
      </w:pPr>
    </w:p>
    <w:p w:rsidR="0066118C" w:rsidRPr="00373DE8" w:rsidRDefault="00BB13F5" w:rsidP="00AC1DD0">
      <w:pPr>
        <w:ind w:left="2160" w:hanging="720"/>
        <w:jc w:val="both"/>
        <w:rPr>
          <w:rFonts w:ascii="Arial" w:hAnsi="Arial" w:cs="Arial"/>
          <w:sz w:val="22"/>
          <w:szCs w:val="22"/>
        </w:rPr>
      </w:pPr>
      <w:r w:rsidRPr="00373DE8">
        <w:rPr>
          <w:rFonts w:ascii="Arial" w:hAnsi="Arial" w:cs="Arial"/>
          <w:sz w:val="22"/>
          <w:szCs w:val="22"/>
        </w:rPr>
        <w:t>4</w:t>
      </w:r>
      <w:r w:rsidR="0066118C" w:rsidRPr="00373DE8">
        <w:rPr>
          <w:rFonts w:ascii="Arial" w:hAnsi="Arial" w:cs="Arial"/>
          <w:sz w:val="22"/>
          <w:szCs w:val="22"/>
        </w:rPr>
        <w:t>.</w:t>
      </w:r>
      <w:r w:rsidR="0066118C" w:rsidRPr="00373DE8">
        <w:rPr>
          <w:rFonts w:ascii="Arial" w:hAnsi="Arial" w:cs="Arial"/>
          <w:sz w:val="22"/>
          <w:szCs w:val="22"/>
        </w:rPr>
        <w:tab/>
        <w:t xml:space="preserve">For orders issued </w:t>
      </w:r>
      <w:r w:rsidR="0066118C" w:rsidRPr="00834407">
        <w:rPr>
          <w:rFonts w:ascii="Arial" w:hAnsi="Arial" w:cs="Arial"/>
          <w:sz w:val="22"/>
          <w:szCs w:val="22"/>
        </w:rPr>
        <w:t>August 16, 2006</w:t>
      </w:r>
      <w:r w:rsidR="0066118C" w:rsidRPr="00373DE8">
        <w:rPr>
          <w:rFonts w:ascii="Arial" w:hAnsi="Arial" w:cs="Arial"/>
          <w:sz w:val="22"/>
          <w:szCs w:val="22"/>
        </w:rPr>
        <w:t xml:space="preserve"> and after, the Vendor Transaction Fee is:</w:t>
      </w:r>
    </w:p>
    <w:p w:rsidR="0066118C" w:rsidRPr="00231CF4" w:rsidRDefault="00175E60" w:rsidP="00231CF4">
      <w:pPr>
        <w:pStyle w:val="ListParagraph"/>
        <w:numPr>
          <w:ilvl w:val="4"/>
          <w:numId w:val="34"/>
        </w:numPr>
        <w:ind w:left="2880"/>
        <w:jc w:val="both"/>
        <w:rPr>
          <w:rFonts w:ascii="Arial" w:hAnsi="Arial" w:cs="Arial"/>
          <w:sz w:val="22"/>
          <w:szCs w:val="22"/>
        </w:rPr>
      </w:pPr>
      <w:r>
        <w:rPr>
          <w:rFonts w:ascii="Arial" w:hAnsi="Arial" w:cs="Arial"/>
          <w:sz w:val="22"/>
          <w:szCs w:val="22"/>
        </w:rPr>
        <w:t>DSBSD</w:t>
      </w:r>
      <w:r w:rsidR="0066118C" w:rsidRPr="00231CF4">
        <w:rPr>
          <w:rFonts w:ascii="Arial" w:hAnsi="Arial" w:cs="Arial"/>
          <w:sz w:val="22"/>
          <w:szCs w:val="22"/>
        </w:rPr>
        <w:t>-certified Small Businesses:  1%, capped at $500 per order.</w:t>
      </w:r>
    </w:p>
    <w:p w:rsidR="0066118C" w:rsidRPr="00231CF4" w:rsidRDefault="0066118C" w:rsidP="00231CF4">
      <w:pPr>
        <w:pStyle w:val="ListParagraph"/>
        <w:numPr>
          <w:ilvl w:val="4"/>
          <w:numId w:val="34"/>
        </w:numPr>
        <w:ind w:left="2880"/>
        <w:jc w:val="both"/>
        <w:rPr>
          <w:rFonts w:ascii="Arial" w:hAnsi="Arial" w:cs="Arial"/>
          <w:sz w:val="22"/>
          <w:szCs w:val="22"/>
        </w:rPr>
      </w:pPr>
      <w:r w:rsidRPr="00231CF4">
        <w:rPr>
          <w:rFonts w:ascii="Arial" w:hAnsi="Arial" w:cs="Arial"/>
          <w:sz w:val="22"/>
          <w:szCs w:val="22"/>
        </w:rPr>
        <w:t xml:space="preserve">Businesses that are not </w:t>
      </w:r>
      <w:r w:rsidR="00175E60">
        <w:rPr>
          <w:rFonts w:ascii="Arial" w:hAnsi="Arial" w:cs="Arial"/>
          <w:sz w:val="22"/>
          <w:szCs w:val="22"/>
        </w:rPr>
        <w:t>DSBSD</w:t>
      </w:r>
      <w:r w:rsidRPr="00231CF4">
        <w:rPr>
          <w:rFonts w:ascii="Arial" w:hAnsi="Arial" w:cs="Arial"/>
          <w:sz w:val="22"/>
          <w:szCs w:val="22"/>
        </w:rPr>
        <w:t>-c</w:t>
      </w:r>
      <w:r w:rsidR="00231CF4" w:rsidRPr="00231CF4">
        <w:rPr>
          <w:rFonts w:ascii="Arial" w:hAnsi="Arial" w:cs="Arial"/>
          <w:sz w:val="22"/>
          <w:szCs w:val="22"/>
        </w:rPr>
        <w:t xml:space="preserve">ertified Small Businesses:  1%, </w:t>
      </w:r>
      <w:r w:rsidRPr="00231CF4">
        <w:rPr>
          <w:rFonts w:ascii="Arial" w:hAnsi="Arial" w:cs="Arial"/>
          <w:sz w:val="22"/>
          <w:szCs w:val="22"/>
        </w:rPr>
        <w:t>capped at $1,500 per order.</w:t>
      </w:r>
    </w:p>
    <w:p w:rsidR="0066118C" w:rsidRPr="00373DE8" w:rsidRDefault="0066118C" w:rsidP="00B26778">
      <w:pPr>
        <w:ind w:left="1440" w:hanging="720"/>
        <w:jc w:val="both"/>
        <w:rPr>
          <w:rFonts w:ascii="Arial" w:hAnsi="Arial" w:cs="Arial"/>
          <w:sz w:val="22"/>
          <w:szCs w:val="22"/>
        </w:rPr>
      </w:pPr>
    </w:p>
    <w:p w:rsidR="0066118C" w:rsidRPr="00373DE8" w:rsidRDefault="00BB13F5" w:rsidP="00B26778">
      <w:pPr>
        <w:ind w:left="1440" w:hanging="720"/>
        <w:jc w:val="both"/>
        <w:rPr>
          <w:rFonts w:ascii="Arial" w:hAnsi="Arial" w:cs="Arial"/>
          <w:sz w:val="22"/>
          <w:szCs w:val="22"/>
        </w:rPr>
      </w:pPr>
      <w:r w:rsidRPr="00373DE8">
        <w:rPr>
          <w:rFonts w:ascii="Arial" w:hAnsi="Arial" w:cs="Arial"/>
          <w:sz w:val="22"/>
          <w:szCs w:val="22"/>
        </w:rPr>
        <w:t>W</w:t>
      </w:r>
      <w:r w:rsidR="0066118C" w:rsidRPr="00373DE8">
        <w:rPr>
          <w:rFonts w:ascii="Arial" w:hAnsi="Arial" w:cs="Arial"/>
          <w:sz w:val="22"/>
          <w:szCs w:val="22"/>
        </w:rPr>
        <w:t>.</w:t>
      </w:r>
      <w:r w:rsidR="0066118C" w:rsidRPr="00373DE8">
        <w:rPr>
          <w:rFonts w:ascii="Arial" w:hAnsi="Arial" w:cs="Arial"/>
          <w:sz w:val="22"/>
          <w:szCs w:val="22"/>
        </w:rPr>
        <w:tab/>
        <w:t>AVAILABILITY OF FUNDS: It is understood and agreed between the parties herein that the agency shall be bound hereunder only to the extent of the funds available or which may hereafter become available for the purpose of this agreement.</w:t>
      </w:r>
    </w:p>
    <w:p w:rsidR="00822751" w:rsidRDefault="00822751" w:rsidP="00B26778">
      <w:pPr>
        <w:ind w:left="1440" w:hanging="720"/>
        <w:jc w:val="both"/>
        <w:rPr>
          <w:rFonts w:ascii="Arial" w:hAnsi="Arial" w:cs="Arial"/>
          <w:sz w:val="22"/>
          <w:szCs w:val="22"/>
        </w:rPr>
      </w:pPr>
    </w:p>
    <w:p w:rsidR="00F519FF" w:rsidRPr="00373DE8" w:rsidRDefault="00F519FF" w:rsidP="00B26778">
      <w:pPr>
        <w:ind w:left="1440" w:hanging="720"/>
        <w:jc w:val="both"/>
        <w:rPr>
          <w:rFonts w:ascii="Arial" w:hAnsi="Arial" w:cs="Arial"/>
          <w:sz w:val="22"/>
          <w:szCs w:val="22"/>
        </w:rPr>
      </w:pPr>
    </w:p>
    <w:p w:rsidR="00A21D57" w:rsidRPr="00373DE8" w:rsidRDefault="00F602C1" w:rsidP="00BB13F5">
      <w:pPr>
        <w:ind w:left="720" w:hanging="720"/>
        <w:jc w:val="both"/>
        <w:rPr>
          <w:rFonts w:ascii="Arial" w:hAnsi="Arial" w:cs="Arial"/>
          <w:sz w:val="22"/>
          <w:szCs w:val="22"/>
        </w:rPr>
      </w:pPr>
      <w:r w:rsidRPr="00373DE8">
        <w:rPr>
          <w:rFonts w:ascii="Arial" w:hAnsi="Arial" w:cs="Arial"/>
          <w:sz w:val="22"/>
          <w:szCs w:val="22"/>
        </w:rPr>
        <w:t>7</w:t>
      </w:r>
      <w:r w:rsidR="00A21D57" w:rsidRPr="00373DE8">
        <w:rPr>
          <w:rFonts w:ascii="Arial" w:hAnsi="Arial" w:cs="Arial"/>
          <w:sz w:val="22"/>
          <w:szCs w:val="22"/>
        </w:rPr>
        <w:t>.0</w:t>
      </w:r>
      <w:r w:rsidR="00A21D57" w:rsidRPr="00373DE8">
        <w:rPr>
          <w:rFonts w:ascii="Arial" w:hAnsi="Arial" w:cs="Arial"/>
          <w:sz w:val="22"/>
          <w:szCs w:val="22"/>
        </w:rPr>
        <w:tab/>
        <w:t xml:space="preserve">SPECIAL TERMS AND CONDITIONS  </w:t>
      </w:r>
    </w:p>
    <w:p w:rsidR="009D02B8" w:rsidRPr="00373DE8" w:rsidRDefault="009D02B8">
      <w:pPr>
        <w:jc w:val="both"/>
        <w:rPr>
          <w:rFonts w:ascii="Arial" w:hAnsi="Arial" w:cs="Arial"/>
          <w:sz w:val="22"/>
          <w:szCs w:val="22"/>
        </w:rPr>
      </w:pPr>
    </w:p>
    <w:p w:rsidR="00A21D57" w:rsidRPr="00373DE8" w:rsidRDefault="00BB13F5">
      <w:pPr>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A</w:t>
      </w:r>
      <w:r w:rsidRPr="00373DE8">
        <w:rPr>
          <w:rFonts w:ascii="Arial" w:hAnsi="Arial" w:cs="Arial"/>
          <w:sz w:val="22"/>
          <w:szCs w:val="22"/>
        </w:rPr>
        <w:t>.</w:t>
      </w:r>
      <w:r w:rsidRPr="00373DE8">
        <w:rPr>
          <w:rFonts w:ascii="Arial" w:hAnsi="Arial" w:cs="Arial"/>
          <w:sz w:val="22"/>
          <w:szCs w:val="22"/>
        </w:rPr>
        <w:tab/>
      </w:r>
      <w:r w:rsidR="00A21D57" w:rsidRPr="00373DE8">
        <w:rPr>
          <w:rFonts w:ascii="Arial" w:hAnsi="Arial" w:cs="Arial"/>
          <w:sz w:val="22"/>
          <w:szCs w:val="22"/>
        </w:rPr>
        <w:t>AUDITS:</w:t>
      </w:r>
    </w:p>
    <w:p w:rsidR="00A21D57" w:rsidRPr="00373DE8" w:rsidRDefault="00A21D57">
      <w:pPr>
        <w:jc w:val="both"/>
        <w:rPr>
          <w:rFonts w:ascii="Arial" w:hAnsi="Arial" w:cs="Arial"/>
          <w:sz w:val="22"/>
          <w:szCs w:val="22"/>
        </w:rPr>
      </w:pPr>
    </w:p>
    <w:p w:rsidR="00A21D57" w:rsidRPr="00373DE8" w:rsidRDefault="00A21D57" w:rsidP="00BB13F5">
      <w:pPr>
        <w:ind w:left="1440"/>
        <w:jc w:val="both"/>
        <w:rPr>
          <w:rFonts w:ascii="Arial" w:hAnsi="Arial" w:cs="Arial"/>
          <w:sz w:val="22"/>
          <w:szCs w:val="22"/>
        </w:rPr>
      </w:pPr>
      <w:r w:rsidRPr="00373DE8">
        <w:rPr>
          <w:rFonts w:ascii="Arial" w:hAnsi="Arial" w:cs="Arial"/>
          <w:sz w:val="22"/>
          <w:szCs w:val="22"/>
        </w:rPr>
        <w:t>The contractor shall assist the Department and the Department’s auditors, who may be employees of the Department, employees of other contractors, or agents of the Department, in the conduct of audits</w:t>
      </w:r>
      <w:r w:rsidR="00930525" w:rsidRPr="00373DE8">
        <w:rPr>
          <w:rFonts w:ascii="Arial" w:hAnsi="Arial" w:cs="Arial"/>
          <w:sz w:val="22"/>
          <w:szCs w:val="22"/>
        </w:rPr>
        <w:t xml:space="preserve">. </w:t>
      </w:r>
      <w:r w:rsidRPr="00373DE8">
        <w:rPr>
          <w:rFonts w:ascii="Arial" w:hAnsi="Arial" w:cs="Arial"/>
          <w:sz w:val="22"/>
          <w:szCs w:val="22"/>
        </w:rPr>
        <w:t>This assistance shall include the provision of secure, quiet office space, including furnishings and telephones needed by the auditors.</w:t>
      </w:r>
    </w:p>
    <w:p w:rsidR="00A21D57" w:rsidRPr="00373DE8" w:rsidRDefault="00A21D57">
      <w:pPr>
        <w:jc w:val="both"/>
        <w:rPr>
          <w:rFonts w:ascii="Arial" w:hAnsi="Arial" w:cs="Arial"/>
          <w:sz w:val="22"/>
          <w:szCs w:val="22"/>
        </w:rPr>
      </w:pPr>
    </w:p>
    <w:p w:rsidR="00A21D57" w:rsidRPr="00373DE8" w:rsidRDefault="00A21D57" w:rsidP="00200CB4">
      <w:pPr>
        <w:ind w:left="1530"/>
        <w:jc w:val="both"/>
        <w:rPr>
          <w:rFonts w:ascii="Arial" w:hAnsi="Arial" w:cs="Arial"/>
          <w:sz w:val="22"/>
          <w:szCs w:val="22"/>
        </w:rPr>
      </w:pPr>
      <w:r w:rsidRPr="00373DE8">
        <w:rPr>
          <w:rFonts w:ascii="Arial" w:hAnsi="Arial" w:cs="Arial"/>
          <w:sz w:val="22"/>
          <w:szCs w:val="22"/>
        </w:rPr>
        <w:t>The contractor agrees to retain all books, records, and other documents relative to the contract which results from this RFP for five (5) years after final payment, or until the conclusion of any audit by the Commonwealth, whichever is sooner. The Department, its authorized agents, and state auditors, shall have full access to, and the right to examine, any of the contractor’s materials relevant to the contract which results from this RFP.</w:t>
      </w:r>
    </w:p>
    <w:p w:rsidR="00E31780" w:rsidRPr="00373DE8" w:rsidRDefault="00E31780">
      <w:pPr>
        <w:rPr>
          <w:rFonts w:ascii="Arial" w:hAnsi="Arial" w:cs="Arial"/>
          <w:sz w:val="22"/>
          <w:szCs w:val="22"/>
        </w:rPr>
      </w:pPr>
    </w:p>
    <w:p w:rsidR="00EB70B2" w:rsidRDefault="00200CB4">
      <w:pPr>
        <w:jc w:val="both"/>
        <w:rPr>
          <w:rFonts w:ascii="Arial" w:hAnsi="Arial" w:cs="Arial"/>
          <w:sz w:val="22"/>
          <w:szCs w:val="22"/>
        </w:rPr>
      </w:pPr>
      <w:r w:rsidRPr="00373DE8">
        <w:rPr>
          <w:rFonts w:ascii="Arial" w:hAnsi="Arial" w:cs="Arial"/>
          <w:sz w:val="22"/>
          <w:szCs w:val="22"/>
        </w:rPr>
        <w:tab/>
      </w:r>
    </w:p>
    <w:p w:rsidR="00A21D57" w:rsidRPr="00373DE8" w:rsidRDefault="00822751" w:rsidP="00EB70B2">
      <w:pPr>
        <w:ind w:left="720"/>
        <w:jc w:val="both"/>
        <w:rPr>
          <w:rFonts w:ascii="Arial" w:hAnsi="Arial" w:cs="Arial"/>
          <w:sz w:val="22"/>
          <w:szCs w:val="22"/>
        </w:rPr>
      </w:pPr>
      <w:r w:rsidRPr="00373DE8">
        <w:rPr>
          <w:rFonts w:ascii="Arial" w:hAnsi="Arial" w:cs="Arial"/>
          <w:sz w:val="22"/>
          <w:szCs w:val="22"/>
        </w:rPr>
        <w:lastRenderedPageBreak/>
        <w:t>B</w:t>
      </w:r>
      <w:r w:rsidR="00200CB4" w:rsidRPr="00373DE8">
        <w:rPr>
          <w:rFonts w:ascii="Arial" w:hAnsi="Arial" w:cs="Arial"/>
          <w:sz w:val="22"/>
          <w:szCs w:val="22"/>
        </w:rPr>
        <w:t>.</w:t>
      </w:r>
      <w:r w:rsidR="00A21D57" w:rsidRPr="00373DE8">
        <w:rPr>
          <w:rFonts w:ascii="Arial" w:hAnsi="Arial" w:cs="Arial"/>
          <w:sz w:val="22"/>
          <w:szCs w:val="22"/>
        </w:rPr>
        <w:tab/>
        <w:t>CERTIFIED CORPORATE ANNUAL REPORTS:</w:t>
      </w:r>
    </w:p>
    <w:p w:rsidR="00A21D57" w:rsidRPr="00373DE8" w:rsidRDefault="00A21D57">
      <w:pPr>
        <w:jc w:val="both"/>
        <w:rPr>
          <w:rFonts w:ascii="Arial" w:hAnsi="Arial" w:cs="Arial"/>
          <w:sz w:val="22"/>
          <w:szCs w:val="22"/>
        </w:rPr>
      </w:pPr>
    </w:p>
    <w:p w:rsidR="00A21D57" w:rsidRDefault="00A21D57" w:rsidP="00200CB4">
      <w:pPr>
        <w:pStyle w:val="BodyTextIndent"/>
        <w:widowControl/>
        <w:ind w:left="1440"/>
        <w:jc w:val="both"/>
        <w:rPr>
          <w:rFonts w:ascii="Arial" w:hAnsi="Arial" w:cs="Arial"/>
          <w:sz w:val="22"/>
          <w:szCs w:val="22"/>
        </w:rPr>
      </w:pPr>
      <w:r w:rsidRPr="00373DE8">
        <w:rPr>
          <w:rFonts w:ascii="Arial" w:hAnsi="Arial" w:cs="Arial"/>
          <w:sz w:val="22"/>
          <w:szCs w:val="22"/>
        </w:rPr>
        <w:t>Within 120 days of the close of its fiscal year, the contractor shall furnish to the Department an annual report of its consolidated operations. An independent auditor shall certify this report.</w:t>
      </w:r>
    </w:p>
    <w:p w:rsidR="00417F6D" w:rsidRDefault="00417F6D">
      <w:pPr>
        <w:rPr>
          <w:rFonts w:ascii="Arial" w:hAnsi="Arial" w:cs="Arial"/>
          <w:sz w:val="22"/>
          <w:szCs w:val="22"/>
        </w:rPr>
      </w:pPr>
    </w:p>
    <w:p w:rsidR="00A21D57" w:rsidRDefault="00200CB4">
      <w:pPr>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C</w:t>
      </w:r>
      <w:r w:rsidRPr="00373DE8">
        <w:rPr>
          <w:rFonts w:ascii="Arial" w:hAnsi="Arial" w:cs="Arial"/>
          <w:sz w:val="22"/>
          <w:szCs w:val="22"/>
        </w:rPr>
        <w:t>.</w:t>
      </w:r>
      <w:r w:rsidR="00A21D57" w:rsidRPr="00373DE8">
        <w:rPr>
          <w:rFonts w:ascii="Arial" w:hAnsi="Arial" w:cs="Arial"/>
          <w:sz w:val="22"/>
          <w:szCs w:val="22"/>
        </w:rPr>
        <w:tab/>
        <w:t>CONFIDENTIALITY OF INFORMATION:</w:t>
      </w:r>
    </w:p>
    <w:p w:rsidR="00417F6D" w:rsidRPr="00373DE8" w:rsidRDefault="00417F6D">
      <w:pPr>
        <w:jc w:val="both"/>
        <w:rPr>
          <w:rFonts w:ascii="Arial" w:hAnsi="Arial" w:cs="Arial"/>
          <w:sz w:val="22"/>
          <w:szCs w:val="22"/>
        </w:rPr>
      </w:pPr>
    </w:p>
    <w:p w:rsidR="00A21D57" w:rsidRPr="00373DE8" w:rsidRDefault="00A21D57" w:rsidP="00200CB4">
      <w:pPr>
        <w:ind w:left="1440"/>
        <w:jc w:val="both"/>
        <w:rPr>
          <w:rFonts w:ascii="Arial" w:hAnsi="Arial" w:cs="Arial"/>
          <w:sz w:val="22"/>
          <w:szCs w:val="22"/>
        </w:rPr>
      </w:pPr>
      <w:r w:rsidRPr="00373DE8">
        <w:rPr>
          <w:rFonts w:ascii="Arial" w:hAnsi="Arial" w:cs="Arial"/>
          <w:sz w:val="22"/>
          <w:szCs w:val="22"/>
        </w:rPr>
        <w:t>The contractor shall treat all information utilized in its performance of the contract as confidential, personal information. The contractor shall handle all confidential information in accordance with the Virginia Privacy Protection Act, Virginia Code Section 2.1-377 et seq</w:t>
      </w:r>
      <w:r w:rsidR="00930525" w:rsidRPr="00373DE8">
        <w:rPr>
          <w:rFonts w:ascii="Arial" w:hAnsi="Arial" w:cs="Arial"/>
          <w:sz w:val="22"/>
          <w:szCs w:val="22"/>
        </w:rPr>
        <w:t xml:space="preserve">. </w:t>
      </w:r>
      <w:r w:rsidRPr="00373DE8">
        <w:rPr>
          <w:rFonts w:ascii="Arial" w:hAnsi="Arial" w:cs="Arial"/>
          <w:sz w:val="22"/>
          <w:szCs w:val="22"/>
        </w:rPr>
        <w:t xml:space="preserve">All files, computer databases and other records developed or maintained pursuant to the execution of the contract are the property of the Department, and shall be delivered to the Department upon demand. </w:t>
      </w:r>
    </w:p>
    <w:p w:rsidR="00A21D57" w:rsidRPr="00373DE8" w:rsidRDefault="00A21D57">
      <w:pPr>
        <w:jc w:val="both"/>
        <w:rPr>
          <w:rFonts w:ascii="Arial" w:hAnsi="Arial" w:cs="Arial"/>
          <w:sz w:val="22"/>
          <w:szCs w:val="22"/>
        </w:rPr>
      </w:pPr>
    </w:p>
    <w:p w:rsidR="00A21D57" w:rsidRPr="00373DE8" w:rsidRDefault="00200CB4">
      <w:pPr>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D</w:t>
      </w:r>
      <w:r w:rsidRPr="00373DE8">
        <w:rPr>
          <w:rFonts w:ascii="Arial" w:hAnsi="Arial" w:cs="Arial"/>
          <w:sz w:val="22"/>
          <w:szCs w:val="22"/>
        </w:rPr>
        <w:t>.</w:t>
      </w:r>
      <w:r w:rsidR="00A21D57" w:rsidRPr="00373DE8">
        <w:rPr>
          <w:rFonts w:ascii="Arial" w:hAnsi="Arial" w:cs="Arial"/>
          <w:sz w:val="22"/>
          <w:szCs w:val="22"/>
        </w:rPr>
        <w:tab/>
        <w:t>CONTRACT REPRESENTATIVES:</w:t>
      </w:r>
    </w:p>
    <w:p w:rsidR="00A21D57" w:rsidRPr="00373DE8" w:rsidRDefault="00A21D57">
      <w:pPr>
        <w:jc w:val="both"/>
        <w:rPr>
          <w:rFonts w:ascii="Arial" w:hAnsi="Arial" w:cs="Arial"/>
          <w:sz w:val="22"/>
          <w:szCs w:val="22"/>
        </w:rPr>
      </w:pPr>
    </w:p>
    <w:p w:rsidR="00A21D57" w:rsidRPr="00373DE8" w:rsidRDefault="00A21D57" w:rsidP="00200CB4">
      <w:pPr>
        <w:ind w:left="1440"/>
        <w:jc w:val="both"/>
        <w:rPr>
          <w:rFonts w:ascii="Arial" w:hAnsi="Arial" w:cs="Arial"/>
          <w:sz w:val="22"/>
          <w:szCs w:val="22"/>
        </w:rPr>
      </w:pPr>
      <w:r w:rsidRPr="00373DE8">
        <w:rPr>
          <w:rFonts w:ascii="Arial" w:hAnsi="Arial" w:cs="Arial"/>
          <w:sz w:val="22"/>
          <w:szCs w:val="22"/>
        </w:rPr>
        <w:t>Both the Department and the Contractor shall appoint a contract representative who shall ensure that the provisions of this contract are adhered to</w:t>
      </w:r>
      <w:r w:rsidR="00930525" w:rsidRPr="00373DE8">
        <w:rPr>
          <w:rFonts w:ascii="Arial" w:hAnsi="Arial" w:cs="Arial"/>
          <w:sz w:val="22"/>
          <w:szCs w:val="22"/>
        </w:rPr>
        <w:t xml:space="preserve">. </w:t>
      </w:r>
      <w:r w:rsidRPr="00373DE8">
        <w:rPr>
          <w:rFonts w:ascii="Arial" w:hAnsi="Arial" w:cs="Arial"/>
          <w:sz w:val="22"/>
          <w:szCs w:val="22"/>
        </w:rPr>
        <w:t>The Department hereby appoints the responsibility of this task to the</w:t>
      </w:r>
      <w:r w:rsidR="0058075F" w:rsidRPr="00373DE8">
        <w:rPr>
          <w:rFonts w:ascii="Arial" w:hAnsi="Arial" w:cs="Arial"/>
          <w:sz w:val="22"/>
          <w:szCs w:val="22"/>
        </w:rPr>
        <w:t xml:space="preserve"> </w:t>
      </w:r>
      <w:r w:rsidR="002F7A83" w:rsidRPr="00BC1A01">
        <w:rPr>
          <w:rFonts w:ascii="Arial" w:hAnsi="Arial" w:cs="Arial"/>
          <w:sz w:val="22"/>
          <w:szCs w:val="22"/>
        </w:rPr>
        <w:t xml:space="preserve">Workforce Planning Consultant </w:t>
      </w:r>
      <w:r w:rsidR="004C12EA" w:rsidRPr="00BC1A01">
        <w:rPr>
          <w:rFonts w:ascii="Arial" w:hAnsi="Arial" w:cs="Arial"/>
          <w:sz w:val="22"/>
          <w:szCs w:val="22"/>
        </w:rPr>
        <w:t xml:space="preserve">position currently </w:t>
      </w:r>
      <w:r w:rsidRPr="00BC1A01">
        <w:rPr>
          <w:rFonts w:ascii="Arial" w:hAnsi="Arial" w:cs="Arial"/>
          <w:sz w:val="22"/>
          <w:szCs w:val="22"/>
        </w:rPr>
        <w:t>held</w:t>
      </w:r>
      <w:r w:rsidRPr="00FB57BE">
        <w:rPr>
          <w:rFonts w:ascii="Arial" w:hAnsi="Arial" w:cs="Arial"/>
          <w:sz w:val="22"/>
          <w:szCs w:val="22"/>
        </w:rPr>
        <w:t xml:space="preserve"> by</w:t>
      </w:r>
      <w:r w:rsidR="0058075F" w:rsidRPr="00FB57BE">
        <w:rPr>
          <w:rFonts w:ascii="Arial" w:hAnsi="Arial" w:cs="Arial"/>
          <w:sz w:val="22"/>
          <w:szCs w:val="22"/>
        </w:rPr>
        <w:t xml:space="preserve"> </w:t>
      </w:r>
      <w:r w:rsidR="004016C6">
        <w:rPr>
          <w:rFonts w:ascii="Arial" w:hAnsi="Arial" w:cs="Arial"/>
          <w:sz w:val="22"/>
          <w:szCs w:val="22"/>
        </w:rPr>
        <w:t>Jeff Presseau</w:t>
      </w:r>
      <w:r w:rsidR="004E6D65">
        <w:rPr>
          <w:rFonts w:ascii="Arial" w:hAnsi="Arial" w:cs="Arial"/>
          <w:sz w:val="22"/>
          <w:szCs w:val="22"/>
        </w:rPr>
        <w:t xml:space="preserve">: </w:t>
      </w:r>
      <w:hyperlink r:id="rId20" w:history="1">
        <w:r w:rsidR="004E6D65" w:rsidRPr="00ED24CB">
          <w:rPr>
            <w:rStyle w:val="Hyperlink"/>
            <w:rFonts w:ascii="Arial" w:hAnsi="Arial" w:cs="Arial"/>
            <w:sz w:val="22"/>
            <w:szCs w:val="22"/>
          </w:rPr>
          <w:t>jeff.presseau@dhrm.virginia.gov</w:t>
        </w:r>
      </w:hyperlink>
      <w:r w:rsidR="004E6D65">
        <w:rPr>
          <w:rFonts w:ascii="Arial" w:hAnsi="Arial" w:cs="Arial"/>
          <w:sz w:val="22"/>
          <w:szCs w:val="22"/>
          <w:u w:val="single"/>
        </w:rPr>
        <w:t xml:space="preserve"> </w:t>
      </w:r>
    </w:p>
    <w:p w:rsidR="00A21D57" w:rsidRPr="00373DE8" w:rsidRDefault="00A21D57" w:rsidP="00200CB4">
      <w:pPr>
        <w:ind w:left="1440"/>
        <w:jc w:val="both"/>
        <w:rPr>
          <w:rFonts w:ascii="Arial" w:hAnsi="Arial" w:cs="Arial"/>
          <w:sz w:val="22"/>
          <w:szCs w:val="22"/>
        </w:rPr>
      </w:pPr>
    </w:p>
    <w:p w:rsidR="00A21D57" w:rsidRPr="00373DE8" w:rsidRDefault="00A21D57" w:rsidP="00200CB4">
      <w:pPr>
        <w:ind w:left="1440"/>
        <w:jc w:val="both"/>
        <w:rPr>
          <w:rFonts w:ascii="Arial" w:hAnsi="Arial" w:cs="Arial"/>
          <w:sz w:val="22"/>
          <w:szCs w:val="22"/>
        </w:rPr>
      </w:pPr>
      <w:r w:rsidRPr="00373DE8">
        <w:rPr>
          <w:rFonts w:ascii="Arial" w:hAnsi="Arial" w:cs="Arial"/>
          <w:sz w:val="22"/>
          <w:szCs w:val="22"/>
        </w:rPr>
        <w:t>The contractor shall provide the full name and address of the contract representative including telephone and fax number</w:t>
      </w:r>
      <w:r w:rsidR="00930525" w:rsidRPr="00373DE8">
        <w:rPr>
          <w:rFonts w:ascii="Arial" w:hAnsi="Arial" w:cs="Arial"/>
          <w:sz w:val="22"/>
          <w:szCs w:val="22"/>
        </w:rPr>
        <w:t xml:space="preserve">. </w:t>
      </w:r>
      <w:r w:rsidRPr="00373DE8">
        <w:rPr>
          <w:rFonts w:ascii="Arial" w:hAnsi="Arial" w:cs="Arial"/>
          <w:sz w:val="22"/>
          <w:szCs w:val="22"/>
        </w:rPr>
        <w:t>In the event of a change in contract representative(s), an official written notice shall be provided within 15 days of the change.</w:t>
      </w:r>
    </w:p>
    <w:p w:rsidR="00A21D57" w:rsidRPr="00373DE8" w:rsidRDefault="00A21D57">
      <w:pPr>
        <w:ind w:left="720"/>
        <w:jc w:val="both"/>
        <w:rPr>
          <w:rFonts w:ascii="Arial" w:hAnsi="Arial" w:cs="Arial"/>
          <w:sz w:val="22"/>
          <w:szCs w:val="22"/>
        </w:rPr>
      </w:pPr>
    </w:p>
    <w:p w:rsidR="00A21D57" w:rsidRPr="00373DE8" w:rsidRDefault="00200CB4">
      <w:pPr>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E</w:t>
      </w:r>
      <w:r w:rsidRPr="00373DE8">
        <w:rPr>
          <w:rFonts w:ascii="Arial" w:hAnsi="Arial" w:cs="Arial"/>
          <w:sz w:val="22"/>
          <w:szCs w:val="22"/>
        </w:rPr>
        <w:t>.</w:t>
      </w:r>
      <w:r w:rsidR="00A21D57" w:rsidRPr="00373DE8">
        <w:rPr>
          <w:rFonts w:ascii="Arial" w:hAnsi="Arial" w:cs="Arial"/>
          <w:sz w:val="22"/>
          <w:szCs w:val="22"/>
        </w:rPr>
        <w:tab/>
        <w:t>CONTRACTOR AFFILIATION:</w:t>
      </w:r>
    </w:p>
    <w:p w:rsidR="00A21D57" w:rsidRPr="00373DE8" w:rsidRDefault="00A21D57">
      <w:pPr>
        <w:jc w:val="both"/>
        <w:rPr>
          <w:rFonts w:ascii="Arial" w:hAnsi="Arial" w:cs="Arial"/>
          <w:sz w:val="22"/>
          <w:szCs w:val="22"/>
        </w:rPr>
      </w:pPr>
    </w:p>
    <w:p w:rsidR="00A21D57" w:rsidRPr="00373DE8" w:rsidRDefault="00A21D57" w:rsidP="00200CB4">
      <w:pPr>
        <w:ind w:left="1440"/>
        <w:jc w:val="both"/>
        <w:rPr>
          <w:rFonts w:ascii="Arial" w:hAnsi="Arial" w:cs="Arial"/>
          <w:sz w:val="22"/>
          <w:szCs w:val="22"/>
        </w:rPr>
      </w:pPr>
      <w:r w:rsidRPr="00373DE8">
        <w:rPr>
          <w:rFonts w:ascii="Arial" w:hAnsi="Arial" w:cs="Arial"/>
          <w:sz w:val="22"/>
          <w:szCs w:val="22"/>
        </w:rPr>
        <w:t>If an affiliate (as defined below in this paragraph) of the contractor takes any action which, if taken by the contractor, would constitute a breach of the contract, the action taken by the affiliate shall be deemed a breach by the contractor</w:t>
      </w:r>
      <w:r w:rsidR="00930525" w:rsidRPr="00373DE8">
        <w:rPr>
          <w:rFonts w:ascii="Arial" w:hAnsi="Arial" w:cs="Arial"/>
          <w:sz w:val="22"/>
          <w:szCs w:val="22"/>
        </w:rPr>
        <w:t xml:space="preserve">. </w:t>
      </w:r>
      <w:r w:rsidRPr="00373DE8">
        <w:rPr>
          <w:rFonts w:ascii="Arial" w:hAnsi="Arial" w:cs="Arial"/>
          <w:sz w:val="22"/>
          <w:szCs w:val="22"/>
        </w:rPr>
        <w:t>“Affiliate” shall mean a “parent,” subsidiary or other company controlling, controlled by, or in common control with the contractor, subcontractor or agents of the contractor.</w:t>
      </w:r>
    </w:p>
    <w:p w:rsidR="00A21D57" w:rsidRPr="00373DE8" w:rsidRDefault="00A21D57">
      <w:pPr>
        <w:jc w:val="both"/>
        <w:rPr>
          <w:rFonts w:ascii="Arial" w:hAnsi="Arial" w:cs="Arial"/>
          <w:sz w:val="22"/>
          <w:szCs w:val="22"/>
        </w:rPr>
      </w:pPr>
    </w:p>
    <w:p w:rsidR="00A21D57" w:rsidRPr="00373DE8" w:rsidRDefault="00200CB4">
      <w:pPr>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F</w:t>
      </w:r>
      <w:r w:rsidRPr="00373DE8">
        <w:rPr>
          <w:rFonts w:ascii="Arial" w:hAnsi="Arial" w:cs="Arial"/>
          <w:sz w:val="22"/>
          <w:szCs w:val="22"/>
        </w:rPr>
        <w:t>.</w:t>
      </w:r>
      <w:r w:rsidR="00A21D57" w:rsidRPr="00373DE8">
        <w:rPr>
          <w:rFonts w:ascii="Arial" w:hAnsi="Arial" w:cs="Arial"/>
          <w:sz w:val="22"/>
          <w:szCs w:val="22"/>
        </w:rPr>
        <w:tab/>
        <w:t>DISPUTES:</w:t>
      </w:r>
    </w:p>
    <w:p w:rsidR="00A21D57" w:rsidRPr="00373DE8" w:rsidRDefault="00A21D57">
      <w:pPr>
        <w:jc w:val="both"/>
        <w:rPr>
          <w:rFonts w:ascii="Arial" w:hAnsi="Arial" w:cs="Arial"/>
          <w:sz w:val="22"/>
          <w:szCs w:val="22"/>
        </w:rPr>
      </w:pPr>
    </w:p>
    <w:p w:rsidR="00A21D57" w:rsidRPr="00373DE8" w:rsidRDefault="00A21D57" w:rsidP="00200CB4">
      <w:pPr>
        <w:ind w:left="1440"/>
        <w:jc w:val="both"/>
        <w:rPr>
          <w:rFonts w:ascii="Arial" w:hAnsi="Arial" w:cs="Arial"/>
          <w:sz w:val="22"/>
          <w:szCs w:val="22"/>
        </w:rPr>
      </w:pPr>
      <w:r w:rsidRPr="00373DE8">
        <w:rPr>
          <w:rFonts w:ascii="Arial" w:hAnsi="Arial" w:cs="Arial"/>
          <w:sz w:val="22"/>
          <w:szCs w:val="22"/>
        </w:rPr>
        <w:t>In accordance with Section 2.2-4363 of the Code of Virginia, disputes arising out of the contract, whether for money or other relief, may be submitted by the contractor for consideration by the Department</w:t>
      </w:r>
      <w:r w:rsidR="00930525" w:rsidRPr="00373DE8">
        <w:rPr>
          <w:rFonts w:ascii="Arial" w:hAnsi="Arial" w:cs="Arial"/>
          <w:sz w:val="22"/>
          <w:szCs w:val="22"/>
        </w:rPr>
        <w:t xml:space="preserve">. </w:t>
      </w:r>
      <w:r w:rsidRPr="00373DE8">
        <w:rPr>
          <w:rFonts w:ascii="Arial" w:hAnsi="Arial" w:cs="Arial"/>
          <w:sz w:val="22"/>
          <w:szCs w:val="22"/>
        </w:rPr>
        <w:t>Disputes must be submitted in writing, with all necessary data and information, to the Director of the Department of Human Resource Management at the James Monroe Building, 12th Floor, 101 North 14th Street, Richmond, Virginia 23219</w:t>
      </w:r>
      <w:r w:rsidR="00930525" w:rsidRPr="00373DE8">
        <w:rPr>
          <w:rFonts w:ascii="Arial" w:hAnsi="Arial" w:cs="Arial"/>
          <w:sz w:val="22"/>
          <w:szCs w:val="22"/>
        </w:rPr>
        <w:t xml:space="preserve">. </w:t>
      </w:r>
      <w:r w:rsidRPr="00373DE8">
        <w:rPr>
          <w:rFonts w:ascii="Arial" w:hAnsi="Arial" w:cs="Arial"/>
          <w:sz w:val="22"/>
          <w:szCs w:val="22"/>
        </w:rPr>
        <w:t>Disputes will not be considered if submitted later than sixty (60) days after the final payment is made by the Department under the contract</w:t>
      </w:r>
      <w:r w:rsidR="00930525" w:rsidRPr="00373DE8">
        <w:rPr>
          <w:rFonts w:ascii="Arial" w:hAnsi="Arial" w:cs="Arial"/>
          <w:sz w:val="22"/>
          <w:szCs w:val="22"/>
        </w:rPr>
        <w:t xml:space="preserve">. </w:t>
      </w:r>
      <w:r w:rsidRPr="00373DE8">
        <w:rPr>
          <w:rFonts w:ascii="Arial" w:hAnsi="Arial" w:cs="Arial"/>
          <w:sz w:val="22"/>
          <w:szCs w:val="22"/>
        </w:rPr>
        <w:t>Further, no claim may be submitted unless written notice of the contractor’s intention to file the dispute has been submitted at the time of the occurrence or at the beginning of the work upon which the dispute is based</w:t>
      </w:r>
      <w:r w:rsidR="00930525" w:rsidRPr="00373DE8">
        <w:rPr>
          <w:rFonts w:ascii="Arial" w:hAnsi="Arial" w:cs="Arial"/>
          <w:sz w:val="22"/>
          <w:szCs w:val="22"/>
        </w:rPr>
        <w:t xml:space="preserve">. </w:t>
      </w:r>
      <w:r w:rsidRPr="00373DE8">
        <w:rPr>
          <w:rFonts w:ascii="Arial" w:hAnsi="Arial" w:cs="Arial"/>
          <w:sz w:val="22"/>
          <w:szCs w:val="22"/>
        </w:rPr>
        <w:t>The Department shall render a final written decision regarding the dispute not more than ninety (90) days after the dispute is submitted, unless the parties agree to an extension of time</w:t>
      </w:r>
      <w:r w:rsidR="00930525" w:rsidRPr="00373DE8">
        <w:rPr>
          <w:rFonts w:ascii="Arial" w:hAnsi="Arial" w:cs="Arial"/>
          <w:sz w:val="22"/>
          <w:szCs w:val="22"/>
        </w:rPr>
        <w:t xml:space="preserve">. </w:t>
      </w:r>
      <w:r w:rsidRPr="00373DE8">
        <w:rPr>
          <w:rFonts w:ascii="Arial" w:hAnsi="Arial" w:cs="Arial"/>
          <w:sz w:val="22"/>
          <w:szCs w:val="22"/>
        </w:rPr>
        <w:t xml:space="preserve">If the Department does not render its decision within 90 days, </w:t>
      </w:r>
      <w:r w:rsidRPr="00373DE8">
        <w:rPr>
          <w:rFonts w:ascii="Arial" w:hAnsi="Arial" w:cs="Arial"/>
          <w:sz w:val="22"/>
          <w:szCs w:val="22"/>
        </w:rPr>
        <w:lastRenderedPageBreak/>
        <w:t>the contractor’s sole remedy will be to institute legal action, pursuant to Section 2.2-4364 of the Code of Virginia</w:t>
      </w:r>
      <w:r w:rsidR="00930525" w:rsidRPr="00373DE8">
        <w:rPr>
          <w:rFonts w:ascii="Arial" w:hAnsi="Arial" w:cs="Arial"/>
          <w:sz w:val="22"/>
          <w:szCs w:val="22"/>
        </w:rPr>
        <w:t xml:space="preserve">. </w:t>
      </w:r>
      <w:r w:rsidRPr="00373DE8">
        <w:rPr>
          <w:rFonts w:ascii="Arial" w:hAnsi="Arial" w:cs="Arial"/>
          <w:sz w:val="22"/>
          <w:szCs w:val="22"/>
        </w:rPr>
        <w:t>The Contractor shall not be granted relief as a result of any delay in the Department’s decision.</w:t>
      </w:r>
    </w:p>
    <w:p w:rsidR="00A21D57" w:rsidRPr="00373DE8" w:rsidRDefault="00A21D57" w:rsidP="00200CB4">
      <w:pPr>
        <w:ind w:left="1440"/>
        <w:jc w:val="both"/>
        <w:rPr>
          <w:rFonts w:ascii="Arial" w:hAnsi="Arial" w:cs="Arial"/>
          <w:sz w:val="22"/>
          <w:szCs w:val="22"/>
        </w:rPr>
      </w:pPr>
    </w:p>
    <w:p w:rsidR="00A21D57" w:rsidRPr="00373DE8" w:rsidRDefault="00A21D57" w:rsidP="00200CB4">
      <w:pPr>
        <w:ind w:left="1440"/>
        <w:jc w:val="both"/>
        <w:rPr>
          <w:rFonts w:ascii="Arial" w:hAnsi="Arial" w:cs="Arial"/>
          <w:sz w:val="22"/>
          <w:szCs w:val="22"/>
        </w:rPr>
      </w:pPr>
      <w:r w:rsidRPr="00373DE8">
        <w:rPr>
          <w:rFonts w:ascii="Arial" w:hAnsi="Arial" w:cs="Arial"/>
          <w:sz w:val="22"/>
          <w:szCs w:val="22"/>
        </w:rPr>
        <w:t>During the time that the parties are attempting to resolve any dispute, each party shall proceed diligently to perform its duties.</w:t>
      </w:r>
    </w:p>
    <w:p w:rsidR="00EB70B2" w:rsidRDefault="00EB70B2" w:rsidP="00417F6D">
      <w:pPr>
        <w:rPr>
          <w:rFonts w:ascii="Arial" w:hAnsi="Arial" w:cs="Arial"/>
          <w:sz w:val="22"/>
          <w:szCs w:val="22"/>
        </w:rPr>
      </w:pPr>
    </w:p>
    <w:p w:rsidR="00A21D57" w:rsidRPr="00373DE8" w:rsidRDefault="00200CB4" w:rsidP="00417F6D">
      <w:pPr>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G</w:t>
      </w:r>
      <w:r w:rsidRPr="00373DE8">
        <w:rPr>
          <w:rFonts w:ascii="Arial" w:hAnsi="Arial" w:cs="Arial"/>
          <w:sz w:val="22"/>
          <w:szCs w:val="22"/>
        </w:rPr>
        <w:t>.</w:t>
      </w:r>
      <w:r w:rsidRPr="00373DE8">
        <w:rPr>
          <w:rFonts w:ascii="Arial" w:hAnsi="Arial" w:cs="Arial"/>
          <w:sz w:val="22"/>
          <w:szCs w:val="22"/>
        </w:rPr>
        <w:tab/>
      </w:r>
      <w:r w:rsidR="00A21D57" w:rsidRPr="00373DE8">
        <w:rPr>
          <w:rFonts w:ascii="Arial" w:hAnsi="Arial" w:cs="Arial"/>
          <w:sz w:val="22"/>
          <w:szCs w:val="22"/>
        </w:rPr>
        <w:t>DRUG FREE WORK PLACE:</w:t>
      </w:r>
    </w:p>
    <w:p w:rsidR="00A21D57" w:rsidRPr="00373DE8" w:rsidRDefault="00A21D57">
      <w:pPr>
        <w:jc w:val="both"/>
        <w:rPr>
          <w:rFonts w:ascii="Arial" w:hAnsi="Arial" w:cs="Arial"/>
          <w:sz w:val="22"/>
          <w:szCs w:val="22"/>
        </w:rPr>
      </w:pPr>
    </w:p>
    <w:p w:rsidR="00A21D57" w:rsidRPr="00373DE8" w:rsidRDefault="00A21D57" w:rsidP="00200CB4">
      <w:pPr>
        <w:ind w:left="1440"/>
        <w:jc w:val="both"/>
        <w:rPr>
          <w:rFonts w:ascii="Arial" w:hAnsi="Arial" w:cs="Arial"/>
          <w:sz w:val="22"/>
          <w:szCs w:val="22"/>
        </w:rPr>
      </w:pPr>
      <w:r w:rsidRPr="00373DE8">
        <w:rPr>
          <w:rFonts w:ascii="Arial" w:hAnsi="Arial" w:cs="Arial"/>
          <w:sz w:val="22"/>
          <w:szCs w:val="22"/>
        </w:rPr>
        <w:t>The contractor acknowledges and certifies that it understands that the following acts by the contractor, its employees, and/or agents performing services on state property are prohibited:</w:t>
      </w:r>
    </w:p>
    <w:p w:rsidR="00A21D57" w:rsidRPr="00373DE8" w:rsidRDefault="00A21D57">
      <w:pPr>
        <w:jc w:val="both"/>
        <w:rPr>
          <w:rFonts w:ascii="Arial" w:hAnsi="Arial" w:cs="Arial"/>
          <w:sz w:val="22"/>
          <w:szCs w:val="22"/>
        </w:rPr>
      </w:pPr>
    </w:p>
    <w:p w:rsidR="00A21D57" w:rsidRPr="00373DE8" w:rsidRDefault="00A21D57" w:rsidP="00F519FF">
      <w:pPr>
        <w:ind w:left="2160" w:hanging="720"/>
        <w:jc w:val="both"/>
        <w:rPr>
          <w:rFonts w:ascii="Arial" w:hAnsi="Arial" w:cs="Arial"/>
          <w:sz w:val="22"/>
          <w:szCs w:val="22"/>
        </w:rPr>
      </w:pPr>
      <w:r w:rsidRPr="00373DE8">
        <w:rPr>
          <w:rFonts w:ascii="Arial" w:hAnsi="Arial" w:cs="Arial"/>
          <w:sz w:val="22"/>
          <w:szCs w:val="22"/>
        </w:rPr>
        <w:t>1.</w:t>
      </w:r>
      <w:r w:rsidRPr="00373DE8">
        <w:rPr>
          <w:rFonts w:ascii="Arial" w:hAnsi="Arial" w:cs="Arial"/>
          <w:sz w:val="22"/>
          <w:szCs w:val="22"/>
        </w:rPr>
        <w:tab/>
        <w:t>The unlawful manufacture, distribution, dispensing, possession or use of alcohol or drugs and;</w:t>
      </w:r>
    </w:p>
    <w:p w:rsidR="00A21D57" w:rsidRPr="00373DE8" w:rsidRDefault="00A21D57" w:rsidP="00025AA3">
      <w:pPr>
        <w:ind w:left="2160" w:hanging="720"/>
        <w:jc w:val="both"/>
        <w:rPr>
          <w:rFonts w:ascii="Arial" w:hAnsi="Arial" w:cs="Arial"/>
          <w:sz w:val="22"/>
          <w:szCs w:val="22"/>
        </w:rPr>
      </w:pPr>
      <w:r w:rsidRPr="00373DE8">
        <w:rPr>
          <w:rFonts w:ascii="Arial" w:hAnsi="Arial" w:cs="Arial"/>
          <w:sz w:val="22"/>
          <w:szCs w:val="22"/>
        </w:rPr>
        <w:t>2.</w:t>
      </w:r>
      <w:r w:rsidR="00200CB4" w:rsidRPr="00373DE8">
        <w:rPr>
          <w:rFonts w:ascii="Arial" w:hAnsi="Arial" w:cs="Arial"/>
          <w:sz w:val="22"/>
          <w:szCs w:val="22"/>
        </w:rPr>
        <w:tab/>
      </w:r>
      <w:r w:rsidRPr="00373DE8">
        <w:rPr>
          <w:rFonts w:ascii="Arial" w:hAnsi="Arial" w:cs="Arial"/>
          <w:sz w:val="22"/>
          <w:szCs w:val="22"/>
        </w:rPr>
        <w:t>Any impairment or incapacitation from the use of alcohol or drugs (except the use of legal drugs for legitimate medical purposes).</w:t>
      </w:r>
    </w:p>
    <w:p w:rsidR="00A21D57" w:rsidRPr="00373DE8" w:rsidRDefault="00A21D57">
      <w:pPr>
        <w:jc w:val="both"/>
        <w:rPr>
          <w:rFonts w:ascii="Arial" w:hAnsi="Arial" w:cs="Arial"/>
          <w:sz w:val="22"/>
          <w:szCs w:val="22"/>
        </w:rPr>
      </w:pPr>
    </w:p>
    <w:p w:rsidR="00A21D57" w:rsidRPr="00373DE8" w:rsidRDefault="00A21D57" w:rsidP="00025AA3">
      <w:pPr>
        <w:ind w:left="1440"/>
        <w:jc w:val="both"/>
        <w:rPr>
          <w:rFonts w:ascii="Arial" w:hAnsi="Arial" w:cs="Arial"/>
          <w:sz w:val="22"/>
          <w:szCs w:val="22"/>
        </w:rPr>
      </w:pPr>
      <w:r w:rsidRPr="00373DE8">
        <w:rPr>
          <w:rFonts w:ascii="Arial" w:hAnsi="Arial" w:cs="Arial"/>
          <w:sz w:val="22"/>
          <w:szCs w:val="22"/>
        </w:rPr>
        <w:t>The contractor further acknowledges and certifies that it understands that a violation of these prohibitions constitutes a breach of contract any may result in default action being taken by the Commonwealth in addition to any criminal penalties that may result from such conduct (Paragraph 5.16).</w:t>
      </w:r>
    </w:p>
    <w:p w:rsidR="00A21D57" w:rsidRPr="00373DE8" w:rsidRDefault="00A21D57">
      <w:pPr>
        <w:ind w:left="720"/>
        <w:jc w:val="both"/>
        <w:rPr>
          <w:rFonts w:ascii="Arial" w:hAnsi="Arial" w:cs="Arial"/>
          <w:sz w:val="22"/>
          <w:szCs w:val="22"/>
        </w:rPr>
      </w:pPr>
    </w:p>
    <w:p w:rsidR="00A21D57" w:rsidRPr="00373DE8" w:rsidRDefault="00025AA3" w:rsidP="00025AA3">
      <w:pPr>
        <w:ind w:left="60"/>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H</w:t>
      </w:r>
      <w:r w:rsidRPr="00373DE8">
        <w:rPr>
          <w:rFonts w:ascii="Arial" w:hAnsi="Arial" w:cs="Arial"/>
          <w:sz w:val="22"/>
          <w:szCs w:val="22"/>
        </w:rPr>
        <w:t>.</w:t>
      </w:r>
      <w:r w:rsidRPr="00373DE8">
        <w:rPr>
          <w:rFonts w:ascii="Arial" w:hAnsi="Arial" w:cs="Arial"/>
          <w:sz w:val="22"/>
          <w:szCs w:val="22"/>
        </w:rPr>
        <w:tab/>
      </w:r>
      <w:r w:rsidR="00A21D57" w:rsidRPr="00373DE8">
        <w:rPr>
          <w:rFonts w:ascii="Arial" w:hAnsi="Arial" w:cs="Arial"/>
          <w:sz w:val="22"/>
          <w:szCs w:val="22"/>
        </w:rPr>
        <w:t>LIABILITY:</w:t>
      </w:r>
    </w:p>
    <w:p w:rsidR="00A21D57" w:rsidRPr="00373DE8" w:rsidRDefault="00A21D57">
      <w:pPr>
        <w:ind w:left="720"/>
        <w:jc w:val="both"/>
        <w:rPr>
          <w:rFonts w:ascii="Arial" w:hAnsi="Arial" w:cs="Arial"/>
          <w:sz w:val="22"/>
          <w:szCs w:val="22"/>
        </w:rPr>
      </w:pPr>
    </w:p>
    <w:p w:rsidR="00A21D57" w:rsidRPr="00373DE8" w:rsidRDefault="00A21D57" w:rsidP="00025AA3">
      <w:pPr>
        <w:ind w:left="1440"/>
        <w:jc w:val="both"/>
        <w:rPr>
          <w:rFonts w:ascii="Arial" w:hAnsi="Arial" w:cs="Arial"/>
          <w:sz w:val="22"/>
          <w:szCs w:val="22"/>
        </w:rPr>
      </w:pPr>
      <w:r w:rsidRPr="00373DE8">
        <w:rPr>
          <w:rFonts w:ascii="Arial" w:hAnsi="Arial" w:cs="Arial"/>
          <w:sz w:val="22"/>
          <w:szCs w:val="22"/>
        </w:rPr>
        <w:t>There shall be no liability on the part of and no cause of action shall arise against any officer or employee of the contractor for any actions taken or not taken or statements made by such officer or employee in good faith in the performance of his powers and duties.</w:t>
      </w:r>
    </w:p>
    <w:p w:rsidR="00A21D57" w:rsidRPr="00373DE8" w:rsidRDefault="00A21D57">
      <w:pPr>
        <w:jc w:val="both"/>
        <w:rPr>
          <w:rFonts w:ascii="Arial" w:hAnsi="Arial" w:cs="Arial"/>
          <w:sz w:val="22"/>
          <w:szCs w:val="22"/>
        </w:rPr>
      </w:pPr>
    </w:p>
    <w:p w:rsidR="00A21D57" w:rsidRPr="00373DE8" w:rsidRDefault="00025AA3">
      <w:pPr>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I</w:t>
      </w:r>
      <w:r w:rsidRPr="00373DE8">
        <w:rPr>
          <w:rFonts w:ascii="Arial" w:hAnsi="Arial" w:cs="Arial"/>
          <w:sz w:val="22"/>
          <w:szCs w:val="22"/>
        </w:rPr>
        <w:t>.</w:t>
      </w:r>
      <w:r w:rsidRPr="00373DE8">
        <w:rPr>
          <w:rFonts w:ascii="Arial" w:hAnsi="Arial" w:cs="Arial"/>
          <w:sz w:val="22"/>
          <w:szCs w:val="22"/>
        </w:rPr>
        <w:tab/>
      </w:r>
      <w:r w:rsidR="00A21D57" w:rsidRPr="00373DE8">
        <w:rPr>
          <w:rFonts w:ascii="Arial" w:hAnsi="Arial" w:cs="Arial"/>
          <w:sz w:val="22"/>
          <w:szCs w:val="22"/>
        </w:rPr>
        <w:t>FORCE MAJEURE:</w:t>
      </w:r>
    </w:p>
    <w:p w:rsidR="00A21D57" w:rsidRPr="00373DE8" w:rsidRDefault="00A21D57">
      <w:pPr>
        <w:jc w:val="both"/>
        <w:rPr>
          <w:rFonts w:ascii="Arial" w:hAnsi="Arial" w:cs="Arial"/>
          <w:sz w:val="22"/>
          <w:szCs w:val="22"/>
        </w:rPr>
      </w:pPr>
    </w:p>
    <w:p w:rsidR="00A21D57" w:rsidRPr="00373DE8" w:rsidRDefault="00A21D57" w:rsidP="005C2049">
      <w:pPr>
        <w:ind w:left="1440"/>
        <w:jc w:val="both"/>
        <w:rPr>
          <w:rFonts w:ascii="Arial" w:hAnsi="Arial" w:cs="Arial"/>
          <w:sz w:val="22"/>
          <w:szCs w:val="22"/>
        </w:rPr>
      </w:pPr>
      <w:r w:rsidRPr="00373DE8">
        <w:rPr>
          <w:rFonts w:ascii="Arial" w:hAnsi="Arial" w:cs="Arial"/>
          <w:sz w:val="22"/>
          <w:szCs w:val="22"/>
        </w:rPr>
        <w:t>Neither party shall be deemed to be in default of any of its obligations hereunder, if, and so long as, it is prevented from performing such obligations by an act of war, hostile foreign action, nuclear explosion, earthquake, hurricane, tornado, or other catastrophic natural event or act of God.</w:t>
      </w:r>
    </w:p>
    <w:p w:rsidR="00025AA3" w:rsidRPr="00373DE8" w:rsidRDefault="00025AA3" w:rsidP="00025AA3">
      <w:pPr>
        <w:ind w:left="1350"/>
        <w:jc w:val="both"/>
        <w:rPr>
          <w:rFonts w:ascii="Arial" w:hAnsi="Arial" w:cs="Arial"/>
          <w:sz w:val="22"/>
          <w:szCs w:val="22"/>
        </w:rPr>
      </w:pPr>
    </w:p>
    <w:p w:rsidR="00A21D57" w:rsidRPr="00373DE8" w:rsidRDefault="00025AA3">
      <w:pPr>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J</w:t>
      </w:r>
      <w:r w:rsidRPr="00373DE8">
        <w:rPr>
          <w:rFonts w:ascii="Arial" w:hAnsi="Arial" w:cs="Arial"/>
          <w:sz w:val="22"/>
          <w:szCs w:val="22"/>
        </w:rPr>
        <w:t>.</w:t>
      </w:r>
      <w:r w:rsidRPr="00373DE8">
        <w:rPr>
          <w:rFonts w:ascii="Arial" w:hAnsi="Arial" w:cs="Arial"/>
          <w:sz w:val="22"/>
          <w:szCs w:val="22"/>
        </w:rPr>
        <w:tab/>
      </w:r>
      <w:r w:rsidR="00A21D57" w:rsidRPr="00373DE8">
        <w:rPr>
          <w:rFonts w:ascii="Arial" w:hAnsi="Arial" w:cs="Arial"/>
          <w:sz w:val="22"/>
          <w:szCs w:val="22"/>
        </w:rPr>
        <w:t>INDEMINIFICATION:</w:t>
      </w:r>
    </w:p>
    <w:p w:rsidR="00A21D57" w:rsidRPr="00373DE8" w:rsidRDefault="00A21D57">
      <w:pPr>
        <w:jc w:val="both"/>
        <w:rPr>
          <w:rFonts w:ascii="Arial" w:hAnsi="Arial" w:cs="Arial"/>
          <w:sz w:val="22"/>
          <w:szCs w:val="22"/>
        </w:rPr>
      </w:pPr>
    </w:p>
    <w:p w:rsidR="00A21D57" w:rsidRPr="00373DE8" w:rsidRDefault="00A21D57" w:rsidP="00025AA3">
      <w:pPr>
        <w:ind w:left="1440"/>
        <w:jc w:val="both"/>
        <w:rPr>
          <w:rFonts w:ascii="Arial" w:hAnsi="Arial" w:cs="Arial"/>
          <w:sz w:val="22"/>
          <w:szCs w:val="22"/>
        </w:rPr>
      </w:pPr>
      <w:r w:rsidRPr="00373DE8">
        <w:rPr>
          <w:rFonts w:ascii="Arial" w:hAnsi="Arial" w:cs="Arial"/>
          <w:sz w:val="22"/>
          <w:szCs w:val="22"/>
        </w:rPr>
        <w:t>The contractor agrees to indemnify, defend, and hold harmless the Commonwealth of Virginia, its officers, agents, and employees from any claims, damages, and actions of any kind or nature, whether at law or in equity, arising from or caused by the use of any services of any kind or nature furnished by the contractor, provided that such liability is not attributable to the sole negligence of the Department.</w:t>
      </w:r>
    </w:p>
    <w:p w:rsidR="00A21D57" w:rsidRPr="00373DE8" w:rsidRDefault="00A21D57">
      <w:pPr>
        <w:ind w:left="720"/>
        <w:jc w:val="both"/>
        <w:rPr>
          <w:rFonts w:ascii="Arial" w:hAnsi="Arial" w:cs="Arial"/>
          <w:sz w:val="22"/>
          <w:szCs w:val="22"/>
        </w:rPr>
      </w:pPr>
    </w:p>
    <w:p w:rsidR="00A21D57" w:rsidRPr="00373DE8" w:rsidRDefault="00025AA3">
      <w:pPr>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K</w:t>
      </w:r>
      <w:r w:rsidRPr="00373DE8">
        <w:rPr>
          <w:rFonts w:ascii="Arial" w:hAnsi="Arial" w:cs="Arial"/>
          <w:sz w:val="22"/>
          <w:szCs w:val="22"/>
        </w:rPr>
        <w:t>.</w:t>
      </w:r>
      <w:r w:rsidRPr="00373DE8">
        <w:rPr>
          <w:rFonts w:ascii="Arial" w:hAnsi="Arial" w:cs="Arial"/>
          <w:sz w:val="22"/>
          <w:szCs w:val="22"/>
        </w:rPr>
        <w:tab/>
      </w:r>
      <w:r w:rsidR="00A21D57" w:rsidRPr="00373DE8">
        <w:rPr>
          <w:rFonts w:ascii="Arial" w:hAnsi="Arial" w:cs="Arial"/>
          <w:sz w:val="22"/>
          <w:szCs w:val="22"/>
        </w:rPr>
        <w:t xml:space="preserve">SUBCONTRACTING: </w:t>
      </w:r>
    </w:p>
    <w:p w:rsidR="00A21D57" w:rsidRPr="00373DE8" w:rsidRDefault="00A21D57">
      <w:pPr>
        <w:jc w:val="both"/>
        <w:rPr>
          <w:rFonts w:ascii="Arial" w:hAnsi="Arial" w:cs="Arial"/>
          <w:sz w:val="22"/>
          <w:szCs w:val="22"/>
        </w:rPr>
      </w:pPr>
      <w:r w:rsidRPr="00373DE8">
        <w:rPr>
          <w:rFonts w:ascii="Arial" w:hAnsi="Arial" w:cs="Arial"/>
          <w:sz w:val="22"/>
          <w:szCs w:val="22"/>
        </w:rPr>
        <w:tab/>
      </w:r>
    </w:p>
    <w:p w:rsidR="00A21D57" w:rsidRPr="00373DE8" w:rsidRDefault="00A21D57" w:rsidP="00556576">
      <w:pPr>
        <w:ind w:left="1440"/>
        <w:jc w:val="both"/>
        <w:rPr>
          <w:rFonts w:ascii="Arial" w:hAnsi="Arial" w:cs="Arial"/>
          <w:sz w:val="22"/>
          <w:szCs w:val="22"/>
        </w:rPr>
      </w:pPr>
      <w:r w:rsidRPr="00373DE8">
        <w:rPr>
          <w:rFonts w:ascii="Arial" w:hAnsi="Arial" w:cs="Arial"/>
          <w:sz w:val="22"/>
          <w:szCs w:val="22"/>
        </w:rPr>
        <w:t>The contractor is fully responsible for all work performed under the contract</w:t>
      </w:r>
      <w:r w:rsidR="00930525" w:rsidRPr="00373DE8">
        <w:rPr>
          <w:rFonts w:ascii="Arial" w:hAnsi="Arial" w:cs="Arial"/>
          <w:sz w:val="22"/>
          <w:szCs w:val="22"/>
        </w:rPr>
        <w:t xml:space="preserve">. </w:t>
      </w:r>
      <w:r w:rsidRPr="00373DE8">
        <w:rPr>
          <w:rFonts w:ascii="Arial" w:hAnsi="Arial" w:cs="Arial"/>
          <w:sz w:val="22"/>
          <w:szCs w:val="22"/>
        </w:rPr>
        <w:t>The contractor may not assign, transfer, or subcontract any interest in the contract, without prior written approval of the Department</w:t>
      </w:r>
      <w:r w:rsidR="00930525" w:rsidRPr="00373DE8">
        <w:rPr>
          <w:rFonts w:ascii="Arial" w:hAnsi="Arial" w:cs="Arial"/>
          <w:sz w:val="22"/>
          <w:szCs w:val="22"/>
        </w:rPr>
        <w:t xml:space="preserve">. </w:t>
      </w:r>
      <w:r w:rsidRPr="00373DE8">
        <w:rPr>
          <w:rFonts w:ascii="Arial" w:hAnsi="Arial" w:cs="Arial"/>
          <w:sz w:val="22"/>
          <w:szCs w:val="22"/>
        </w:rPr>
        <w:t xml:space="preserve">The contractor shall require all </w:t>
      </w:r>
      <w:r w:rsidRPr="00373DE8">
        <w:rPr>
          <w:rFonts w:ascii="Arial" w:hAnsi="Arial" w:cs="Arial"/>
          <w:sz w:val="22"/>
          <w:szCs w:val="22"/>
        </w:rPr>
        <w:lastRenderedPageBreak/>
        <w:t>subcontractors to comply with all provisions of this RFP</w:t>
      </w:r>
      <w:r w:rsidR="00930525" w:rsidRPr="00373DE8">
        <w:rPr>
          <w:rFonts w:ascii="Arial" w:hAnsi="Arial" w:cs="Arial"/>
          <w:sz w:val="22"/>
          <w:szCs w:val="22"/>
        </w:rPr>
        <w:t xml:space="preserve">. </w:t>
      </w:r>
      <w:r w:rsidRPr="00373DE8">
        <w:rPr>
          <w:rFonts w:ascii="Arial" w:hAnsi="Arial" w:cs="Arial"/>
          <w:sz w:val="22"/>
          <w:szCs w:val="22"/>
        </w:rPr>
        <w:t>The contractor will be held liable for contract compliance for all duties and functions whether performed by the contractor or any subcontractor.</w:t>
      </w:r>
    </w:p>
    <w:p w:rsidR="00FE048B" w:rsidRDefault="00FE048B">
      <w:pPr>
        <w:rPr>
          <w:rFonts w:ascii="Arial" w:hAnsi="Arial" w:cs="Arial"/>
          <w:sz w:val="22"/>
          <w:szCs w:val="22"/>
        </w:rPr>
      </w:pPr>
    </w:p>
    <w:p w:rsidR="00A21D57" w:rsidRPr="00373DE8" w:rsidRDefault="00A21D57">
      <w:pPr>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L</w:t>
      </w:r>
      <w:r w:rsidR="00025AA3" w:rsidRPr="00373DE8">
        <w:rPr>
          <w:rFonts w:ascii="Arial" w:hAnsi="Arial" w:cs="Arial"/>
          <w:sz w:val="22"/>
          <w:szCs w:val="22"/>
        </w:rPr>
        <w:t>.</w:t>
      </w:r>
      <w:r w:rsidR="00025AA3" w:rsidRPr="00373DE8">
        <w:rPr>
          <w:rFonts w:ascii="Arial" w:hAnsi="Arial" w:cs="Arial"/>
          <w:sz w:val="22"/>
          <w:szCs w:val="22"/>
        </w:rPr>
        <w:tab/>
      </w:r>
      <w:r w:rsidRPr="00373DE8">
        <w:rPr>
          <w:rFonts w:ascii="Arial" w:hAnsi="Arial" w:cs="Arial"/>
          <w:sz w:val="22"/>
          <w:szCs w:val="22"/>
        </w:rPr>
        <w:t>TERMS AND RENEWAL OF CONTRACT:</w:t>
      </w:r>
    </w:p>
    <w:p w:rsidR="00A21D57" w:rsidRPr="00373DE8" w:rsidRDefault="00A21D57">
      <w:pPr>
        <w:ind w:left="1440"/>
        <w:rPr>
          <w:rFonts w:ascii="Arial" w:hAnsi="Arial" w:cs="Arial"/>
          <w:sz w:val="22"/>
          <w:szCs w:val="22"/>
        </w:rPr>
      </w:pPr>
    </w:p>
    <w:p w:rsidR="00A21D57" w:rsidRPr="00373DE8" w:rsidRDefault="00A21D57" w:rsidP="00025AA3">
      <w:pPr>
        <w:ind w:left="1440"/>
        <w:jc w:val="both"/>
        <w:rPr>
          <w:rFonts w:ascii="Arial" w:hAnsi="Arial" w:cs="Arial"/>
          <w:sz w:val="22"/>
          <w:szCs w:val="22"/>
        </w:rPr>
      </w:pPr>
      <w:r w:rsidRPr="00373DE8">
        <w:rPr>
          <w:rFonts w:ascii="Arial" w:hAnsi="Arial" w:cs="Arial"/>
          <w:sz w:val="22"/>
          <w:szCs w:val="22"/>
        </w:rPr>
        <w:t>The term of</w:t>
      </w:r>
      <w:r w:rsidR="002C5A52" w:rsidRPr="00373DE8">
        <w:rPr>
          <w:rFonts w:ascii="Arial" w:hAnsi="Arial" w:cs="Arial"/>
          <w:sz w:val="22"/>
          <w:szCs w:val="22"/>
        </w:rPr>
        <w:t xml:space="preserve"> this contract is </w:t>
      </w:r>
      <w:r w:rsidR="004016C6">
        <w:rPr>
          <w:rFonts w:ascii="Arial" w:hAnsi="Arial" w:cs="Arial"/>
          <w:sz w:val="22"/>
          <w:szCs w:val="22"/>
        </w:rPr>
        <w:t>September 1, 2019</w:t>
      </w:r>
      <w:r w:rsidR="0010057B">
        <w:rPr>
          <w:rFonts w:ascii="Arial" w:hAnsi="Arial" w:cs="Arial"/>
          <w:sz w:val="22"/>
          <w:szCs w:val="22"/>
        </w:rPr>
        <w:t xml:space="preserve"> to </w:t>
      </w:r>
      <w:r w:rsidR="004016C6">
        <w:rPr>
          <w:rFonts w:ascii="Arial" w:hAnsi="Arial" w:cs="Arial"/>
          <w:sz w:val="22"/>
          <w:szCs w:val="22"/>
        </w:rPr>
        <w:t>August 31, 2021</w:t>
      </w:r>
      <w:r w:rsidRPr="00373DE8">
        <w:rPr>
          <w:rFonts w:ascii="Arial" w:hAnsi="Arial" w:cs="Arial"/>
          <w:sz w:val="22"/>
          <w:szCs w:val="22"/>
        </w:rPr>
        <w:t xml:space="preserve"> with </w:t>
      </w:r>
      <w:r w:rsidR="004016C6">
        <w:rPr>
          <w:rFonts w:ascii="Arial" w:hAnsi="Arial" w:cs="Arial"/>
          <w:sz w:val="22"/>
          <w:szCs w:val="22"/>
        </w:rPr>
        <w:t>four (4</w:t>
      </w:r>
      <w:r w:rsidRPr="00373DE8">
        <w:rPr>
          <w:rFonts w:ascii="Arial" w:hAnsi="Arial" w:cs="Arial"/>
          <w:sz w:val="22"/>
          <w:szCs w:val="22"/>
        </w:rPr>
        <w:t xml:space="preserve">) one-year renewal options effective </w:t>
      </w:r>
      <w:r w:rsidR="0010057B">
        <w:rPr>
          <w:rFonts w:ascii="Arial" w:hAnsi="Arial" w:cs="Arial"/>
          <w:sz w:val="22"/>
          <w:szCs w:val="22"/>
        </w:rPr>
        <w:t>July</w:t>
      </w:r>
      <w:r w:rsidR="002F7A83" w:rsidRPr="00373DE8">
        <w:rPr>
          <w:rFonts w:ascii="Arial" w:hAnsi="Arial" w:cs="Arial"/>
          <w:sz w:val="22"/>
          <w:szCs w:val="22"/>
        </w:rPr>
        <w:t xml:space="preserve"> </w:t>
      </w:r>
      <w:r w:rsidRPr="00373DE8">
        <w:rPr>
          <w:rFonts w:ascii="Arial" w:hAnsi="Arial" w:cs="Arial"/>
          <w:sz w:val="22"/>
          <w:szCs w:val="22"/>
        </w:rPr>
        <w:t>1 of each year</w:t>
      </w:r>
      <w:r w:rsidR="00930525" w:rsidRPr="00373DE8">
        <w:rPr>
          <w:rFonts w:ascii="Arial" w:hAnsi="Arial" w:cs="Arial"/>
          <w:sz w:val="22"/>
          <w:szCs w:val="22"/>
        </w:rPr>
        <w:t xml:space="preserve">. </w:t>
      </w:r>
      <w:r w:rsidRPr="00373DE8">
        <w:rPr>
          <w:rFonts w:ascii="Arial" w:hAnsi="Arial" w:cs="Arial"/>
          <w:sz w:val="22"/>
          <w:szCs w:val="22"/>
        </w:rPr>
        <w:t>The contract may renew subject to the following.</w:t>
      </w:r>
    </w:p>
    <w:p w:rsidR="00A21D57" w:rsidRPr="00373DE8" w:rsidRDefault="00A21D57">
      <w:pPr>
        <w:widowControl w:val="0"/>
        <w:numPr>
          <w:ilvl w:val="12"/>
          <w:numId w:val="0"/>
        </w:numPr>
        <w:tabs>
          <w:tab w:val="left" w:pos="1440"/>
        </w:tabs>
        <w:ind w:left="720"/>
        <w:jc w:val="both"/>
        <w:rPr>
          <w:rFonts w:ascii="Arial" w:hAnsi="Arial" w:cs="Arial"/>
          <w:sz w:val="22"/>
          <w:szCs w:val="22"/>
        </w:rPr>
      </w:pPr>
    </w:p>
    <w:p w:rsidR="00A21D57" w:rsidRPr="00373DE8" w:rsidRDefault="009A67C0" w:rsidP="009A67C0">
      <w:pPr>
        <w:widowControl w:val="0"/>
        <w:numPr>
          <w:ilvl w:val="12"/>
          <w:numId w:val="0"/>
        </w:numPr>
        <w:ind w:left="2160" w:hanging="720"/>
        <w:jc w:val="both"/>
        <w:rPr>
          <w:rFonts w:ascii="Arial" w:hAnsi="Arial" w:cs="Arial"/>
          <w:sz w:val="22"/>
          <w:szCs w:val="22"/>
        </w:rPr>
      </w:pPr>
      <w:r w:rsidRPr="00373DE8">
        <w:rPr>
          <w:rFonts w:ascii="Arial" w:hAnsi="Arial" w:cs="Arial"/>
          <w:sz w:val="22"/>
          <w:szCs w:val="22"/>
        </w:rPr>
        <w:t>1.</w:t>
      </w:r>
      <w:r w:rsidRPr="00373DE8">
        <w:rPr>
          <w:rFonts w:ascii="Arial" w:hAnsi="Arial" w:cs="Arial"/>
          <w:sz w:val="22"/>
          <w:szCs w:val="22"/>
        </w:rPr>
        <w:tab/>
      </w:r>
      <w:r w:rsidR="00A21D57" w:rsidRPr="00373DE8">
        <w:rPr>
          <w:rFonts w:ascii="Arial" w:hAnsi="Arial" w:cs="Arial"/>
          <w:sz w:val="22"/>
          <w:szCs w:val="22"/>
        </w:rPr>
        <w:t xml:space="preserve">This contract may be renewed by the Commonwealth for </w:t>
      </w:r>
      <w:r w:rsidR="004016C6">
        <w:rPr>
          <w:rFonts w:ascii="Arial" w:hAnsi="Arial" w:cs="Arial"/>
          <w:sz w:val="22"/>
          <w:szCs w:val="22"/>
        </w:rPr>
        <w:t>four (4</w:t>
      </w:r>
      <w:r w:rsidR="00A21D57" w:rsidRPr="00373DE8">
        <w:rPr>
          <w:rFonts w:ascii="Arial" w:hAnsi="Arial" w:cs="Arial"/>
          <w:sz w:val="22"/>
          <w:szCs w:val="22"/>
        </w:rPr>
        <w:t>) successive one-year periods under the terms and conditions of the original contract except as stated below. Price increases may be negotiated only at the time of renewal. Written notice of the Commonwealth's intention to renew shall be given approximately 90 days prior to the expiration date of each contract period</w:t>
      </w:r>
      <w:r w:rsidR="00930525" w:rsidRPr="00373DE8">
        <w:rPr>
          <w:rFonts w:ascii="Arial" w:hAnsi="Arial" w:cs="Arial"/>
          <w:sz w:val="22"/>
          <w:szCs w:val="22"/>
        </w:rPr>
        <w:t xml:space="preserve">. </w:t>
      </w:r>
    </w:p>
    <w:p w:rsidR="00A21D57" w:rsidRPr="00373DE8" w:rsidRDefault="00A21D57">
      <w:pPr>
        <w:widowControl w:val="0"/>
        <w:numPr>
          <w:ilvl w:val="12"/>
          <w:numId w:val="0"/>
        </w:numPr>
        <w:ind w:left="1440"/>
        <w:jc w:val="both"/>
        <w:rPr>
          <w:rFonts w:ascii="Arial" w:hAnsi="Arial" w:cs="Arial"/>
          <w:sz w:val="22"/>
          <w:szCs w:val="22"/>
        </w:rPr>
      </w:pPr>
    </w:p>
    <w:p w:rsidR="00A21D57" w:rsidRPr="00373DE8" w:rsidRDefault="009A67C0" w:rsidP="009A67C0">
      <w:pPr>
        <w:widowControl w:val="0"/>
        <w:numPr>
          <w:ilvl w:val="12"/>
          <w:numId w:val="0"/>
        </w:numPr>
        <w:ind w:left="2880" w:hanging="720"/>
        <w:jc w:val="both"/>
        <w:rPr>
          <w:rFonts w:ascii="Arial" w:hAnsi="Arial" w:cs="Arial"/>
          <w:sz w:val="22"/>
          <w:szCs w:val="22"/>
        </w:rPr>
      </w:pPr>
      <w:r w:rsidRPr="00373DE8">
        <w:rPr>
          <w:rFonts w:ascii="Arial" w:hAnsi="Arial" w:cs="Arial"/>
          <w:sz w:val="22"/>
          <w:szCs w:val="22"/>
        </w:rPr>
        <w:t>a.</w:t>
      </w:r>
      <w:r w:rsidRPr="00373DE8">
        <w:rPr>
          <w:rFonts w:ascii="Arial" w:hAnsi="Arial" w:cs="Arial"/>
          <w:sz w:val="22"/>
          <w:szCs w:val="22"/>
        </w:rPr>
        <w:tab/>
      </w:r>
      <w:r w:rsidR="00A21D57" w:rsidRPr="00373DE8">
        <w:rPr>
          <w:rFonts w:ascii="Arial" w:hAnsi="Arial" w:cs="Arial"/>
          <w:sz w:val="22"/>
          <w:szCs w:val="22"/>
        </w:rPr>
        <w:t>If the Commonwealth elects to exercise the option to renew the contract for an additional one-year period, the contract price for the additional one year shall not exceed the contract price of the original increased/decreased by more than the percentage increase/decrease of the services category of the CPI-W section of the Consumer Price Index of the United States Bureau of Labor Statistics for the latest twelve months for which statistics are available.</w:t>
      </w:r>
    </w:p>
    <w:p w:rsidR="00A21D57" w:rsidRPr="00373DE8" w:rsidRDefault="00A21D57">
      <w:pPr>
        <w:widowControl w:val="0"/>
        <w:numPr>
          <w:ilvl w:val="12"/>
          <w:numId w:val="0"/>
        </w:numPr>
        <w:jc w:val="both"/>
        <w:rPr>
          <w:rFonts w:ascii="Arial" w:hAnsi="Arial" w:cs="Arial"/>
          <w:sz w:val="22"/>
          <w:szCs w:val="22"/>
        </w:rPr>
      </w:pPr>
    </w:p>
    <w:p w:rsidR="00A21D57" w:rsidRPr="00373DE8" w:rsidRDefault="009A67C0" w:rsidP="009A67C0">
      <w:pPr>
        <w:widowControl w:val="0"/>
        <w:numPr>
          <w:ilvl w:val="12"/>
          <w:numId w:val="0"/>
        </w:numPr>
        <w:ind w:left="2880" w:hanging="720"/>
        <w:jc w:val="both"/>
        <w:rPr>
          <w:rFonts w:ascii="Arial" w:hAnsi="Arial" w:cs="Arial"/>
          <w:sz w:val="22"/>
          <w:szCs w:val="22"/>
        </w:rPr>
      </w:pPr>
      <w:r w:rsidRPr="00373DE8">
        <w:rPr>
          <w:rFonts w:ascii="Arial" w:hAnsi="Arial" w:cs="Arial"/>
          <w:sz w:val="22"/>
          <w:szCs w:val="22"/>
        </w:rPr>
        <w:t>b</w:t>
      </w:r>
      <w:r w:rsidR="00A21D57" w:rsidRPr="00373DE8">
        <w:rPr>
          <w:rFonts w:ascii="Arial" w:hAnsi="Arial" w:cs="Arial"/>
          <w:sz w:val="22"/>
          <w:szCs w:val="22"/>
        </w:rPr>
        <w:t>.</w:t>
      </w:r>
      <w:r w:rsidR="00A21D57" w:rsidRPr="00373DE8">
        <w:rPr>
          <w:rFonts w:ascii="Arial" w:hAnsi="Arial" w:cs="Arial"/>
          <w:sz w:val="22"/>
          <w:szCs w:val="22"/>
        </w:rPr>
        <w:tab/>
        <w:t>If during any subsequent renewal period, the Commonwealth elects to exercise the option to renew the contract, the contract price for the subsequent renewal period shall not exceed the contract price of the previous renewal period increased/decreased by more than the percentage increased/decreased of the services category of the CPI-W section of the Consumer Price Index of the United States Bureau of labor Statistics for the latest twelve months for which statistics are available</w:t>
      </w:r>
      <w:r w:rsidR="00930525" w:rsidRPr="00373DE8">
        <w:rPr>
          <w:rFonts w:ascii="Arial" w:hAnsi="Arial" w:cs="Arial"/>
          <w:sz w:val="22"/>
          <w:szCs w:val="22"/>
        </w:rPr>
        <w:t xml:space="preserve">. </w:t>
      </w:r>
    </w:p>
    <w:p w:rsidR="00A21D57" w:rsidRPr="00373DE8" w:rsidRDefault="00A21D57">
      <w:pPr>
        <w:jc w:val="both"/>
        <w:rPr>
          <w:rFonts w:ascii="Arial" w:hAnsi="Arial" w:cs="Arial"/>
          <w:sz w:val="22"/>
          <w:szCs w:val="22"/>
        </w:rPr>
      </w:pPr>
    </w:p>
    <w:p w:rsidR="00A21D57" w:rsidRPr="00373DE8" w:rsidRDefault="009A67C0">
      <w:pPr>
        <w:jc w:val="both"/>
        <w:rPr>
          <w:rFonts w:ascii="Arial" w:hAnsi="Arial" w:cs="Arial"/>
          <w:sz w:val="22"/>
          <w:szCs w:val="22"/>
        </w:rPr>
      </w:pPr>
      <w:r w:rsidRPr="00373DE8">
        <w:rPr>
          <w:rFonts w:ascii="Arial" w:hAnsi="Arial" w:cs="Arial"/>
          <w:sz w:val="22"/>
          <w:szCs w:val="22"/>
        </w:rPr>
        <w:tab/>
      </w:r>
      <w:r w:rsidR="00822751" w:rsidRPr="00373DE8">
        <w:rPr>
          <w:rFonts w:ascii="Arial" w:hAnsi="Arial" w:cs="Arial"/>
          <w:sz w:val="22"/>
          <w:szCs w:val="22"/>
        </w:rPr>
        <w:t>M</w:t>
      </w:r>
      <w:r w:rsidRPr="00373DE8">
        <w:rPr>
          <w:rFonts w:ascii="Arial" w:hAnsi="Arial" w:cs="Arial"/>
          <w:sz w:val="22"/>
          <w:szCs w:val="22"/>
        </w:rPr>
        <w:t>.</w:t>
      </w:r>
      <w:r w:rsidRPr="00373DE8">
        <w:rPr>
          <w:rFonts w:ascii="Arial" w:hAnsi="Arial" w:cs="Arial"/>
          <w:sz w:val="22"/>
          <w:szCs w:val="22"/>
        </w:rPr>
        <w:tab/>
      </w:r>
      <w:r w:rsidR="00A21D57" w:rsidRPr="00373DE8">
        <w:rPr>
          <w:rFonts w:ascii="Arial" w:hAnsi="Arial" w:cs="Arial"/>
          <w:sz w:val="22"/>
          <w:szCs w:val="22"/>
        </w:rPr>
        <w:t>TERMINATION, SUSPENSION AND CANCELLATION OF CONTRACT:</w:t>
      </w:r>
    </w:p>
    <w:p w:rsidR="00A21D57" w:rsidRPr="00373DE8" w:rsidRDefault="00A21D57">
      <w:pPr>
        <w:jc w:val="both"/>
        <w:rPr>
          <w:rFonts w:ascii="Arial" w:hAnsi="Arial" w:cs="Arial"/>
          <w:sz w:val="22"/>
          <w:szCs w:val="22"/>
        </w:rPr>
      </w:pPr>
    </w:p>
    <w:p w:rsidR="00A21D57" w:rsidRPr="00373DE8" w:rsidRDefault="00A21D57" w:rsidP="009A67C0">
      <w:pPr>
        <w:pStyle w:val="BodyTextIndent"/>
        <w:widowControl/>
        <w:ind w:left="1440"/>
        <w:jc w:val="both"/>
        <w:rPr>
          <w:rFonts w:ascii="Arial" w:hAnsi="Arial" w:cs="Arial"/>
          <w:sz w:val="22"/>
          <w:szCs w:val="22"/>
        </w:rPr>
      </w:pPr>
      <w:r w:rsidRPr="00373DE8">
        <w:rPr>
          <w:rFonts w:ascii="Arial" w:hAnsi="Arial" w:cs="Arial"/>
          <w:sz w:val="22"/>
          <w:szCs w:val="22"/>
        </w:rPr>
        <w:t>Either party may terminate this contract for its sole convenience with 120 days written notice to the other party</w:t>
      </w:r>
      <w:r w:rsidR="00930525" w:rsidRPr="00373DE8">
        <w:rPr>
          <w:rFonts w:ascii="Arial" w:hAnsi="Arial" w:cs="Arial"/>
          <w:sz w:val="22"/>
          <w:szCs w:val="22"/>
        </w:rPr>
        <w:t xml:space="preserve">. </w:t>
      </w:r>
    </w:p>
    <w:p w:rsidR="00A21D57" w:rsidRPr="00373DE8" w:rsidRDefault="00A21D57" w:rsidP="009A67C0">
      <w:pPr>
        <w:ind w:left="1440"/>
        <w:jc w:val="both"/>
        <w:rPr>
          <w:rFonts w:ascii="Arial" w:hAnsi="Arial" w:cs="Arial"/>
          <w:sz w:val="22"/>
          <w:szCs w:val="22"/>
        </w:rPr>
      </w:pPr>
    </w:p>
    <w:p w:rsidR="00A21D57" w:rsidRPr="00373DE8" w:rsidRDefault="00A21D57" w:rsidP="009A67C0">
      <w:pPr>
        <w:ind w:left="1440"/>
        <w:jc w:val="both"/>
        <w:rPr>
          <w:rFonts w:ascii="Arial" w:hAnsi="Arial" w:cs="Arial"/>
          <w:sz w:val="22"/>
          <w:szCs w:val="22"/>
        </w:rPr>
      </w:pPr>
      <w:r w:rsidRPr="00373DE8">
        <w:rPr>
          <w:rFonts w:ascii="Arial" w:hAnsi="Arial" w:cs="Arial"/>
          <w:sz w:val="22"/>
          <w:szCs w:val="22"/>
        </w:rPr>
        <w:t>Furthermore, in the event of emergency requirements which could not have reasonably been foreseen, the Department reserves the right to cancel and terminate this contract, in part or in whole without penalty, upon 60 days written notice to the contractor</w:t>
      </w:r>
      <w:r w:rsidR="00930525" w:rsidRPr="00373DE8">
        <w:rPr>
          <w:rFonts w:ascii="Arial" w:hAnsi="Arial" w:cs="Arial"/>
          <w:sz w:val="22"/>
          <w:szCs w:val="22"/>
        </w:rPr>
        <w:t xml:space="preserve">. </w:t>
      </w:r>
    </w:p>
    <w:p w:rsidR="00373DE8" w:rsidRPr="00373DE8" w:rsidRDefault="00373DE8">
      <w:pPr>
        <w:jc w:val="both"/>
        <w:rPr>
          <w:rFonts w:ascii="Arial" w:hAnsi="Arial" w:cs="Arial"/>
          <w:sz w:val="22"/>
          <w:szCs w:val="22"/>
        </w:rPr>
      </w:pPr>
    </w:p>
    <w:p w:rsidR="00A21D57" w:rsidRPr="00373DE8" w:rsidRDefault="00822751" w:rsidP="00373DE8">
      <w:pPr>
        <w:ind w:firstLine="720"/>
        <w:jc w:val="both"/>
        <w:rPr>
          <w:rFonts w:ascii="Arial" w:hAnsi="Arial" w:cs="Arial"/>
          <w:sz w:val="22"/>
          <w:szCs w:val="22"/>
        </w:rPr>
      </w:pPr>
      <w:r w:rsidRPr="00373DE8">
        <w:rPr>
          <w:rFonts w:ascii="Arial" w:hAnsi="Arial" w:cs="Arial"/>
          <w:sz w:val="22"/>
          <w:szCs w:val="22"/>
        </w:rPr>
        <w:t>N</w:t>
      </w:r>
      <w:r w:rsidR="009A67C0" w:rsidRPr="00373DE8">
        <w:rPr>
          <w:rFonts w:ascii="Arial" w:hAnsi="Arial" w:cs="Arial"/>
          <w:sz w:val="22"/>
          <w:szCs w:val="22"/>
        </w:rPr>
        <w:t>.</w:t>
      </w:r>
      <w:r w:rsidR="009A67C0" w:rsidRPr="00373DE8">
        <w:rPr>
          <w:rFonts w:ascii="Arial" w:hAnsi="Arial" w:cs="Arial"/>
          <w:sz w:val="22"/>
          <w:szCs w:val="22"/>
        </w:rPr>
        <w:tab/>
      </w:r>
      <w:r w:rsidR="00A21D57" w:rsidRPr="00373DE8">
        <w:rPr>
          <w:rFonts w:ascii="Arial" w:hAnsi="Arial" w:cs="Arial"/>
          <w:sz w:val="22"/>
          <w:szCs w:val="22"/>
        </w:rPr>
        <w:t>TRANSFER OF FILES:</w:t>
      </w:r>
    </w:p>
    <w:p w:rsidR="00A21D57" w:rsidRPr="00373DE8" w:rsidRDefault="00A21D57">
      <w:pPr>
        <w:jc w:val="both"/>
        <w:rPr>
          <w:rFonts w:ascii="Arial" w:hAnsi="Arial" w:cs="Arial"/>
          <w:sz w:val="22"/>
          <w:szCs w:val="22"/>
        </w:rPr>
      </w:pPr>
    </w:p>
    <w:p w:rsidR="00A21D57" w:rsidRPr="00373DE8" w:rsidRDefault="00A21D57" w:rsidP="009A67C0">
      <w:pPr>
        <w:ind w:left="1440"/>
        <w:jc w:val="both"/>
        <w:rPr>
          <w:rFonts w:ascii="Arial" w:hAnsi="Arial" w:cs="Arial"/>
          <w:sz w:val="22"/>
          <w:szCs w:val="22"/>
        </w:rPr>
      </w:pPr>
      <w:r w:rsidRPr="00373DE8">
        <w:rPr>
          <w:rFonts w:ascii="Arial" w:hAnsi="Arial" w:cs="Arial"/>
          <w:sz w:val="22"/>
          <w:szCs w:val="22"/>
        </w:rPr>
        <w:t xml:space="preserve">If for any reason the Department decides to no longer contract with the contractor, the contractor agrees to transfer to the party designated by the Department, at no cost, all data, records, computer files, other files, and materials of any sort that were maintained for the Commonwealth. The contractor agrees to assist the </w:t>
      </w:r>
      <w:r w:rsidRPr="00373DE8">
        <w:rPr>
          <w:rFonts w:ascii="Arial" w:hAnsi="Arial" w:cs="Arial"/>
          <w:sz w:val="22"/>
          <w:szCs w:val="22"/>
        </w:rPr>
        <w:lastRenderedPageBreak/>
        <w:t>Department in understanding, using, and transferring all files and records, including those maintained in computer language.</w:t>
      </w:r>
    </w:p>
    <w:p w:rsidR="00FE048B" w:rsidRDefault="00FE048B">
      <w:pPr>
        <w:rPr>
          <w:rFonts w:ascii="Arial" w:hAnsi="Arial" w:cs="Arial"/>
          <w:sz w:val="22"/>
          <w:szCs w:val="22"/>
        </w:rPr>
      </w:pPr>
    </w:p>
    <w:p w:rsidR="00AF0D2C" w:rsidRPr="00373DE8" w:rsidRDefault="00F01E13" w:rsidP="00F01E13">
      <w:pPr>
        <w:pStyle w:val="RFPHead1"/>
        <w:numPr>
          <w:ilvl w:val="0"/>
          <w:numId w:val="0"/>
        </w:numPr>
        <w:tabs>
          <w:tab w:val="clear" w:pos="780"/>
          <w:tab w:val="clear" w:pos="10800"/>
        </w:tabs>
        <w:rPr>
          <w:rFonts w:cs="Arial"/>
          <w:szCs w:val="22"/>
        </w:rPr>
      </w:pPr>
      <w:bookmarkStart w:id="1" w:name="_Toc242608988"/>
      <w:r w:rsidRPr="00373DE8">
        <w:rPr>
          <w:rFonts w:cs="Arial"/>
          <w:szCs w:val="22"/>
        </w:rPr>
        <w:tab/>
      </w:r>
      <w:r w:rsidR="00822751" w:rsidRPr="00373DE8">
        <w:rPr>
          <w:rFonts w:cs="Arial"/>
          <w:szCs w:val="22"/>
        </w:rPr>
        <w:t>O</w:t>
      </w:r>
      <w:r w:rsidRPr="00373DE8">
        <w:rPr>
          <w:rFonts w:cs="Arial"/>
          <w:szCs w:val="22"/>
        </w:rPr>
        <w:t>.</w:t>
      </w:r>
      <w:r w:rsidRPr="00373DE8">
        <w:rPr>
          <w:rFonts w:cs="Arial"/>
          <w:szCs w:val="22"/>
        </w:rPr>
        <w:tab/>
      </w:r>
      <w:r w:rsidR="00AF0D2C" w:rsidRPr="00373DE8">
        <w:rPr>
          <w:rFonts w:cs="Arial"/>
          <w:szCs w:val="22"/>
        </w:rPr>
        <w:t>IDENTITY THEFT:</w:t>
      </w:r>
      <w:bookmarkEnd w:id="1"/>
      <w:r w:rsidR="00AF0D2C" w:rsidRPr="00373DE8">
        <w:rPr>
          <w:rFonts w:cs="Arial"/>
          <w:szCs w:val="22"/>
        </w:rPr>
        <w:t xml:space="preserve"> </w:t>
      </w:r>
    </w:p>
    <w:p w:rsidR="00AF0D2C" w:rsidRPr="00373DE8" w:rsidRDefault="00AF0D2C" w:rsidP="00AF0D2C">
      <w:pPr>
        <w:pStyle w:val="RFPHead2"/>
        <w:numPr>
          <w:ilvl w:val="0"/>
          <w:numId w:val="0"/>
        </w:numPr>
        <w:ind w:left="720"/>
        <w:rPr>
          <w:rFonts w:cs="Arial"/>
          <w:color w:val="000000"/>
          <w:szCs w:val="22"/>
        </w:rPr>
      </w:pPr>
    </w:p>
    <w:p w:rsidR="00AF0D2C" w:rsidRPr="00373DE8" w:rsidRDefault="00AF0D2C" w:rsidP="00F01E13">
      <w:pPr>
        <w:autoSpaceDE w:val="0"/>
        <w:autoSpaceDN w:val="0"/>
        <w:adjustRightInd w:val="0"/>
        <w:ind w:left="1440"/>
        <w:jc w:val="both"/>
        <w:rPr>
          <w:rFonts w:ascii="Arial" w:hAnsi="Arial" w:cs="Arial"/>
          <w:color w:val="000000"/>
          <w:sz w:val="22"/>
          <w:szCs w:val="22"/>
        </w:rPr>
      </w:pPr>
      <w:r w:rsidRPr="00373DE8">
        <w:rPr>
          <w:rFonts w:ascii="Arial" w:hAnsi="Arial" w:cs="Arial"/>
          <w:color w:val="000000"/>
          <w:sz w:val="22"/>
          <w:szCs w:val="22"/>
        </w:rPr>
        <w:t xml:space="preserve">The Contractor assures that any and all personal information and data obtained as a result of performing contractual duties associated with this contract shall be held in strict confidence. Such information shall not be divulged without written permission from the individual and this Agency. </w:t>
      </w:r>
    </w:p>
    <w:p w:rsidR="00AF0D2C" w:rsidRPr="00373DE8" w:rsidRDefault="00AF0D2C" w:rsidP="00AF0D2C">
      <w:pPr>
        <w:autoSpaceDE w:val="0"/>
        <w:autoSpaceDN w:val="0"/>
        <w:adjustRightInd w:val="0"/>
        <w:ind w:left="720"/>
        <w:rPr>
          <w:rFonts w:ascii="Arial" w:hAnsi="Arial" w:cs="Arial"/>
          <w:color w:val="000000"/>
          <w:sz w:val="22"/>
          <w:szCs w:val="22"/>
        </w:rPr>
      </w:pPr>
    </w:p>
    <w:p w:rsidR="00AF0D2C" w:rsidRPr="00373DE8" w:rsidRDefault="00F01E13" w:rsidP="00F01E13">
      <w:pPr>
        <w:tabs>
          <w:tab w:val="right" w:pos="-2970"/>
        </w:tabs>
        <w:ind w:left="2160" w:hanging="720"/>
        <w:jc w:val="both"/>
        <w:rPr>
          <w:rFonts w:ascii="Arial" w:hAnsi="Arial" w:cs="Arial"/>
          <w:sz w:val="22"/>
          <w:szCs w:val="22"/>
        </w:rPr>
      </w:pPr>
      <w:r w:rsidRPr="00373DE8">
        <w:rPr>
          <w:rFonts w:ascii="Arial" w:hAnsi="Arial" w:cs="Arial"/>
          <w:sz w:val="22"/>
          <w:szCs w:val="22"/>
        </w:rPr>
        <w:t>1.</w:t>
      </w:r>
      <w:r w:rsidRPr="00373DE8">
        <w:rPr>
          <w:rFonts w:ascii="Arial" w:hAnsi="Arial" w:cs="Arial"/>
          <w:sz w:val="22"/>
          <w:szCs w:val="22"/>
        </w:rPr>
        <w:tab/>
      </w:r>
      <w:r w:rsidR="00AF0D2C" w:rsidRPr="00373DE8">
        <w:rPr>
          <w:rFonts w:ascii="Arial" w:hAnsi="Arial" w:cs="Arial"/>
          <w:sz w:val="22"/>
          <w:szCs w:val="22"/>
        </w:rPr>
        <w:t xml:space="preserve">All personal information whether electronic or hard copy shall be stored in a manner that will prevent intrusion by unauthorized persons. </w:t>
      </w:r>
    </w:p>
    <w:p w:rsidR="00AF0D2C" w:rsidRPr="00373DE8" w:rsidRDefault="00AF0D2C" w:rsidP="00F01E13">
      <w:pPr>
        <w:tabs>
          <w:tab w:val="right" w:pos="-2970"/>
        </w:tabs>
        <w:ind w:left="2160" w:hanging="720"/>
        <w:jc w:val="both"/>
        <w:rPr>
          <w:rFonts w:ascii="Arial" w:hAnsi="Arial" w:cs="Arial"/>
          <w:sz w:val="22"/>
          <w:szCs w:val="22"/>
        </w:rPr>
      </w:pPr>
    </w:p>
    <w:p w:rsidR="00AF0D2C" w:rsidRPr="00373DE8" w:rsidRDefault="00F01E13" w:rsidP="00F01E13">
      <w:pPr>
        <w:tabs>
          <w:tab w:val="right" w:pos="-2970"/>
        </w:tabs>
        <w:ind w:left="2160" w:hanging="720"/>
        <w:jc w:val="both"/>
        <w:rPr>
          <w:rFonts w:ascii="Arial" w:hAnsi="Arial" w:cs="Arial"/>
          <w:sz w:val="22"/>
          <w:szCs w:val="22"/>
        </w:rPr>
      </w:pPr>
      <w:r w:rsidRPr="00373DE8">
        <w:rPr>
          <w:rFonts w:ascii="Arial" w:hAnsi="Arial" w:cs="Arial"/>
          <w:sz w:val="22"/>
          <w:szCs w:val="22"/>
        </w:rPr>
        <w:t>2.</w:t>
      </w:r>
      <w:r w:rsidRPr="00373DE8">
        <w:rPr>
          <w:rFonts w:ascii="Arial" w:hAnsi="Arial" w:cs="Arial"/>
          <w:sz w:val="22"/>
          <w:szCs w:val="22"/>
        </w:rPr>
        <w:tab/>
      </w:r>
      <w:r w:rsidR="00AF0D2C" w:rsidRPr="00373DE8">
        <w:rPr>
          <w:rFonts w:ascii="Arial" w:hAnsi="Arial" w:cs="Arial"/>
          <w:sz w:val="22"/>
          <w:szCs w:val="22"/>
        </w:rPr>
        <w:t xml:space="preserve">All intrusions or suspicion of intrusion into secured files containing personal information shall be reported to the Agency within 24 hours of detection. </w:t>
      </w:r>
    </w:p>
    <w:p w:rsidR="00AF0D2C" w:rsidRPr="00373DE8" w:rsidRDefault="00AF0D2C" w:rsidP="00F01E13">
      <w:pPr>
        <w:tabs>
          <w:tab w:val="right" w:pos="-2970"/>
        </w:tabs>
        <w:ind w:left="2160" w:hanging="720"/>
        <w:jc w:val="both"/>
        <w:rPr>
          <w:rFonts w:ascii="Arial" w:hAnsi="Arial" w:cs="Arial"/>
          <w:sz w:val="22"/>
          <w:szCs w:val="22"/>
        </w:rPr>
      </w:pPr>
    </w:p>
    <w:p w:rsidR="00AF0D2C" w:rsidRPr="00373DE8" w:rsidRDefault="00F01E13" w:rsidP="00F01E13">
      <w:pPr>
        <w:tabs>
          <w:tab w:val="right" w:pos="-2970"/>
        </w:tabs>
        <w:ind w:left="2160" w:hanging="720"/>
        <w:jc w:val="both"/>
        <w:rPr>
          <w:rFonts w:ascii="Arial" w:hAnsi="Arial" w:cs="Arial"/>
          <w:color w:val="000000"/>
          <w:sz w:val="22"/>
          <w:szCs w:val="22"/>
        </w:rPr>
      </w:pPr>
      <w:r w:rsidRPr="00373DE8">
        <w:rPr>
          <w:rFonts w:ascii="Arial" w:hAnsi="Arial" w:cs="Arial"/>
          <w:sz w:val="22"/>
          <w:szCs w:val="22"/>
        </w:rPr>
        <w:t>3.</w:t>
      </w:r>
      <w:r w:rsidRPr="00373DE8">
        <w:rPr>
          <w:rFonts w:ascii="Arial" w:hAnsi="Arial" w:cs="Arial"/>
          <w:sz w:val="22"/>
          <w:szCs w:val="22"/>
        </w:rPr>
        <w:tab/>
      </w:r>
      <w:r w:rsidR="00AF0D2C" w:rsidRPr="00373DE8">
        <w:rPr>
          <w:rFonts w:ascii="Arial" w:hAnsi="Arial" w:cs="Arial"/>
          <w:sz w:val="22"/>
          <w:szCs w:val="22"/>
        </w:rPr>
        <w:t>All remedies suggested by the Contractor shall be approved by the Agency</w:t>
      </w:r>
      <w:r w:rsidR="00AF0D2C" w:rsidRPr="00373DE8">
        <w:rPr>
          <w:rFonts w:ascii="Arial" w:hAnsi="Arial" w:cs="Arial"/>
          <w:color w:val="000000"/>
          <w:sz w:val="22"/>
          <w:szCs w:val="22"/>
        </w:rPr>
        <w:t xml:space="preserve"> prior to </w:t>
      </w:r>
      <w:r w:rsidR="00AF0D2C" w:rsidRPr="00373DE8">
        <w:rPr>
          <w:rFonts w:ascii="Arial" w:hAnsi="Arial" w:cs="Arial"/>
          <w:sz w:val="22"/>
          <w:szCs w:val="22"/>
        </w:rPr>
        <w:t>being</w:t>
      </w:r>
      <w:r w:rsidR="00AF0D2C" w:rsidRPr="00373DE8">
        <w:rPr>
          <w:rFonts w:ascii="Arial" w:hAnsi="Arial" w:cs="Arial"/>
          <w:color w:val="000000"/>
          <w:sz w:val="22"/>
          <w:szCs w:val="22"/>
        </w:rPr>
        <w:t xml:space="preserve"> implemented. </w:t>
      </w:r>
    </w:p>
    <w:p w:rsidR="00AF0D2C" w:rsidRPr="00373DE8" w:rsidRDefault="00AF0D2C" w:rsidP="00F01E13">
      <w:pPr>
        <w:widowControl w:val="0"/>
        <w:jc w:val="both"/>
        <w:rPr>
          <w:rFonts w:ascii="Arial" w:hAnsi="Arial" w:cs="Arial"/>
          <w:sz w:val="22"/>
          <w:szCs w:val="22"/>
        </w:rPr>
      </w:pPr>
    </w:p>
    <w:p w:rsidR="00364C3D" w:rsidRPr="00373DE8" w:rsidRDefault="00364C3D">
      <w:pPr>
        <w:rPr>
          <w:rFonts w:ascii="Arial" w:hAnsi="Arial" w:cs="Arial"/>
          <w:b/>
          <w:sz w:val="22"/>
          <w:szCs w:val="22"/>
        </w:rPr>
      </w:pPr>
      <w:r w:rsidRPr="00373DE8">
        <w:rPr>
          <w:rFonts w:ascii="Arial" w:hAnsi="Arial" w:cs="Arial"/>
          <w:b/>
          <w:sz w:val="22"/>
          <w:szCs w:val="22"/>
        </w:rPr>
        <w:br w:type="page"/>
      </w:r>
    </w:p>
    <w:p w:rsidR="00A21D57" w:rsidRPr="00373DE8" w:rsidRDefault="0020474C" w:rsidP="00D920EA">
      <w:pPr>
        <w:ind w:left="-90"/>
        <w:jc w:val="right"/>
        <w:outlineLvl w:val="0"/>
        <w:rPr>
          <w:rFonts w:ascii="Arial" w:hAnsi="Arial" w:cs="Arial"/>
          <w:b/>
          <w:sz w:val="22"/>
          <w:szCs w:val="22"/>
          <w:u w:val="single"/>
        </w:rPr>
      </w:pPr>
      <w:r w:rsidRPr="00373DE8">
        <w:rPr>
          <w:rFonts w:ascii="Arial" w:hAnsi="Arial" w:cs="Arial"/>
          <w:b/>
          <w:sz w:val="22"/>
          <w:szCs w:val="22"/>
        </w:rPr>
        <w:lastRenderedPageBreak/>
        <w:t xml:space="preserve">Appendix </w:t>
      </w:r>
      <w:r w:rsidR="00A21D57" w:rsidRPr="00373DE8">
        <w:rPr>
          <w:rFonts w:ascii="Arial" w:hAnsi="Arial" w:cs="Arial"/>
          <w:b/>
          <w:sz w:val="22"/>
          <w:szCs w:val="22"/>
        </w:rPr>
        <w:t>1</w:t>
      </w:r>
    </w:p>
    <w:p w:rsidR="00A21D57" w:rsidRPr="00373DE8" w:rsidRDefault="00A21D57">
      <w:pPr>
        <w:widowControl w:val="0"/>
        <w:tabs>
          <w:tab w:val="left" w:pos="1008"/>
          <w:tab w:val="left" w:pos="1584"/>
          <w:tab w:val="left" w:pos="2160"/>
          <w:tab w:val="left" w:pos="2880"/>
          <w:tab w:val="left" w:pos="3456"/>
          <w:tab w:val="left" w:pos="4032"/>
          <w:tab w:val="left" w:pos="4608"/>
          <w:tab w:val="left" w:pos="5184"/>
          <w:tab w:val="left" w:pos="5760"/>
          <w:tab w:val="left" w:pos="6480"/>
          <w:tab w:val="left" w:pos="7056"/>
          <w:tab w:val="left" w:pos="7632"/>
          <w:tab w:val="left" w:pos="8208"/>
          <w:tab w:val="left" w:pos="8784"/>
        </w:tabs>
        <w:jc w:val="both"/>
        <w:rPr>
          <w:rFonts w:ascii="Arial" w:hAnsi="Arial" w:cs="Arial"/>
          <w:b/>
          <w:sz w:val="22"/>
          <w:szCs w:val="22"/>
        </w:rPr>
      </w:pPr>
    </w:p>
    <w:p w:rsidR="00A21D57" w:rsidRPr="00373DE8" w:rsidRDefault="00A21D57">
      <w:pPr>
        <w:widowControl w:val="0"/>
        <w:tabs>
          <w:tab w:val="left" w:pos="1008"/>
          <w:tab w:val="left" w:pos="1584"/>
          <w:tab w:val="left" w:pos="2160"/>
          <w:tab w:val="left" w:pos="2880"/>
          <w:tab w:val="left" w:pos="3456"/>
          <w:tab w:val="left" w:pos="4032"/>
          <w:tab w:val="left" w:pos="4608"/>
          <w:tab w:val="left" w:pos="5184"/>
          <w:tab w:val="left" w:pos="5760"/>
          <w:tab w:val="left" w:pos="6480"/>
          <w:tab w:val="left" w:pos="7056"/>
          <w:tab w:val="left" w:pos="7632"/>
          <w:tab w:val="left" w:pos="8208"/>
          <w:tab w:val="left" w:pos="8784"/>
        </w:tabs>
        <w:jc w:val="both"/>
        <w:rPr>
          <w:rFonts w:ascii="Arial" w:hAnsi="Arial" w:cs="Arial"/>
          <w:b/>
          <w:sz w:val="22"/>
          <w:szCs w:val="22"/>
        </w:rPr>
      </w:pPr>
    </w:p>
    <w:p w:rsidR="002C5A52" w:rsidRPr="00373DE8" w:rsidRDefault="002C5A52" w:rsidP="002C5A52">
      <w:pPr>
        <w:tabs>
          <w:tab w:val="left" w:pos="7515"/>
          <w:tab w:val="left" w:pos="11175"/>
          <w:tab w:val="left" w:pos="15135"/>
          <w:tab w:val="left" w:pos="19515"/>
          <w:tab w:val="left" w:pos="23335"/>
        </w:tabs>
        <w:ind w:left="95"/>
        <w:jc w:val="center"/>
        <w:rPr>
          <w:rFonts w:ascii="Arial" w:hAnsi="Arial" w:cs="Arial"/>
          <w:sz w:val="22"/>
          <w:szCs w:val="22"/>
        </w:rPr>
      </w:pPr>
      <w:r w:rsidRPr="00373DE8">
        <w:rPr>
          <w:rFonts w:ascii="Arial" w:hAnsi="Arial" w:cs="Arial"/>
          <w:b/>
          <w:bCs/>
          <w:sz w:val="22"/>
          <w:szCs w:val="22"/>
        </w:rPr>
        <w:t>Appendix 1 Small Business Subcontracting Plan</w:t>
      </w:r>
    </w:p>
    <w:p w:rsidR="00DD4786" w:rsidRPr="00373DE8" w:rsidRDefault="00DD4786" w:rsidP="002C5A52">
      <w:pPr>
        <w:tabs>
          <w:tab w:val="left" w:pos="360"/>
          <w:tab w:val="left" w:pos="7515"/>
          <w:tab w:val="left" w:pos="11175"/>
          <w:tab w:val="left" w:pos="15135"/>
          <w:tab w:val="left" w:pos="19515"/>
          <w:tab w:val="left" w:pos="23335"/>
        </w:tabs>
        <w:ind w:left="360" w:hanging="360"/>
        <w:rPr>
          <w:rFonts w:ascii="Arial" w:hAnsi="Arial" w:cs="Arial"/>
          <w:b/>
          <w:sz w:val="22"/>
          <w:szCs w:val="22"/>
        </w:rPr>
      </w:pPr>
    </w:p>
    <w:p w:rsidR="002C5A52" w:rsidRPr="00373DE8" w:rsidRDefault="002C5A52" w:rsidP="002C5A52">
      <w:pPr>
        <w:tabs>
          <w:tab w:val="left" w:pos="360"/>
          <w:tab w:val="left" w:pos="7515"/>
          <w:tab w:val="left" w:pos="11175"/>
          <w:tab w:val="left" w:pos="15135"/>
          <w:tab w:val="left" w:pos="19515"/>
          <w:tab w:val="left" w:pos="23335"/>
        </w:tabs>
        <w:ind w:left="360" w:hanging="360"/>
        <w:rPr>
          <w:rFonts w:ascii="Arial" w:hAnsi="Arial" w:cs="Arial"/>
          <w:b/>
          <w:sz w:val="22"/>
          <w:szCs w:val="22"/>
        </w:rPr>
      </w:pPr>
      <w:r w:rsidRPr="00373DE8">
        <w:rPr>
          <w:rFonts w:ascii="Arial" w:hAnsi="Arial" w:cs="Arial"/>
          <w:b/>
          <w:sz w:val="22"/>
          <w:szCs w:val="22"/>
        </w:rPr>
        <w:t>Definitions</w:t>
      </w:r>
    </w:p>
    <w:p w:rsidR="002C5A52" w:rsidRPr="00373DE8" w:rsidRDefault="002C5A52" w:rsidP="002C5A52">
      <w:pPr>
        <w:tabs>
          <w:tab w:val="left" w:pos="360"/>
          <w:tab w:val="left" w:pos="7515"/>
          <w:tab w:val="left" w:pos="11175"/>
          <w:tab w:val="left" w:pos="15135"/>
          <w:tab w:val="left" w:pos="19515"/>
          <w:tab w:val="left" w:pos="23335"/>
        </w:tabs>
        <w:ind w:left="360" w:hanging="360"/>
        <w:rPr>
          <w:rFonts w:ascii="Arial" w:hAnsi="Arial" w:cs="Arial"/>
          <w:sz w:val="22"/>
          <w:szCs w:val="22"/>
        </w:rPr>
      </w:pPr>
      <w:r w:rsidRPr="00373DE8">
        <w:rPr>
          <w:rFonts w:ascii="Arial" w:hAnsi="Arial" w:cs="Arial"/>
          <w:sz w:val="22"/>
          <w:szCs w:val="22"/>
        </w:rPr>
        <w:t xml:space="preserve"> </w:t>
      </w:r>
    </w:p>
    <w:p w:rsidR="002C5A52" w:rsidRPr="00373DE8" w:rsidRDefault="002C5A52" w:rsidP="00556576">
      <w:pPr>
        <w:jc w:val="both"/>
        <w:rPr>
          <w:rFonts w:ascii="Arial" w:hAnsi="Arial" w:cs="Arial"/>
          <w:iCs/>
          <w:sz w:val="22"/>
          <w:szCs w:val="22"/>
        </w:rPr>
      </w:pPr>
      <w:r w:rsidRPr="00373DE8">
        <w:rPr>
          <w:rFonts w:ascii="Arial" w:hAnsi="Arial" w:cs="Arial"/>
          <w:b/>
          <w:bCs/>
          <w:sz w:val="22"/>
          <w:szCs w:val="22"/>
          <w:u w:val="single"/>
        </w:rPr>
        <w:t>Small Business</w:t>
      </w:r>
      <w:r w:rsidRPr="00373DE8">
        <w:rPr>
          <w:rFonts w:ascii="Arial" w:hAnsi="Arial" w:cs="Arial"/>
          <w:b/>
          <w:bCs/>
          <w:sz w:val="22"/>
          <w:szCs w:val="22"/>
        </w:rPr>
        <w:t xml:space="preserve">:  </w:t>
      </w:r>
      <w:r w:rsidRPr="00373DE8">
        <w:rPr>
          <w:rFonts w:ascii="Arial" w:hAnsi="Arial" w:cs="Arial"/>
          <w:iCs/>
          <w:sz w:val="22"/>
          <w:szCs w:val="22"/>
        </w:rPr>
        <w:t>"Small business " means an independently owned and operated business which, together with affiliates, has 250</w:t>
      </w:r>
      <w:r w:rsidRPr="00373DE8">
        <w:rPr>
          <w:rFonts w:ascii="Arial" w:hAnsi="Arial" w:cs="Arial"/>
          <w:i/>
          <w:sz w:val="22"/>
          <w:szCs w:val="22"/>
        </w:rPr>
        <w:t xml:space="preserve"> </w:t>
      </w:r>
      <w:r w:rsidRPr="00373DE8">
        <w:rPr>
          <w:rFonts w:ascii="Arial" w:hAnsi="Arial" w:cs="Arial"/>
          <w:iCs/>
          <w:sz w:val="22"/>
          <w:szCs w:val="22"/>
        </w:rPr>
        <w:t>or fewer employees, or average annual gross receipts of $10 million or less averaged over the previous three years</w:t>
      </w:r>
      <w:r w:rsidR="00930525" w:rsidRPr="00373DE8">
        <w:rPr>
          <w:rFonts w:ascii="Arial" w:hAnsi="Arial" w:cs="Arial"/>
          <w:iCs/>
          <w:sz w:val="22"/>
          <w:szCs w:val="22"/>
        </w:rPr>
        <w:t xml:space="preserve">. </w:t>
      </w:r>
      <w:r w:rsidRPr="00373DE8">
        <w:rPr>
          <w:rFonts w:ascii="Arial" w:hAnsi="Arial" w:cs="Arial"/>
          <w:iCs/>
          <w:sz w:val="22"/>
          <w:szCs w:val="22"/>
        </w:rPr>
        <w:t xml:space="preserve">Note: </w:t>
      </w:r>
      <w:r w:rsidR="00704C47" w:rsidRPr="00373DE8">
        <w:rPr>
          <w:rFonts w:ascii="Arial" w:hAnsi="Arial" w:cs="Arial"/>
          <w:iCs/>
          <w:sz w:val="22"/>
          <w:szCs w:val="22"/>
        </w:rPr>
        <w:t>DSBSD</w:t>
      </w:r>
      <w:r w:rsidRPr="00373DE8">
        <w:rPr>
          <w:rFonts w:ascii="Arial" w:hAnsi="Arial" w:cs="Arial"/>
          <w:iCs/>
          <w:sz w:val="22"/>
          <w:szCs w:val="22"/>
        </w:rPr>
        <w:t xml:space="preserve">-certified women- and minority-owned businesses shall also be considered small businesses when they have received </w:t>
      </w:r>
      <w:r w:rsidR="00175E60">
        <w:rPr>
          <w:rFonts w:ascii="Arial" w:hAnsi="Arial" w:cs="Arial"/>
          <w:iCs/>
          <w:sz w:val="22"/>
          <w:szCs w:val="22"/>
        </w:rPr>
        <w:t>DSBSD</w:t>
      </w:r>
      <w:r w:rsidRPr="00373DE8">
        <w:rPr>
          <w:rFonts w:ascii="Arial" w:hAnsi="Arial" w:cs="Arial"/>
          <w:iCs/>
          <w:sz w:val="22"/>
          <w:szCs w:val="22"/>
        </w:rPr>
        <w:t xml:space="preserve"> small business certification.</w:t>
      </w:r>
    </w:p>
    <w:p w:rsidR="002C5A52" w:rsidRPr="00373DE8" w:rsidRDefault="002C5A52" w:rsidP="002C5A52">
      <w:pPr>
        <w:ind w:left="95"/>
        <w:rPr>
          <w:rFonts w:ascii="Arial" w:hAnsi="Arial" w:cs="Arial"/>
          <w:b/>
          <w:bCs/>
          <w:sz w:val="22"/>
          <w:szCs w:val="22"/>
          <w:u w:val="single"/>
        </w:rPr>
      </w:pPr>
    </w:p>
    <w:p w:rsidR="002C5A52" w:rsidRPr="00373DE8" w:rsidRDefault="002C5A52" w:rsidP="002C5A52">
      <w:pPr>
        <w:jc w:val="both"/>
        <w:rPr>
          <w:rFonts w:ascii="Arial" w:hAnsi="Arial" w:cs="Arial"/>
          <w:sz w:val="22"/>
          <w:szCs w:val="22"/>
        </w:rPr>
      </w:pPr>
      <w:r w:rsidRPr="00373DE8">
        <w:rPr>
          <w:rFonts w:ascii="Arial" w:hAnsi="Arial" w:cs="Arial"/>
          <w:b/>
          <w:bCs/>
          <w:sz w:val="22"/>
          <w:szCs w:val="22"/>
          <w:u w:val="single"/>
        </w:rPr>
        <w:t>Women-Owned Business</w:t>
      </w:r>
      <w:r w:rsidRPr="00373DE8">
        <w:rPr>
          <w:rFonts w:ascii="Arial" w:hAnsi="Arial" w:cs="Arial"/>
          <w:b/>
          <w:bCs/>
          <w:sz w:val="22"/>
          <w:szCs w:val="22"/>
        </w:rPr>
        <w:t xml:space="preserve">:  </w:t>
      </w:r>
      <w:r w:rsidRPr="00373DE8">
        <w:rPr>
          <w:rFonts w:ascii="Arial" w:hAnsi="Arial" w:cs="Arial"/>
          <w:sz w:val="22"/>
          <w:szCs w:val="22"/>
        </w:rPr>
        <w:t>Women-owned business means a business concern that is at least 51% owned by one or more women who are citizens of the United States or non-citizens who are in full compliance with United States immigration law, or in the case of a corporation, partnership or limited liability company or other entity, at least 51% of the equity ownership interest is owned by one or more women who are citizens of the United States or non-citizens who are in full compliance with United States immigration law, and both the management and daily business operations are controlled by one or more women who are citizens of the United States or non-citizens who are in full compliance with the United States immigration law.</w:t>
      </w:r>
    </w:p>
    <w:p w:rsidR="002C5A52" w:rsidRPr="00373DE8" w:rsidRDefault="002C5A52" w:rsidP="002C5A52">
      <w:pPr>
        <w:ind w:left="95"/>
        <w:rPr>
          <w:rFonts w:ascii="Arial" w:hAnsi="Arial" w:cs="Arial"/>
          <w:b/>
          <w:bCs/>
          <w:sz w:val="22"/>
          <w:szCs w:val="22"/>
          <w:u w:val="single"/>
        </w:rPr>
      </w:pPr>
    </w:p>
    <w:p w:rsidR="002C5A52" w:rsidRPr="00373DE8" w:rsidRDefault="002C5A52" w:rsidP="002C5A52">
      <w:pPr>
        <w:jc w:val="both"/>
        <w:rPr>
          <w:rFonts w:ascii="Arial" w:hAnsi="Arial" w:cs="Arial"/>
          <w:sz w:val="22"/>
          <w:szCs w:val="22"/>
        </w:rPr>
      </w:pPr>
      <w:r w:rsidRPr="00373DE8">
        <w:rPr>
          <w:rFonts w:ascii="Arial" w:hAnsi="Arial" w:cs="Arial"/>
          <w:b/>
          <w:bCs/>
          <w:sz w:val="22"/>
          <w:szCs w:val="22"/>
          <w:u w:val="single"/>
        </w:rPr>
        <w:t>Minority-Owned Business:</w:t>
      </w:r>
      <w:r w:rsidRPr="00373DE8">
        <w:rPr>
          <w:rFonts w:ascii="Arial" w:hAnsi="Arial" w:cs="Arial"/>
          <w:sz w:val="22"/>
          <w:szCs w:val="22"/>
        </w:rPr>
        <w:t xml:space="preserve">  Minority-owned business means a business concern that is at least 51% owned by one or more minority individuals or in the case of a corporation, partnership or limited liability company or other entity, at least 51% of the equity ownership interest in the corporation, partnership, or limited liability company or other entity is owned by one or more minority individuals and both the management and daily business operations are controlled by one or more minority individuals.</w:t>
      </w:r>
    </w:p>
    <w:p w:rsidR="002C5A52" w:rsidRPr="00373DE8" w:rsidRDefault="002C5A52" w:rsidP="002C5A52">
      <w:pPr>
        <w:rPr>
          <w:rFonts w:ascii="Arial" w:hAnsi="Arial" w:cs="Arial"/>
          <w:b/>
          <w:bCs/>
          <w:sz w:val="22"/>
          <w:szCs w:val="22"/>
          <w:u w:val="single"/>
        </w:rPr>
      </w:pPr>
    </w:p>
    <w:p w:rsidR="002C5A52" w:rsidRPr="00373DE8" w:rsidRDefault="002C5A52" w:rsidP="002C5A52">
      <w:pPr>
        <w:jc w:val="both"/>
        <w:rPr>
          <w:rFonts w:ascii="Arial" w:hAnsi="Arial" w:cs="Arial"/>
          <w:b/>
          <w:bCs/>
          <w:sz w:val="22"/>
          <w:szCs w:val="22"/>
          <w:u w:val="single"/>
        </w:rPr>
      </w:pPr>
      <w:r w:rsidRPr="00373DE8">
        <w:rPr>
          <w:rFonts w:ascii="Arial" w:hAnsi="Arial" w:cs="Arial"/>
          <w:b/>
          <w:bCs/>
          <w:sz w:val="22"/>
          <w:szCs w:val="22"/>
          <w:u w:val="single"/>
        </w:rPr>
        <w:t xml:space="preserve">All small businesses must be certified by the Commonwealth of Virginia, </w:t>
      </w:r>
      <w:r w:rsidR="00A27D2C" w:rsidRPr="00373DE8">
        <w:rPr>
          <w:rFonts w:ascii="Arial" w:hAnsi="Arial" w:cs="Arial"/>
          <w:b/>
          <w:bCs/>
          <w:sz w:val="22"/>
          <w:szCs w:val="22"/>
          <w:u w:val="single"/>
        </w:rPr>
        <w:t xml:space="preserve">Department of Small Business and Supplier Diversity (DSBSD) </w:t>
      </w:r>
      <w:r w:rsidRPr="00373DE8">
        <w:rPr>
          <w:rFonts w:ascii="Arial" w:hAnsi="Arial" w:cs="Arial"/>
          <w:b/>
          <w:bCs/>
          <w:sz w:val="22"/>
          <w:szCs w:val="22"/>
          <w:u w:val="single"/>
        </w:rPr>
        <w:t>by the due date of the solicitation to participate in the SWAM program</w:t>
      </w:r>
      <w:r w:rsidR="00930525" w:rsidRPr="00373DE8">
        <w:rPr>
          <w:rFonts w:ascii="Arial" w:hAnsi="Arial" w:cs="Arial"/>
          <w:b/>
          <w:bCs/>
          <w:sz w:val="22"/>
          <w:szCs w:val="22"/>
          <w:u w:val="single"/>
        </w:rPr>
        <w:t xml:space="preserve">. </w:t>
      </w:r>
      <w:r w:rsidRPr="00373DE8">
        <w:rPr>
          <w:rFonts w:ascii="Arial" w:hAnsi="Arial" w:cs="Arial"/>
          <w:b/>
          <w:bCs/>
          <w:sz w:val="22"/>
          <w:szCs w:val="22"/>
          <w:u w:val="single"/>
        </w:rPr>
        <w:t xml:space="preserve"> Certification applications are available through </w:t>
      </w:r>
      <w:r w:rsidR="00A27D2C" w:rsidRPr="00373DE8">
        <w:rPr>
          <w:rFonts w:ascii="Arial" w:hAnsi="Arial" w:cs="Arial"/>
          <w:b/>
          <w:bCs/>
          <w:sz w:val="22"/>
          <w:szCs w:val="22"/>
          <w:u w:val="single"/>
        </w:rPr>
        <w:t>DSBSD</w:t>
      </w:r>
      <w:r w:rsidR="00704C47" w:rsidRPr="00373DE8">
        <w:rPr>
          <w:rFonts w:ascii="Arial" w:hAnsi="Arial" w:cs="Arial"/>
          <w:b/>
          <w:bCs/>
          <w:sz w:val="22"/>
          <w:szCs w:val="22"/>
          <w:u w:val="single"/>
        </w:rPr>
        <w:t xml:space="preserve"> online at www.dsbsd</w:t>
      </w:r>
      <w:r w:rsidRPr="00373DE8">
        <w:rPr>
          <w:rFonts w:ascii="Arial" w:hAnsi="Arial" w:cs="Arial"/>
          <w:b/>
          <w:bCs/>
          <w:sz w:val="22"/>
          <w:szCs w:val="22"/>
          <w:u w:val="single"/>
        </w:rPr>
        <w:t>.virginia.gov (Customer Service).</w:t>
      </w:r>
    </w:p>
    <w:p w:rsidR="002C5A52" w:rsidRPr="00373DE8" w:rsidRDefault="002C5A52" w:rsidP="002C5A52">
      <w:pPr>
        <w:rPr>
          <w:rFonts w:ascii="Arial" w:hAnsi="Arial" w:cs="Arial"/>
          <w:b/>
          <w:bCs/>
          <w:sz w:val="22"/>
          <w:szCs w:val="22"/>
          <w:u w:val="single"/>
        </w:rPr>
      </w:pPr>
    </w:p>
    <w:p w:rsidR="002C5A52" w:rsidRPr="00373DE8" w:rsidRDefault="002C5A52" w:rsidP="002C5A52">
      <w:pPr>
        <w:rPr>
          <w:rFonts w:ascii="Arial" w:hAnsi="Arial" w:cs="Arial"/>
          <w:b/>
          <w:bCs/>
          <w:sz w:val="22"/>
          <w:szCs w:val="22"/>
        </w:rPr>
      </w:pPr>
      <w:r w:rsidRPr="00373DE8">
        <w:rPr>
          <w:rFonts w:ascii="Arial" w:hAnsi="Arial" w:cs="Arial"/>
          <w:b/>
          <w:bCs/>
          <w:sz w:val="22"/>
          <w:szCs w:val="22"/>
        </w:rPr>
        <w:t xml:space="preserve">Bidder Name: _____________________________________________  </w:t>
      </w:r>
    </w:p>
    <w:p w:rsidR="002C5A52" w:rsidRPr="00373DE8" w:rsidRDefault="002C5A52" w:rsidP="002C5A52">
      <w:pPr>
        <w:rPr>
          <w:rFonts w:ascii="Arial" w:hAnsi="Arial" w:cs="Arial"/>
          <w:b/>
          <w:bCs/>
          <w:sz w:val="22"/>
          <w:szCs w:val="22"/>
        </w:rPr>
      </w:pPr>
    </w:p>
    <w:p w:rsidR="008F3DD3" w:rsidRPr="00373DE8" w:rsidRDefault="002C5A52" w:rsidP="002C5A52">
      <w:pPr>
        <w:rPr>
          <w:rFonts w:ascii="Arial" w:hAnsi="Arial" w:cs="Arial"/>
          <w:b/>
          <w:bCs/>
          <w:sz w:val="22"/>
          <w:szCs w:val="22"/>
        </w:rPr>
      </w:pPr>
      <w:r w:rsidRPr="00373DE8">
        <w:rPr>
          <w:rFonts w:ascii="Arial" w:hAnsi="Arial" w:cs="Arial"/>
          <w:b/>
          <w:bCs/>
          <w:sz w:val="22"/>
          <w:szCs w:val="22"/>
        </w:rPr>
        <w:t>Preparer Name: _______________________________________</w:t>
      </w:r>
      <w:r w:rsidR="008F3DD3" w:rsidRPr="00373DE8">
        <w:rPr>
          <w:rFonts w:ascii="Arial" w:hAnsi="Arial" w:cs="Arial"/>
          <w:b/>
          <w:bCs/>
          <w:sz w:val="22"/>
          <w:szCs w:val="22"/>
        </w:rPr>
        <w:t>_</w:t>
      </w:r>
      <w:r w:rsidRPr="00373DE8">
        <w:rPr>
          <w:rFonts w:ascii="Arial" w:hAnsi="Arial" w:cs="Arial"/>
          <w:b/>
          <w:bCs/>
          <w:sz w:val="22"/>
          <w:szCs w:val="22"/>
        </w:rPr>
        <w:t xml:space="preserve">___  </w:t>
      </w:r>
      <w:r w:rsidRPr="00373DE8">
        <w:rPr>
          <w:rFonts w:ascii="Arial" w:hAnsi="Arial" w:cs="Arial"/>
          <w:b/>
          <w:bCs/>
          <w:sz w:val="22"/>
          <w:szCs w:val="22"/>
        </w:rPr>
        <w:tab/>
      </w:r>
      <w:r w:rsidR="00364C3D" w:rsidRPr="00373DE8">
        <w:rPr>
          <w:rFonts w:ascii="Arial" w:hAnsi="Arial" w:cs="Arial"/>
          <w:b/>
          <w:bCs/>
          <w:sz w:val="22"/>
          <w:szCs w:val="22"/>
        </w:rPr>
        <w:br/>
      </w:r>
    </w:p>
    <w:p w:rsidR="002C5A52" w:rsidRPr="00373DE8" w:rsidRDefault="002C5A52" w:rsidP="002C5A52">
      <w:pPr>
        <w:rPr>
          <w:rFonts w:ascii="Arial" w:hAnsi="Arial" w:cs="Arial"/>
          <w:b/>
          <w:bCs/>
          <w:sz w:val="22"/>
          <w:szCs w:val="22"/>
          <w:u w:val="single"/>
        </w:rPr>
      </w:pPr>
      <w:r w:rsidRPr="00373DE8">
        <w:rPr>
          <w:rFonts w:ascii="Arial" w:hAnsi="Arial" w:cs="Arial"/>
          <w:b/>
          <w:bCs/>
          <w:sz w:val="22"/>
          <w:szCs w:val="22"/>
        </w:rPr>
        <w:t>Date: ____________________</w:t>
      </w:r>
      <w:r w:rsidR="008F3DD3" w:rsidRPr="00373DE8">
        <w:rPr>
          <w:rFonts w:ascii="Arial" w:hAnsi="Arial" w:cs="Arial"/>
          <w:b/>
          <w:bCs/>
          <w:sz w:val="22"/>
          <w:szCs w:val="22"/>
        </w:rPr>
        <w:t>_____</w:t>
      </w:r>
    </w:p>
    <w:p w:rsidR="002C5A52" w:rsidRPr="00373DE8" w:rsidRDefault="002C5A52" w:rsidP="002C5A52">
      <w:pPr>
        <w:tabs>
          <w:tab w:val="left" w:pos="360"/>
          <w:tab w:val="left" w:pos="7515"/>
          <w:tab w:val="left" w:pos="11175"/>
          <w:tab w:val="left" w:pos="15135"/>
          <w:tab w:val="left" w:pos="19515"/>
          <w:tab w:val="left" w:pos="23335"/>
        </w:tabs>
        <w:ind w:left="360" w:hanging="360"/>
        <w:rPr>
          <w:rFonts w:ascii="Arial" w:hAnsi="Arial" w:cs="Arial"/>
          <w:b/>
          <w:sz w:val="22"/>
          <w:szCs w:val="22"/>
        </w:rPr>
      </w:pPr>
    </w:p>
    <w:p w:rsidR="002C5A52" w:rsidRPr="00373DE8" w:rsidRDefault="002C5A52" w:rsidP="002C5A52">
      <w:pPr>
        <w:tabs>
          <w:tab w:val="left" w:pos="360"/>
          <w:tab w:val="left" w:pos="7515"/>
          <w:tab w:val="left" w:pos="11175"/>
          <w:tab w:val="left" w:pos="15135"/>
          <w:tab w:val="left" w:pos="19515"/>
          <w:tab w:val="left" w:pos="23335"/>
        </w:tabs>
        <w:ind w:left="360" w:hanging="360"/>
        <w:rPr>
          <w:rFonts w:ascii="Arial" w:hAnsi="Arial" w:cs="Arial"/>
          <w:b/>
          <w:sz w:val="22"/>
          <w:szCs w:val="22"/>
        </w:rPr>
      </w:pPr>
      <w:r w:rsidRPr="00373DE8">
        <w:rPr>
          <w:rFonts w:ascii="Arial" w:hAnsi="Arial" w:cs="Arial"/>
          <w:b/>
          <w:sz w:val="22"/>
          <w:szCs w:val="22"/>
        </w:rPr>
        <w:t>Instructions</w:t>
      </w:r>
    </w:p>
    <w:p w:rsidR="003056BB" w:rsidRPr="00373DE8" w:rsidRDefault="003056BB" w:rsidP="002C5A52">
      <w:pPr>
        <w:tabs>
          <w:tab w:val="left" w:pos="360"/>
          <w:tab w:val="left" w:pos="7515"/>
          <w:tab w:val="left" w:pos="11175"/>
          <w:tab w:val="left" w:pos="15135"/>
          <w:tab w:val="left" w:pos="19515"/>
          <w:tab w:val="left" w:pos="23335"/>
        </w:tabs>
        <w:ind w:left="360" w:hanging="360"/>
        <w:rPr>
          <w:rFonts w:ascii="Arial" w:hAnsi="Arial" w:cs="Arial"/>
          <w:b/>
          <w:sz w:val="22"/>
          <w:szCs w:val="22"/>
        </w:rPr>
      </w:pPr>
    </w:p>
    <w:p w:rsidR="002C5A52" w:rsidRPr="00373DE8" w:rsidRDefault="002C5A52" w:rsidP="00556576">
      <w:pPr>
        <w:tabs>
          <w:tab w:val="left" w:pos="360"/>
          <w:tab w:val="left" w:pos="15135"/>
          <w:tab w:val="left" w:pos="19515"/>
          <w:tab w:val="left" w:pos="23335"/>
        </w:tabs>
        <w:ind w:left="360" w:hanging="360"/>
        <w:jc w:val="both"/>
        <w:rPr>
          <w:rFonts w:ascii="Arial" w:hAnsi="Arial" w:cs="Arial"/>
          <w:bCs/>
          <w:sz w:val="22"/>
          <w:szCs w:val="22"/>
        </w:rPr>
      </w:pPr>
      <w:r w:rsidRPr="00373DE8">
        <w:rPr>
          <w:rFonts w:ascii="Arial" w:hAnsi="Arial" w:cs="Arial"/>
          <w:bCs/>
          <w:sz w:val="22"/>
          <w:szCs w:val="22"/>
        </w:rPr>
        <w:t>A.</w:t>
      </w:r>
      <w:r w:rsidRPr="00373DE8">
        <w:rPr>
          <w:rFonts w:ascii="Arial" w:hAnsi="Arial" w:cs="Arial"/>
          <w:bCs/>
          <w:sz w:val="22"/>
          <w:szCs w:val="22"/>
        </w:rPr>
        <w:tab/>
        <w:t xml:space="preserve">If you are certified by the Department of </w:t>
      </w:r>
      <w:r w:rsidR="00A27D2C" w:rsidRPr="00373DE8">
        <w:rPr>
          <w:rFonts w:ascii="Arial" w:hAnsi="Arial" w:cs="Arial"/>
          <w:bCs/>
          <w:sz w:val="22"/>
          <w:szCs w:val="22"/>
        </w:rPr>
        <w:t>Small Business and Supplier Diversity</w:t>
      </w:r>
      <w:r w:rsidRPr="00373DE8">
        <w:rPr>
          <w:rFonts w:ascii="Arial" w:hAnsi="Arial" w:cs="Arial"/>
          <w:bCs/>
          <w:sz w:val="22"/>
          <w:szCs w:val="22"/>
        </w:rPr>
        <w:t xml:space="preserve"> (D</w:t>
      </w:r>
      <w:r w:rsidR="00A27D2C" w:rsidRPr="00373DE8">
        <w:rPr>
          <w:rFonts w:ascii="Arial" w:hAnsi="Arial" w:cs="Arial"/>
          <w:bCs/>
          <w:sz w:val="22"/>
          <w:szCs w:val="22"/>
        </w:rPr>
        <w:t>SBSD</w:t>
      </w:r>
      <w:r w:rsidRPr="00373DE8">
        <w:rPr>
          <w:rFonts w:ascii="Arial" w:hAnsi="Arial" w:cs="Arial"/>
          <w:bCs/>
          <w:sz w:val="22"/>
          <w:szCs w:val="22"/>
        </w:rPr>
        <w:t>) as a small business, complete only Section A of this form</w:t>
      </w:r>
      <w:r w:rsidR="00930525" w:rsidRPr="00373DE8">
        <w:rPr>
          <w:rFonts w:ascii="Arial" w:hAnsi="Arial" w:cs="Arial"/>
          <w:bCs/>
          <w:sz w:val="22"/>
          <w:szCs w:val="22"/>
        </w:rPr>
        <w:t xml:space="preserve">. </w:t>
      </w:r>
      <w:r w:rsidRPr="00373DE8">
        <w:rPr>
          <w:rFonts w:ascii="Arial" w:hAnsi="Arial" w:cs="Arial"/>
          <w:bCs/>
          <w:sz w:val="22"/>
          <w:szCs w:val="22"/>
        </w:rPr>
        <w:t xml:space="preserve">This shall not exclude </w:t>
      </w:r>
      <w:r w:rsidR="00A27D2C" w:rsidRPr="00373DE8">
        <w:rPr>
          <w:rFonts w:ascii="Arial" w:hAnsi="Arial" w:cs="Arial"/>
          <w:bCs/>
          <w:sz w:val="22"/>
          <w:szCs w:val="22"/>
        </w:rPr>
        <w:t xml:space="preserve">DSBSD </w:t>
      </w:r>
      <w:r w:rsidRPr="00373DE8">
        <w:rPr>
          <w:rFonts w:ascii="Arial" w:hAnsi="Arial" w:cs="Arial"/>
          <w:bCs/>
          <w:sz w:val="22"/>
          <w:szCs w:val="22"/>
        </w:rPr>
        <w:t xml:space="preserve">-certified women-owned and minority-owned businesses when they have received </w:t>
      </w:r>
      <w:r w:rsidR="00A27D2C" w:rsidRPr="00373DE8">
        <w:rPr>
          <w:rFonts w:ascii="Arial" w:hAnsi="Arial" w:cs="Arial"/>
          <w:bCs/>
          <w:sz w:val="22"/>
          <w:szCs w:val="22"/>
        </w:rPr>
        <w:t>DSBSD</w:t>
      </w:r>
      <w:r w:rsidRPr="00373DE8">
        <w:rPr>
          <w:rFonts w:ascii="Arial" w:hAnsi="Arial" w:cs="Arial"/>
          <w:bCs/>
          <w:sz w:val="22"/>
          <w:szCs w:val="22"/>
        </w:rPr>
        <w:t xml:space="preserve"> small business certification.</w:t>
      </w:r>
    </w:p>
    <w:p w:rsidR="003056BB" w:rsidRPr="00373DE8" w:rsidRDefault="003056BB" w:rsidP="00556576">
      <w:pPr>
        <w:tabs>
          <w:tab w:val="left" w:pos="360"/>
          <w:tab w:val="left" w:pos="15135"/>
          <w:tab w:val="left" w:pos="19515"/>
          <w:tab w:val="left" w:pos="23335"/>
        </w:tabs>
        <w:ind w:left="360" w:hanging="360"/>
        <w:jc w:val="both"/>
        <w:rPr>
          <w:rFonts w:ascii="Arial" w:hAnsi="Arial" w:cs="Arial"/>
          <w:bCs/>
          <w:sz w:val="22"/>
          <w:szCs w:val="22"/>
        </w:rPr>
      </w:pPr>
    </w:p>
    <w:p w:rsidR="002C5A52" w:rsidRPr="00373DE8" w:rsidRDefault="002C5A52" w:rsidP="00556576">
      <w:pPr>
        <w:ind w:left="360" w:hanging="360"/>
        <w:jc w:val="both"/>
        <w:rPr>
          <w:rFonts w:ascii="Arial" w:hAnsi="Arial" w:cs="Arial"/>
          <w:bCs/>
          <w:sz w:val="22"/>
          <w:szCs w:val="22"/>
        </w:rPr>
      </w:pPr>
      <w:r w:rsidRPr="00373DE8">
        <w:rPr>
          <w:rFonts w:ascii="Arial" w:hAnsi="Arial" w:cs="Arial"/>
          <w:bCs/>
          <w:sz w:val="22"/>
          <w:szCs w:val="22"/>
        </w:rPr>
        <w:t>B</w:t>
      </w:r>
      <w:r w:rsidR="00930525" w:rsidRPr="00373DE8">
        <w:rPr>
          <w:rFonts w:ascii="Arial" w:hAnsi="Arial" w:cs="Arial"/>
          <w:bCs/>
          <w:sz w:val="22"/>
          <w:szCs w:val="22"/>
        </w:rPr>
        <w:t xml:space="preserve">. </w:t>
      </w:r>
      <w:r w:rsidRPr="00373DE8">
        <w:rPr>
          <w:rFonts w:ascii="Arial" w:hAnsi="Arial" w:cs="Arial"/>
          <w:bCs/>
          <w:sz w:val="22"/>
          <w:szCs w:val="22"/>
        </w:rPr>
        <w:t xml:space="preserve"> If you are not a </w:t>
      </w:r>
      <w:r w:rsidR="00A27D2C" w:rsidRPr="00373DE8">
        <w:rPr>
          <w:rFonts w:ascii="Arial" w:hAnsi="Arial" w:cs="Arial"/>
          <w:bCs/>
          <w:sz w:val="22"/>
          <w:szCs w:val="22"/>
        </w:rPr>
        <w:t xml:space="preserve">DSBSD </w:t>
      </w:r>
      <w:r w:rsidRPr="00373DE8">
        <w:rPr>
          <w:rFonts w:ascii="Arial" w:hAnsi="Arial" w:cs="Arial"/>
          <w:bCs/>
          <w:sz w:val="22"/>
          <w:szCs w:val="22"/>
        </w:rPr>
        <w:t>-certified small business, complete Section B of this form</w:t>
      </w:r>
      <w:r w:rsidR="00930525" w:rsidRPr="00373DE8">
        <w:rPr>
          <w:rFonts w:ascii="Arial" w:hAnsi="Arial" w:cs="Arial"/>
          <w:bCs/>
          <w:sz w:val="22"/>
          <w:szCs w:val="22"/>
        </w:rPr>
        <w:t xml:space="preserve">. </w:t>
      </w:r>
      <w:r w:rsidRPr="00373DE8">
        <w:rPr>
          <w:rFonts w:ascii="Arial" w:hAnsi="Arial" w:cs="Arial"/>
          <w:iCs/>
          <w:sz w:val="22"/>
          <w:szCs w:val="22"/>
        </w:rPr>
        <w:t xml:space="preserve">For the bid to be considered and the bidder to be declared responsive, the bidder shall identify the portions of the contract that will be subcontracted to </w:t>
      </w:r>
      <w:r w:rsidR="00A27D2C" w:rsidRPr="00373DE8">
        <w:rPr>
          <w:rFonts w:ascii="Arial" w:hAnsi="Arial" w:cs="Arial"/>
          <w:iCs/>
          <w:sz w:val="22"/>
          <w:szCs w:val="22"/>
        </w:rPr>
        <w:t xml:space="preserve">DSBSD </w:t>
      </w:r>
      <w:r w:rsidRPr="00373DE8">
        <w:rPr>
          <w:rFonts w:ascii="Arial" w:hAnsi="Arial" w:cs="Arial"/>
          <w:iCs/>
          <w:sz w:val="22"/>
          <w:szCs w:val="22"/>
        </w:rPr>
        <w:t>-certified small business in Section B</w:t>
      </w:r>
      <w:r w:rsidR="00930525" w:rsidRPr="00373DE8">
        <w:rPr>
          <w:rFonts w:ascii="Arial" w:hAnsi="Arial" w:cs="Arial"/>
          <w:iCs/>
          <w:sz w:val="22"/>
          <w:szCs w:val="22"/>
        </w:rPr>
        <w:t xml:space="preserve">. </w:t>
      </w:r>
      <w:r w:rsidRPr="00373DE8">
        <w:rPr>
          <w:rFonts w:ascii="Arial" w:hAnsi="Arial" w:cs="Arial"/>
          <w:iCs/>
          <w:sz w:val="22"/>
          <w:szCs w:val="22"/>
        </w:rPr>
        <w:t xml:space="preserve"> </w:t>
      </w:r>
    </w:p>
    <w:p w:rsidR="002C5A52" w:rsidRPr="00373DE8" w:rsidRDefault="00DD4786" w:rsidP="002C5A52">
      <w:pPr>
        <w:rPr>
          <w:rFonts w:ascii="Arial" w:hAnsi="Arial" w:cs="Arial"/>
          <w:sz w:val="22"/>
          <w:szCs w:val="22"/>
        </w:rPr>
      </w:pPr>
      <w:r w:rsidRPr="00373DE8">
        <w:rPr>
          <w:rFonts w:ascii="Arial" w:hAnsi="Arial" w:cs="Arial"/>
          <w:b/>
          <w:sz w:val="22"/>
          <w:szCs w:val="22"/>
        </w:rPr>
        <w:br w:type="page"/>
      </w:r>
      <w:r w:rsidR="002C5A52" w:rsidRPr="00373DE8">
        <w:rPr>
          <w:rFonts w:ascii="Arial" w:hAnsi="Arial" w:cs="Arial"/>
          <w:b/>
          <w:sz w:val="22"/>
          <w:szCs w:val="22"/>
        </w:rPr>
        <w:lastRenderedPageBreak/>
        <w:t>Section A</w:t>
      </w:r>
      <w:r w:rsidR="002C5A52" w:rsidRPr="00373DE8">
        <w:rPr>
          <w:rFonts w:ascii="Arial" w:hAnsi="Arial" w:cs="Arial"/>
          <w:sz w:val="22"/>
          <w:szCs w:val="22"/>
        </w:rPr>
        <w:t xml:space="preserve"> </w:t>
      </w:r>
    </w:p>
    <w:p w:rsidR="003056BB" w:rsidRPr="00373DE8" w:rsidRDefault="003056BB" w:rsidP="002C5A52">
      <w:pPr>
        <w:rPr>
          <w:rFonts w:ascii="Arial" w:hAnsi="Arial" w:cs="Arial"/>
          <w:sz w:val="22"/>
          <w:szCs w:val="22"/>
        </w:rPr>
      </w:pPr>
    </w:p>
    <w:p w:rsidR="002C5A52" w:rsidRPr="00373DE8" w:rsidRDefault="002C5A52" w:rsidP="002C5A52">
      <w:pPr>
        <w:tabs>
          <w:tab w:val="left" w:pos="360"/>
        </w:tabs>
        <w:ind w:left="360" w:hanging="360"/>
        <w:rPr>
          <w:rFonts w:ascii="Arial" w:hAnsi="Arial" w:cs="Arial"/>
          <w:sz w:val="22"/>
          <w:szCs w:val="22"/>
        </w:rPr>
      </w:pPr>
      <w:r w:rsidRPr="00373DE8">
        <w:rPr>
          <w:rFonts w:ascii="Arial" w:hAnsi="Arial" w:cs="Arial"/>
          <w:sz w:val="22"/>
          <w:szCs w:val="22"/>
        </w:rPr>
        <w:tab/>
        <w:t xml:space="preserve">If your firm is certified by the </w:t>
      </w:r>
      <w:r w:rsidR="00A27D2C" w:rsidRPr="00373DE8">
        <w:rPr>
          <w:rFonts w:ascii="Arial" w:hAnsi="Arial" w:cs="Arial"/>
          <w:sz w:val="22"/>
          <w:szCs w:val="22"/>
        </w:rPr>
        <w:t>Department of Small Business and Supplier Diversity (DSBSD)</w:t>
      </w:r>
      <w:r w:rsidR="00790263" w:rsidRPr="00373DE8">
        <w:rPr>
          <w:rFonts w:ascii="Arial" w:hAnsi="Arial" w:cs="Arial"/>
          <w:sz w:val="22"/>
          <w:szCs w:val="22"/>
        </w:rPr>
        <w:t>, are</w:t>
      </w:r>
      <w:r w:rsidRPr="00373DE8">
        <w:rPr>
          <w:rFonts w:ascii="Arial" w:hAnsi="Arial" w:cs="Arial"/>
          <w:sz w:val="22"/>
          <w:szCs w:val="22"/>
        </w:rPr>
        <w:t xml:space="preserve"> you certified as a (</w:t>
      </w:r>
      <w:r w:rsidRPr="00373DE8">
        <w:rPr>
          <w:rFonts w:ascii="Arial" w:hAnsi="Arial" w:cs="Arial"/>
          <w:b/>
          <w:sz w:val="22"/>
          <w:szCs w:val="22"/>
        </w:rPr>
        <w:t>check only one below</w:t>
      </w:r>
      <w:r w:rsidR="00556576" w:rsidRPr="00373DE8">
        <w:rPr>
          <w:rFonts w:ascii="Arial" w:hAnsi="Arial" w:cs="Arial"/>
          <w:sz w:val="22"/>
          <w:szCs w:val="22"/>
        </w:rPr>
        <w:t>):</w:t>
      </w:r>
    </w:p>
    <w:p w:rsidR="00556576" w:rsidRPr="00373DE8" w:rsidRDefault="00556576" w:rsidP="002C5A52">
      <w:pPr>
        <w:tabs>
          <w:tab w:val="left" w:pos="360"/>
        </w:tabs>
        <w:ind w:left="360" w:hanging="360"/>
        <w:rPr>
          <w:rFonts w:ascii="Arial" w:hAnsi="Arial" w:cs="Arial"/>
          <w:sz w:val="22"/>
          <w:szCs w:val="22"/>
        </w:rPr>
      </w:pPr>
    </w:p>
    <w:p w:rsidR="002C5A52" w:rsidRPr="00373DE8" w:rsidRDefault="00556576" w:rsidP="002C5A52">
      <w:pPr>
        <w:ind w:left="95"/>
        <w:rPr>
          <w:rFonts w:ascii="Arial" w:hAnsi="Arial" w:cs="Arial"/>
          <w:sz w:val="22"/>
          <w:szCs w:val="22"/>
        </w:rPr>
      </w:pPr>
      <w:r w:rsidRPr="00373DE8">
        <w:rPr>
          <w:rFonts w:ascii="Arial" w:hAnsi="Arial" w:cs="Arial"/>
          <w:sz w:val="22"/>
          <w:szCs w:val="22"/>
        </w:rPr>
        <w:tab/>
        <w:t xml:space="preserve">______  </w:t>
      </w:r>
      <w:r w:rsidR="002C5A52" w:rsidRPr="00373DE8">
        <w:rPr>
          <w:rFonts w:ascii="Arial" w:hAnsi="Arial" w:cs="Arial"/>
          <w:sz w:val="22"/>
          <w:szCs w:val="22"/>
        </w:rPr>
        <w:t>Small Business</w:t>
      </w:r>
    </w:p>
    <w:p w:rsidR="002C5A52" w:rsidRPr="00373DE8" w:rsidRDefault="002C5A52" w:rsidP="002C5A52">
      <w:pPr>
        <w:ind w:left="95"/>
        <w:rPr>
          <w:rFonts w:ascii="Arial" w:hAnsi="Arial" w:cs="Arial"/>
          <w:sz w:val="22"/>
          <w:szCs w:val="22"/>
        </w:rPr>
      </w:pPr>
    </w:p>
    <w:p w:rsidR="002C5A52" w:rsidRPr="00373DE8" w:rsidRDefault="002C5A52" w:rsidP="002C5A52">
      <w:pPr>
        <w:ind w:left="95"/>
        <w:rPr>
          <w:rFonts w:ascii="Arial" w:hAnsi="Arial" w:cs="Arial"/>
          <w:sz w:val="22"/>
          <w:szCs w:val="22"/>
        </w:rPr>
      </w:pPr>
      <w:r w:rsidRPr="00373DE8">
        <w:rPr>
          <w:rFonts w:ascii="Arial" w:hAnsi="Arial" w:cs="Arial"/>
          <w:sz w:val="22"/>
          <w:szCs w:val="22"/>
        </w:rPr>
        <w:tab/>
        <w:t>______  Small and Women-owned Business</w:t>
      </w:r>
    </w:p>
    <w:p w:rsidR="002C5A52" w:rsidRPr="00373DE8" w:rsidRDefault="002C5A52" w:rsidP="002C5A52">
      <w:pPr>
        <w:ind w:left="95"/>
        <w:rPr>
          <w:rFonts w:ascii="Arial" w:hAnsi="Arial" w:cs="Arial"/>
          <w:sz w:val="22"/>
          <w:szCs w:val="22"/>
        </w:rPr>
      </w:pPr>
    </w:p>
    <w:p w:rsidR="002C5A52" w:rsidRPr="00373DE8" w:rsidRDefault="002C5A52" w:rsidP="002C5A52">
      <w:pPr>
        <w:ind w:left="95"/>
        <w:rPr>
          <w:rFonts w:ascii="Arial" w:hAnsi="Arial" w:cs="Arial"/>
          <w:sz w:val="22"/>
          <w:szCs w:val="22"/>
        </w:rPr>
      </w:pPr>
      <w:r w:rsidRPr="00373DE8">
        <w:rPr>
          <w:rFonts w:ascii="Arial" w:hAnsi="Arial" w:cs="Arial"/>
          <w:sz w:val="22"/>
          <w:szCs w:val="22"/>
        </w:rPr>
        <w:tab/>
        <w:t>______  Small and Minority-owned Business</w:t>
      </w:r>
    </w:p>
    <w:p w:rsidR="002C5A52" w:rsidRPr="00373DE8" w:rsidRDefault="002C5A52" w:rsidP="002C5A52">
      <w:pPr>
        <w:ind w:left="95"/>
        <w:rPr>
          <w:rFonts w:ascii="Arial" w:hAnsi="Arial" w:cs="Arial"/>
          <w:sz w:val="22"/>
          <w:szCs w:val="22"/>
        </w:rPr>
      </w:pPr>
    </w:p>
    <w:p w:rsidR="002C5A52" w:rsidRPr="00373DE8" w:rsidRDefault="002C5A52" w:rsidP="002C5A52">
      <w:pPr>
        <w:rPr>
          <w:rFonts w:ascii="Arial" w:hAnsi="Arial" w:cs="Arial"/>
          <w:sz w:val="22"/>
          <w:szCs w:val="22"/>
        </w:rPr>
      </w:pPr>
      <w:r w:rsidRPr="00373DE8">
        <w:rPr>
          <w:rFonts w:ascii="Arial" w:hAnsi="Arial" w:cs="Arial"/>
          <w:sz w:val="22"/>
          <w:szCs w:val="22"/>
        </w:rPr>
        <w:t>Certification number:___</w:t>
      </w:r>
      <w:r w:rsidRPr="00373DE8">
        <w:rPr>
          <w:rFonts w:ascii="Arial" w:hAnsi="Arial" w:cs="Arial"/>
          <w:b/>
          <w:bCs/>
          <w:sz w:val="22"/>
          <w:szCs w:val="22"/>
        </w:rPr>
        <w:t>________</w:t>
      </w:r>
      <w:r w:rsidRPr="00373DE8">
        <w:rPr>
          <w:rFonts w:ascii="Arial" w:hAnsi="Arial" w:cs="Arial"/>
          <w:sz w:val="22"/>
          <w:szCs w:val="22"/>
        </w:rPr>
        <w:t>____</w:t>
      </w:r>
      <w:r w:rsidRPr="00373DE8">
        <w:rPr>
          <w:rFonts w:ascii="Arial" w:hAnsi="Arial" w:cs="Arial"/>
          <w:b/>
          <w:bCs/>
          <w:sz w:val="22"/>
          <w:szCs w:val="22"/>
        </w:rPr>
        <w:t>__</w:t>
      </w:r>
      <w:r w:rsidRPr="00373DE8">
        <w:rPr>
          <w:rFonts w:ascii="Arial" w:hAnsi="Arial" w:cs="Arial"/>
          <w:sz w:val="22"/>
          <w:szCs w:val="22"/>
        </w:rPr>
        <w:t>___</w:t>
      </w:r>
      <w:r w:rsidRPr="00373DE8">
        <w:rPr>
          <w:rFonts w:ascii="Arial" w:hAnsi="Arial" w:cs="Arial"/>
          <w:b/>
          <w:bCs/>
          <w:sz w:val="22"/>
          <w:szCs w:val="22"/>
        </w:rPr>
        <w:t>_</w:t>
      </w:r>
      <w:r w:rsidRPr="00373DE8">
        <w:rPr>
          <w:rFonts w:ascii="Arial" w:hAnsi="Arial" w:cs="Arial"/>
          <w:sz w:val="22"/>
          <w:szCs w:val="22"/>
        </w:rPr>
        <w:t>__</w:t>
      </w:r>
      <w:r w:rsidRPr="00373DE8">
        <w:rPr>
          <w:rFonts w:ascii="Arial" w:hAnsi="Arial" w:cs="Arial"/>
          <w:sz w:val="22"/>
          <w:szCs w:val="22"/>
        </w:rPr>
        <w:tab/>
        <w:t>Certification Date:___</w:t>
      </w:r>
      <w:r w:rsidRPr="00373DE8">
        <w:rPr>
          <w:rFonts w:ascii="Arial" w:hAnsi="Arial" w:cs="Arial"/>
          <w:b/>
          <w:bCs/>
          <w:sz w:val="22"/>
          <w:szCs w:val="22"/>
        </w:rPr>
        <w:t>____</w:t>
      </w:r>
      <w:r w:rsidRPr="00373DE8">
        <w:rPr>
          <w:rFonts w:ascii="Arial" w:hAnsi="Arial" w:cs="Arial"/>
          <w:sz w:val="22"/>
          <w:szCs w:val="22"/>
        </w:rPr>
        <w:t>___</w:t>
      </w:r>
      <w:r w:rsidRPr="00373DE8">
        <w:rPr>
          <w:rFonts w:ascii="Arial" w:hAnsi="Arial" w:cs="Arial"/>
          <w:b/>
          <w:bCs/>
          <w:sz w:val="22"/>
          <w:szCs w:val="22"/>
        </w:rPr>
        <w:t>______</w:t>
      </w:r>
      <w:r w:rsidRPr="00373DE8">
        <w:rPr>
          <w:rFonts w:ascii="Arial" w:hAnsi="Arial" w:cs="Arial"/>
          <w:sz w:val="22"/>
          <w:szCs w:val="22"/>
        </w:rPr>
        <w:t>_____</w:t>
      </w:r>
    </w:p>
    <w:p w:rsidR="003056BB" w:rsidRPr="00373DE8" w:rsidRDefault="003056BB" w:rsidP="002C5A52">
      <w:pPr>
        <w:tabs>
          <w:tab w:val="left" w:pos="360"/>
          <w:tab w:val="left" w:pos="7515"/>
          <w:tab w:val="left" w:pos="11175"/>
          <w:tab w:val="left" w:pos="15135"/>
          <w:tab w:val="left" w:pos="19515"/>
          <w:tab w:val="left" w:pos="23335"/>
        </w:tabs>
        <w:rPr>
          <w:rFonts w:ascii="Arial" w:hAnsi="Arial" w:cs="Arial"/>
          <w:b/>
          <w:bCs/>
          <w:sz w:val="22"/>
          <w:szCs w:val="22"/>
        </w:rPr>
      </w:pPr>
    </w:p>
    <w:p w:rsidR="002C5A52" w:rsidRPr="00373DE8" w:rsidRDefault="00364C3D" w:rsidP="002C5A52">
      <w:pPr>
        <w:tabs>
          <w:tab w:val="left" w:pos="360"/>
          <w:tab w:val="left" w:pos="7515"/>
          <w:tab w:val="left" w:pos="11175"/>
          <w:tab w:val="left" w:pos="15135"/>
          <w:tab w:val="left" w:pos="19515"/>
          <w:tab w:val="left" w:pos="23335"/>
        </w:tabs>
        <w:rPr>
          <w:rFonts w:ascii="Arial" w:hAnsi="Arial" w:cs="Arial"/>
          <w:b/>
          <w:bCs/>
          <w:sz w:val="22"/>
          <w:szCs w:val="22"/>
        </w:rPr>
      </w:pPr>
      <w:r w:rsidRPr="00373DE8">
        <w:rPr>
          <w:rFonts w:ascii="Arial" w:hAnsi="Arial" w:cs="Arial"/>
          <w:b/>
          <w:bCs/>
          <w:sz w:val="22"/>
          <w:szCs w:val="22"/>
        </w:rPr>
        <w:br/>
      </w:r>
      <w:r w:rsidR="002C5A52" w:rsidRPr="00373DE8">
        <w:rPr>
          <w:rFonts w:ascii="Arial" w:hAnsi="Arial" w:cs="Arial"/>
          <w:b/>
          <w:bCs/>
          <w:sz w:val="22"/>
          <w:szCs w:val="22"/>
        </w:rPr>
        <w:t>Section B</w:t>
      </w:r>
    </w:p>
    <w:p w:rsidR="003056BB" w:rsidRPr="00373DE8" w:rsidRDefault="003056BB" w:rsidP="002C5A52">
      <w:pPr>
        <w:tabs>
          <w:tab w:val="left" w:pos="360"/>
          <w:tab w:val="left" w:pos="7515"/>
          <w:tab w:val="left" w:pos="11175"/>
          <w:tab w:val="left" w:pos="15135"/>
          <w:tab w:val="left" w:pos="19515"/>
          <w:tab w:val="left" w:pos="23335"/>
        </w:tabs>
        <w:rPr>
          <w:rFonts w:ascii="Arial" w:hAnsi="Arial" w:cs="Arial"/>
          <w:bCs/>
          <w:sz w:val="22"/>
          <w:szCs w:val="22"/>
        </w:rPr>
      </w:pPr>
    </w:p>
    <w:p w:rsidR="002C5A52" w:rsidRPr="00373DE8" w:rsidRDefault="002C5A52" w:rsidP="00F30957">
      <w:pPr>
        <w:tabs>
          <w:tab w:val="left" w:pos="360"/>
          <w:tab w:val="left" w:pos="15135"/>
          <w:tab w:val="left" w:pos="19515"/>
          <w:tab w:val="left" w:pos="23335"/>
        </w:tabs>
        <w:ind w:left="360" w:hanging="360"/>
        <w:jc w:val="both"/>
        <w:rPr>
          <w:rFonts w:ascii="Arial" w:hAnsi="Arial" w:cs="Arial"/>
          <w:bCs/>
          <w:sz w:val="22"/>
          <w:szCs w:val="22"/>
        </w:rPr>
      </w:pPr>
      <w:r w:rsidRPr="00373DE8">
        <w:rPr>
          <w:rFonts w:ascii="Arial" w:hAnsi="Arial" w:cs="Arial"/>
          <w:i/>
          <w:iCs/>
          <w:sz w:val="22"/>
          <w:szCs w:val="22"/>
        </w:rPr>
        <w:tab/>
      </w:r>
      <w:r w:rsidRPr="00373DE8">
        <w:rPr>
          <w:rFonts w:ascii="Arial" w:hAnsi="Arial" w:cs="Arial"/>
          <w:iCs/>
          <w:sz w:val="22"/>
          <w:szCs w:val="22"/>
        </w:rPr>
        <w:t xml:space="preserve">Populate the table below to show your firm's plans for utilization of </w:t>
      </w:r>
      <w:r w:rsidR="00A27D2C" w:rsidRPr="00373DE8">
        <w:rPr>
          <w:rFonts w:ascii="Arial" w:hAnsi="Arial" w:cs="Arial"/>
          <w:iCs/>
          <w:sz w:val="22"/>
          <w:szCs w:val="22"/>
        </w:rPr>
        <w:t xml:space="preserve">DSBSD </w:t>
      </w:r>
      <w:r w:rsidRPr="00373DE8">
        <w:rPr>
          <w:rFonts w:ascii="Arial" w:hAnsi="Arial" w:cs="Arial"/>
          <w:iCs/>
          <w:sz w:val="22"/>
          <w:szCs w:val="22"/>
        </w:rPr>
        <w:t>-certified small businesses in the</w:t>
      </w:r>
      <w:r w:rsidR="00F30957" w:rsidRPr="00373DE8">
        <w:rPr>
          <w:rFonts w:ascii="Arial" w:hAnsi="Arial" w:cs="Arial"/>
          <w:iCs/>
          <w:sz w:val="22"/>
          <w:szCs w:val="22"/>
        </w:rPr>
        <w:t xml:space="preserve"> performance of this contract. </w:t>
      </w:r>
      <w:r w:rsidRPr="00373DE8">
        <w:rPr>
          <w:rFonts w:ascii="Arial" w:hAnsi="Arial" w:cs="Arial"/>
          <w:bCs/>
          <w:sz w:val="22"/>
          <w:szCs w:val="22"/>
        </w:rPr>
        <w:t xml:space="preserve">This shall not exclude </w:t>
      </w:r>
      <w:r w:rsidR="00A27D2C" w:rsidRPr="00373DE8">
        <w:rPr>
          <w:rFonts w:ascii="Arial" w:hAnsi="Arial" w:cs="Arial"/>
          <w:bCs/>
          <w:sz w:val="22"/>
          <w:szCs w:val="22"/>
        </w:rPr>
        <w:t xml:space="preserve">DSBSD </w:t>
      </w:r>
      <w:r w:rsidRPr="00373DE8">
        <w:rPr>
          <w:rFonts w:ascii="Arial" w:hAnsi="Arial" w:cs="Arial"/>
          <w:bCs/>
          <w:sz w:val="22"/>
          <w:szCs w:val="22"/>
        </w:rPr>
        <w:t xml:space="preserve">-certified women-owned and minority-owned businesses that have received the </w:t>
      </w:r>
      <w:r w:rsidR="00A27D2C" w:rsidRPr="00373DE8">
        <w:rPr>
          <w:rFonts w:ascii="Arial" w:hAnsi="Arial" w:cs="Arial"/>
          <w:bCs/>
          <w:sz w:val="22"/>
          <w:szCs w:val="22"/>
        </w:rPr>
        <w:t>DSBSD</w:t>
      </w:r>
      <w:r w:rsidR="00F30957" w:rsidRPr="00373DE8">
        <w:rPr>
          <w:rFonts w:ascii="Arial" w:hAnsi="Arial" w:cs="Arial"/>
          <w:bCs/>
          <w:sz w:val="22"/>
          <w:szCs w:val="22"/>
        </w:rPr>
        <w:t xml:space="preserve"> small business certification. </w:t>
      </w:r>
      <w:r w:rsidRPr="00373DE8">
        <w:rPr>
          <w:rFonts w:ascii="Arial" w:hAnsi="Arial" w:cs="Arial"/>
          <w:iCs/>
          <w:sz w:val="22"/>
          <w:szCs w:val="22"/>
        </w:rPr>
        <w:t>Include plans to utilize small businesses as part of joint ventures, partnerships, subcontractors, suppliers, etc.</w:t>
      </w:r>
    </w:p>
    <w:p w:rsidR="002C5A52" w:rsidRPr="00373DE8" w:rsidRDefault="002C5A52" w:rsidP="00F30957">
      <w:pPr>
        <w:tabs>
          <w:tab w:val="left" w:pos="15135"/>
          <w:tab w:val="left" w:pos="19515"/>
          <w:tab w:val="left" w:pos="23335"/>
        </w:tabs>
        <w:ind w:left="95"/>
        <w:rPr>
          <w:rFonts w:ascii="Arial" w:hAnsi="Arial" w:cs="Arial"/>
          <w:sz w:val="22"/>
          <w:szCs w:val="22"/>
        </w:rPr>
      </w:pPr>
    </w:p>
    <w:p w:rsidR="00364C3D" w:rsidRPr="00373DE8" w:rsidRDefault="00364C3D">
      <w:pPr>
        <w:rPr>
          <w:rFonts w:ascii="Arial" w:hAnsi="Arial" w:cs="Arial"/>
          <w:b/>
          <w:bCs/>
          <w:sz w:val="22"/>
          <w:szCs w:val="22"/>
        </w:rPr>
      </w:pPr>
      <w:r w:rsidRPr="00373DE8">
        <w:rPr>
          <w:rFonts w:ascii="Arial" w:hAnsi="Arial" w:cs="Arial"/>
          <w:b/>
          <w:bCs/>
          <w:sz w:val="22"/>
          <w:szCs w:val="22"/>
        </w:rPr>
        <w:br w:type="page"/>
      </w:r>
    </w:p>
    <w:p w:rsidR="002C5A52" w:rsidRPr="00373DE8" w:rsidRDefault="002C5A52" w:rsidP="002C5A52">
      <w:pPr>
        <w:ind w:left="95"/>
        <w:rPr>
          <w:rFonts w:ascii="Arial" w:hAnsi="Arial" w:cs="Arial"/>
          <w:b/>
          <w:bCs/>
          <w:sz w:val="22"/>
          <w:szCs w:val="22"/>
        </w:rPr>
      </w:pPr>
    </w:p>
    <w:p w:rsidR="002C5A52" w:rsidRPr="00373DE8" w:rsidRDefault="00F30957" w:rsidP="00F30957">
      <w:pPr>
        <w:rPr>
          <w:rFonts w:ascii="Arial" w:hAnsi="Arial" w:cs="Arial"/>
          <w:b/>
          <w:bCs/>
          <w:sz w:val="22"/>
          <w:szCs w:val="22"/>
        </w:rPr>
      </w:pPr>
      <w:r w:rsidRPr="00373DE8">
        <w:rPr>
          <w:rFonts w:ascii="Arial" w:hAnsi="Arial" w:cs="Arial"/>
          <w:b/>
          <w:sz w:val="22"/>
          <w:szCs w:val="22"/>
        </w:rPr>
        <w:t>B.</w:t>
      </w:r>
      <w:r w:rsidR="002C5A52" w:rsidRPr="00373DE8">
        <w:rPr>
          <w:rFonts w:ascii="Arial" w:hAnsi="Arial" w:cs="Arial"/>
          <w:b/>
          <w:sz w:val="22"/>
          <w:szCs w:val="22"/>
        </w:rPr>
        <w:tab/>
        <w:t xml:space="preserve">Plans for Utilization of </w:t>
      </w:r>
      <w:r w:rsidR="00A27D2C" w:rsidRPr="00373DE8">
        <w:rPr>
          <w:rFonts w:ascii="Arial" w:hAnsi="Arial" w:cs="Arial"/>
          <w:b/>
          <w:sz w:val="22"/>
          <w:szCs w:val="22"/>
        </w:rPr>
        <w:t xml:space="preserve">DSBSD </w:t>
      </w:r>
      <w:r w:rsidR="002C5A52" w:rsidRPr="00373DE8">
        <w:rPr>
          <w:rFonts w:ascii="Arial" w:hAnsi="Arial" w:cs="Arial"/>
          <w:b/>
          <w:sz w:val="22"/>
          <w:szCs w:val="22"/>
        </w:rPr>
        <w:t>-Certified Small Businesses for this Procurement</w:t>
      </w:r>
      <w:r w:rsidR="002C5A52" w:rsidRPr="00373DE8" w:rsidDel="006942D0">
        <w:rPr>
          <w:rFonts w:ascii="Arial" w:hAnsi="Arial" w:cs="Arial"/>
          <w:b/>
          <w:bCs/>
          <w:sz w:val="22"/>
          <w:szCs w:val="22"/>
        </w:rPr>
        <w:t xml:space="preserve"> </w:t>
      </w:r>
    </w:p>
    <w:p w:rsidR="002C5A52" w:rsidRPr="00373DE8" w:rsidRDefault="002C5A52" w:rsidP="002C5A52">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0"/>
        <w:gridCol w:w="1536"/>
        <w:gridCol w:w="1580"/>
        <w:gridCol w:w="1509"/>
        <w:gridCol w:w="1646"/>
        <w:gridCol w:w="1509"/>
      </w:tblGrid>
      <w:tr w:rsidR="002C5A52" w:rsidRPr="00373DE8" w:rsidTr="00531FE0">
        <w:trPr>
          <w:trHeight w:val="1250"/>
          <w:jc w:val="center"/>
        </w:trPr>
        <w:tc>
          <w:tcPr>
            <w:tcW w:w="1728" w:type="dxa"/>
            <w:shd w:val="clear" w:color="auto" w:fill="E6E6E6"/>
          </w:tcPr>
          <w:p w:rsidR="002C5A52" w:rsidRPr="00373DE8" w:rsidRDefault="002C5A52" w:rsidP="00340489">
            <w:pPr>
              <w:rPr>
                <w:rFonts w:ascii="Arial" w:hAnsi="Arial" w:cs="Arial"/>
                <w:b/>
                <w:sz w:val="22"/>
                <w:szCs w:val="22"/>
              </w:rPr>
            </w:pPr>
            <w:r w:rsidRPr="00373DE8">
              <w:rPr>
                <w:rFonts w:ascii="Arial" w:hAnsi="Arial" w:cs="Arial"/>
                <w:b/>
                <w:sz w:val="22"/>
                <w:szCs w:val="22"/>
              </w:rPr>
              <w:t>Small Business Name &amp; Address</w:t>
            </w:r>
          </w:p>
          <w:p w:rsidR="002C5A52" w:rsidRPr="00373DE8" w:rsidRDefault="002C5A52" w:rsidP="00340489">
            <w:pPr>
              <w:rPr>
                <w:rFonts w:ascii="Arial" w:hAnsi="Arial" w:cs="Arial"/>
                <w:b/>
                <w:sz w:val="22"/>
                <w:szCs w:val="22"/>
              </w:rPr>
            </w:pPr>
          </w:p>
          <w:p w:rsidR="002C5A52" w:rsidRPr="00373DE8" w:rsidRDefault="00175E60" w:rsidP="00340489">
            <w:pPr>
              <w:rPr>
                <w:rFonts w:ascii="Arial" w:hAnsi="Arial" w:cs="Arial"/>
                <w:b/>
                <w:sz w:val="22"/>
                <w:szCs w:val="22"/>
              </w:rPr>
            </w:pPr>
            <w:r>
              <w:rPr>
                <w:rFonts w:ascii="Arial" w:hAnsi="Arial" w:cs="Arial"/>
                <w:b/>
                <w:sz w:val="22"/>
                <w:szCs w:val="22"/>
              </w:rPr>
              <w:t>DSBSD</w:t>
            </w:r>
            <w:r w:rsidR="002C5A52" w:rsidRPr="00373DE8">
              <w:rPr>
                <w:rFonts w:ascii="Arial" w:hAnsi="Arial" w:cs="Arial"/>
                <w:b/>
                <w:sz w:val="22"/>
                <w:szCs w:val="22"/>
              </w:rPr>
              <w:t xml:space="preserve"> Certificate #  </w:t>
            </w:r>
          </w:p>
        </w:tc>
        <w:tc>
          <w:tcPr>
            <w:tcW w:w="1728" w:type="dxa"/>
            <w:shd w:val="clear" w:color="auto" w:fill="E6E6E6"/>
          </w:tcPr>
          <w:p w:rsidR="002C5A52" w:rsidRPr="00373DE8" w:rsidRDefault="002C5A52" w:rsidP="00340489">
            <w:pPr>
              <w:rPr>
                <w:rFonts w:ascii="Arial" w:hAnsi="Arial" w:cs="Arial"/>
                <w:b/>
                <w:sz w:val="22"/>
                <w:szCs w:val="22"/>
              </w:rPr>
            </w:pPr>
            <w:r w:rsidRPr="00373DE8">
              <w:rPr>
                <w:rFonts w:ascii="Arial" w:hAnsi="Arial" w:cs="Arial"/>
                <w:b/>
                <w:sz w:val="22"/>
                <w:szCs w:val="22"/>
              </w:rPr>
              <w:t xml:space="preserve">Status if Small Business is also: Women (W), Minority (M) </w:t>
            </w:r>
          </w:p>
          <w:p w:rsidR="002C5A52" w:rsidRPr="00373DE8" w:rsidRDefault="002C5A52" w:rsidP="00340489">
            <w:pPr>
              <w:rPr>
                <w:rFonts w:ascii="Arial" w:hAnsi="Arial" w:cs="Arial"/>
                <w:b/>
                <w:sz w:val="22"/>
                <w:szCs w:val="22"/>
              </w:rPr>
            </w:pPr>
          </w:p>
        </w:tc>
        <w:tc>
          <w:tcPr>
            <w:tcW w:w="1728" w:type="dxa"/>
            <w:shd w:val="clear" w:color="auto" w:fill="E6E6E6"/>
          </w:tcPr>
          <w:p w:rsidR="002C5A52" w:rsidRPr="00373DE8" w:rsidRDefault="002C5A52" w:rsidP="00340489">
            <w:pPr>
              <w:rPr>
                <w:rFonts w:ascii="Arial" w:hAnsi="Arial" w:cs="Arial"/>
                <w:b/>
                <w:sz w:val="22"/>
                <w:szCs w:val="22"/>
              </w:rPr>
            </w:pPr>
            <w:r w:rsidRPr="00373DE8">
              <w:rPr>
                <w:rFonts w:ascii="Arial" w:hAnsi="Arial" w:cs="Arial"/>
                <w:b/>
                <w:sz w:val="22"/>
                <w:szCs w:val="22"/>
              </w:rPr>
              <w:t>Contact Person, Telephone &amp; Email</w:t>
            </w:r>
          </w:p>
        </w:tc>
        <w:tc>
          <w:tcPr>
            <w:tcW w:w="1728" w:type="dxa"/>
            <w:shd w:val="clear" w:color="auto" w:fill="E6E6E6"/>
          </w:tcPr>
          <w:p w:rsidR="002C5A52" w:rsidRPr="00373DE8" w:rsidRDefault="002C5A52" w:rsidP="00340489">
            <w:pPr>
              <w:rPr>
                <w:rFonts w:ascii="Arial" w:hAnsi="Arial" w:cs="Arial"/>
                <w:b/>
                <w:sz w:val="22"/>
                <w:szCs w:val="22"/>
              </w:rPr>
            </w:pPr>
            <w:r w:rsidRPr="00373DE8">
              <w:rPr>
                <w:rFonts w:ascii="Arial" w:hAnsi="Arial" w:cs="Arial"/>
                <w:b/>
                <w:sz w:val="22"/>
                <w:szCs w:val="22"/>
              </w:rPr>
              <w:t>Type of Goods and/or Services</w:t>
            </w:r>
          </w:p>
        </w:tc>
        <w:tc>
          <w:tcPr>
            <w:tcW w:w="1728" w:type="dxa"/>
            <w:shd w:val="clear" w:color="auto" w:fill="E6E6E6"/>
          </w:tcPr>
          <w:p w:rsidR="002C5A52" w:rsidRPr="00373DE8" w:rsidRDefault="002C5A52" w:rsidP="00340489">
            <w:pPr>
              <w:rPr>
                <w:rFonts w:ascii="Arial" w:hAnsi="Arial" w:cs="Arial"/>
                <w:b/>
                <w:sz w:val="22"/>
                <w:szCs w:val="22"/>
              </w:rPr>
            </w:pPr>
            <w:r w:rsidRPr="00373DE8">
              <w:rPr>
                <w:rFonts w:ascii="Arial" w:hAnsi="Arial" w:cs="Arial"/>
                <w:b/>
                <w:sz w:val="22"/>
                <w:szCs w:val="22"/>
              </w:rPr>
              <w:t>Planned  Involvement During I</w:t>
            </w:r>
            <w:r w:rsidRPr="00373DE8">
              <w:rPr>
                <w:rFonts w:ascii="Arial" w:hAnsi="Arial" w:cs="Arial"/>
                <w:b/>
                <w:kern w:val="2"/>
                <w:sz w:val="22"/>
                <w:szCs w:val="22"/>
              </w:rPr>
              <w:t>nitial Period of the Contract</w:t>
            </w:r>
          </w:p>
        </w:tc>
        <w:tc>
          <w:tcPr>
            <w:tcW w:w="1728" w:type="dxa"/>
            <w:shd w:val="clear" w:color="auto" w:fill="E6E6E6"/>
          </w:tcPr>
          <w:p w:rsidR="002C5A52" w:rsidRPr="00373DE8" w:rsidRDefault="002C5A52" w:rsidP="00340489">
            <w:pPr>
              <w:rPr>
                <w:rFonts w:ascii="Arial" w:hAnsi="Arial" w:cs="Arial"/>
                <w:b/>
                <w:sz w:val="22"/>
                <w:szCs w:val="22"/>
              </w:rPr>
            </w:pPr>
            <w:r w:rsidRPr="00373DE8">
              <w:rPr>
                <w:rFonts w:ascii="Arial" w:hAnsi="Arial" w:cs="Arial"/>
                <w:b/>
                <w:sz w:val="22"/>
                <w:szCs w:val="22"/>
              </w:rPr>
              <w:t xml:space="preserve">Planned </w:t>
            </w:r>
            <w:r w:rsidRPr="00373DE8">
              <w:rPr>
                <w:rFonts w:ascii="Arial" w:hAnsi="Arial" w:cs="Arial"/>
                <w:b/>
                <w:kern w:val="2"/>
                <w:sz w:val="22"/>
                <w:szCs w:val="22"/>
              </w:rPr>
              <w:t>Contract</w:t>
            </w:r>
            <w:r w:rsidRPr="00373DE8" w:rsidDel="00924FED">
              <w:rPr>
                <w:rFonts w:ascii="Arial" w:hAnsi="Arial" w:cs="Arial"/>
                <w:b/>
                <w:sz w:val="22"/>
                <w:szCs w:val="22"/>
              </w:rPr>
              <w:t xml:space="preserve"> </w:t>
            </w:r>
            <w:r w:rsidRPr="00373DE8">
              <w:rPr>
                <w:rFonts w:ascii="Arial" w:hAnsi="Arial" w:cs="Arial"/>
                <w:b/>
                <w:sz w:val="22"/>
                <w:szCs w:val="22"/>
              </w:rPr>
              <w:t>Dollars During Initial Period of the Contract</w:t>
            </w:r>
          </w:p>
        </w:tc>
      </w:tr>
      <w:tr w:rsidR="002C5A52" w:rsidRPr="00373DE8" w:rsidTr="00531FE0">
        <w:trPr>
          <w:trHeight w:val="1109"/>
          <w:jc w:val="center"/>
        </w:trPr>
        <w:tc>
          <w:tcPr>
            <w:tcW w:w="1728" w:type="dxa"/>
          </w:tcPr>
          <w:p w:rsidR="002C5A52" w:rsidRPr="00373DE8" w:rsidRDefault="002C5A52" w:rsidP="00340489">
            <w:pPr>
              <w:rPr>
                <w:rFonts w:ascii="Arial" w:hAnsi="Arial" w:cs="Arial"/>
                <w:sz w:val="22"/>
                <w:szCs w:val="22"/>
              </w:rPr>
            </w:pPr>
          </w:p>
          <w:p w:rsidR="002C5A52" w:rsidRPr="00373DE8" w:rsidRDefault="002C5A52" w:rsidP="00340489">
            <w:pPr>
              <w:rPr>
                <w:rFonts w:ascii="Arial" w:hAnsi="Arial" w:cs="Arial"/>
                <w:sz w:val="22"/>
                <w:szCs w:val="22"/>
              </w:rPr>
            </w:pPr>
          </w:p>
          <w:p w:rsidR="002C5A52" w:rsidRPr="00373DE8" w:rsidRDefault="002C5A52" w:rsidP="00340489">
            <w:pPr>
              <w:rPr>
                <w:rFonts w:ascii="Arial" w:hAnsi="Arial" w:cs="Arial"/>
                <w:sz w:val="22"/>
                <w:szCs w:val="22"/>
              </w:rPr>
            </w:pPr>
          </w:p>
          <w:p w:rsidR="002C5A52" w:rsidRPr="00373DE8" w:rsidRDefault="002C5A52" w:rsidP="00340489">
            <w:pPr>
              <w:rPr>
                <w:rFonts w:ascii="Arial" w:hAnsi="Arial" w:cs="Arial"/>
                <w:sz w:val="22"/>
                <w:szCs w:val="22"/>
              </w:rPr>
            </w:pPr>
          </w:p>
          <w:p w:rsidR="002C5A52" w:rsidRPr="00373DE8" w:rsidRDefault="002C5A52" w:rsidP="00340489">
            <w:pPr>
              <w:rPr>
                <w:rFonts w:ascii="Arial" w:hAnsi="Arial" w:cs="Arial"/>
                <w:sz w:val="22"/>
                <w:szCs w:val="22"/>
              </w:rPr>
            </w:pPr>
          </w:p>
          <w:p w:rsidR="002C5A52" w:rsidRPr="00373DE8" w:rsidRDefault="002C5A52" w:rsidP="00340489">
            <w:pPr>
              <w:rPr>
                <w:rFonts w:ascii="Arial" w:hAnsi="Arial" w:cs="Arial"/>
                <w:sz w:val="22"/>
                <w:szCs w:val="22"/>
              </w:rPr>
            </w:pPr>
          </w:p>
        </w:tc>
        <w:tc>
          <w:tcPr>
            <w:tcW w:w="1728" w:type="dxa"/>
          </w:tcPr>
          <w:p w:rsidR="002C5A52" w:rsidRPr="00373DE8" w:rsidRDefault="002C5A52" w:rsidP="00340489">
            <w:pPr>
              <w:rPr>
                <w:rFonts w:ascii="Arial" w:hAnsi="Arial" w:cs="Arial"/>
                <w:sz w:val="22"/>
                <w:szCs w:val="22"/>
              </w:rPr>
            </w:pPr>
          </w:p>
        </w:tc>
        <w:tc>
          <w:tcPr>
            <w:tcW w:w="1728" w:type="dxa"/>
          </w:tcPr>
          <w:p w:rsidR="002C5A52" w:rsidRPr="00373DE8" w:rsidRDefault="002C5A52" w:rsidP="00340489">
            <w:pPr>
              <w:rPr>
                <w:rFonts w:ascii="Arial" w:hAnsi="Arial" w:cs="Arial"/>
                <w:sz w:val="22"/>
                <w:szCs w:val="22"/>
              </w:rPr>
            </w:pPr>
          </w:p>
        </w:tc>
        <w:tc>
          <w:tcPr>
            <w:tcW w:w="1728" w:type="dxa"/>
          </w:tcPr>
          <w:p w:rsidR="002C5A52" w:rsidRPr="00373DE8" w:rsidRDefault="002C5A52" w:rsidP="00340489">
            <w:pPr>
              <w:rPr>
                <w:rFonts w:ascii="Arial" w:hAnsi="Arial" w:cs="Arial"/>
                <w:sz w:val="22"/>
                <w:szCs w:val="22"/>
              </w:rPr>
            </w:pPr>
          </w:p>
        </w:tc>
        <w:tc>
          <w:tcPr>
            <w:tcW w:w="1728" w:type="dxa"/>
          </w:tcPr>
          <w:p w:rsidR="002C5A52" w:rsidRPr="00373DE8" w:rsidRDefault="002C5A52" w:rsidP="00340489">
            <w:pPr>
              <w:rPr>
                <w:rFonts w:ascii="Arial" w:hAnsi="Arial" w:cs="Arial"/>
                <w:sz w:val="22"/>
                <w:szCs w:val="22"/>
              </w:rPr>
            </w:pPr>
          </w:p>
        </w:tc>
        <w:tc>
          <w:tcPr>
            <w:tcW w:w="1728" w:type="dxa"/>
          </w:tcPr>
          <w:p w:rsidR="002C5A52" w:rsidRPr="00373DE8" w:rsidRDefault="002C5A52" w:rsidP="00340489">
            <w:pPr>
              <w:rPr>
                <w:rFonts w:ascii="Arial" w:hAnsi="Arial" w:cs="Arial"/>
                <w:sz w:val="22"/>
                <w:szCs w:val="22"/>
              </w:rPr>
            </w:pPr>
          </w:p>
        </w:tc>
      </w:tr>
      <w:tr w:rsidR="002C5A52" w:rsidRPr="00373DE8" w:rsidTr="00531FE0">
        <w:trPr>
          <w:trHeight w:val="1110"/>
          <w:jc w:val="center"/>
        </w:trPr>
        <w:tc>
          <w:tcPr>
            <w:tcW w:w="1728" w:type="dxa"/>
          </w:tcPr>
          <w:p w:rsidR="002C5A52" w:rsidRPr="00373DE8" w:rsidRDefault="002C5A52" w:rsidP="00340489">
            <w:pPr>
              <w:rPr>
                <w:rFonts w:ascii="Arial" w:hAnsi="Arial" w:cs="Arial"/>
                <w:sz w:val="22"/>
                <w:szCs w:val="22"/>
              </w:rPr>
            </w:pPr>
          </w:p>
          <w:p w:rsidR="002C5A52" w:rsidRPr="00373DE8" w:rsidRDefault="002C5A52" w:rsidP="00340489">
            <w:pPr>
              <w:rPr>
                <w:rFonts w:ascii="Arial" w:hAnsi="Arial" w:cs="Arial"/>
                <w:sz w:val="22"/>
                <w:szCs w:val="22"/>
              </w:rPr>
            </w:pPr>
          </w:p>
          <w:p w:rsidR="002C5A52" w:rsidRPr="00373DE8" w:rsidRDefault="002C5A52" w:rsidP="00340489">
            <w:pPr>
              <w:rPr>
                <w:rFonts w:ascii="Arial" w:hAnsi="Arial" w:cs="Arial"/>
                <w:sz w:val="22"/>
                <w:szCs w:val="22"/>
              </w:rPr>
            </w:pPr>
          </w:p>
          <w:p w:rsidR="002C5A52" w:rsidRPr="00373DE8" w:rsidRDefault="002C5A52" w:rsidP="00340489">
            <w:pPr>
              <w:rPr>
                <w:rFonts w:ascii="Arial" w:hAnsi="Arial" w:cs="Arial"/>
                <w:sz w:val="22"/>
                <w:szCs w:val="22"/>
              </w:rPr>
            </w:pPr>
          </w:p>
          <w:p w:rsidR="002C5A52" w:rsidRPr="00373DE8" w:rsidRDefault="002C5A52" w:rsidP="00340489">
            <w:pPr>
              <w:rPr>
                <w:rFonts w:ascii="Arial" w:hAnsi="Arial" w:cs="Arial"/>
                <w:sz w:val="22"/>
                <w:szCs w:val="22"/>
              </w:rPr>
            </w:pPr>
          </w:p>
          <w:p w:rsidR="002C5A52" w:rsidRPr="00373DE8" w:rsidRDefault="002C5A52" w:rsidP="00340489">
            <w:pPr>
              <w:rPr>
                <w:rFonts w:ascii="Arial" w:hAnsi="Arial" w:cs="Arial"/>
                <w:sz w:val="22"/>
                <w:szCs w:val="22"/>
              </w:rPr>
            </w:pPr>
          </w:p>
        </w:tc>
        <w:tc>
          <w:tcPr>
            <w:tcW w:w="1728" w:type="dxa"/>
          </w:tcPr>
          <w:p w:rsidR="002C5A52" w:rsidRPr="00373DE8" w:rsidRDefault="002C5A52" w:rsidP="00340489">
            <w:pPr>
              <w:rPr>
                <w:rFonts w:ascii="Arial" w:hAnsi="Arial" w:cs="Arial"/>
                <w:sz w:val="22"/>
                <w:szCs w:val="22"/>
              </w:rPr>
            </w:pPr>
          </w:p>
        </w:tc>
        <w:tc>
          <w:tcPr>
            <w:tcW w:w="1728" w:type="dxa"/>
          </w:tcPr>
          <w:p w:rsidR="002C5A52" w:rsidRPr="00373DE8" w:rsidRDefault="002C5A52" w:rsidP="00340489">
            <w:pPr>
              <w:rPr>
                <w:rFonts w:ascii="Arial" w:hAnsi="Arial" w:cs="Arial"/>
                <w:sz w:val="22"/>
                <w:szCs w:val="22"/>
              </w:rPr>
            </w:pPr>
          </w:p>
        </w:tc>
        <w:tc>
          <w:tcPr>
            <w:tcW w:w="1728" w:type="dxa"/>
          </w:tcPr>
          <w:p w:rsidR="002C5A52" w:rsidRPr="00373DE8" w:rsidRDefault="002C5A52" w:rsidP="00340489">
            <w:pPr>
              <w:rPr>
                <w:rFonts w:ascii="Arial" w:hAnsi="Arial" w:cs="Arial"/>
                <w:sz w:val="22"/>
                <w:szCs w:val="22"/>
              </w:rPr>
            </w:pPr>
          </w:p>
        </w:tc>
        <w:tc>
          <w:tcPr>
            <w:tcW w:w="1728" w:type="dxa"/>
          </w:tcPr>
          <w:p w:rsidR="002C5A52" w:rsidRPr="00373DE8" w:rsidRDefault="002C5A52" w:rsidP="00340489">
            <w:pPr>
              <w:rPr>
                <w:rFonts w:ascii="Arial" w:hAnsi="Arial" w:cs="Arial"/>
                <w:sz w:val="22"/>
                <w:szCs w:val="22"/>
              </w:rPr>
            </w:pPr>
          </w:p>
        </w:tc>
        <w:tc>
          <w:tcPr>
            <w:tcW w:w="1728" w:type="dxa"/>
          </w:tcPr>
          <w:p w:rsidR="002C5A52" w:rsidRPr="00373DE8" w:rsidRDefault="002C5A52" w:rsidP="00340489">
            <w:pPr>
              <w:rPr>
                <w:rFonts w:ascii="Arial" w:hAnsi="Arial" w:cs="Arial"/>
                <w:sz w:val="22"/>
                <w:szCs w:val="22"/>
              </w:rPr>
            </w:pPr>
          </w:p>
        </w:tc>
      </w:tr>
      <w:tr w:rsidR="002C5A52" w:rsidRPr="00373DE8" w:rsidTr="00531FE0">
        <w:trPr>
          <w:trHeight w:val="1110"/>
          <w:jc w:val="center"/>
        </w:trPr>
        <w:tc>
          <w:tcPr>
            <w:tcW w:w="1728" w:type="dxa"/>
          </w:tcPr>
          <w:p w:rsidR="002C5A52" w:rsidRPr="00373DE8" w:rsidRDefault="002C5A52" w:rsidP="00340489">
            <w:pPr>
              <w:rPr>
                <w:rFonts w:ascii="Arial" w:hAnsi="Arial" w:cs="Arial"/>
                <w:sz w:val="22"/>
                <w:szCs w:val="22"/>
              </w:rPr>
            </w:pPr>
          </w:p>
          <w:p w:rsidR="002C5A52" w:rsidRPr="00373DE8" w:rsidRDefault="002C5A52" w:rsidP="00340489">
            <w:pPr>
              <w:rPr>
                <w:rFonts w:ascii="Arial" w:hAnsi="Arial" w:cs="Arial"/>
                <w:sz w:val="22"/>
                <w:szCs w:val="22"/>
              </w:rPr>
            </w:pPr>
          </w:p>
          <w:p w:rsidR="002C5A52" w:rsidRPr="00373DE8" w:rsidRDefault="002C5A52" w:rsidP="00340489">
            <w:pPr>
              <w:rPr>
                <w:rFonts w:ascii="Arial" w:hAnsi="Arial" w:cs="Arial"/>
                <w:sz w:val="22"/>
                <w:szCs w:val="22"/>
              </w:rPr>
            </w:pPr>
          </w:p>
          <w:p w:rsidR="002C5A52" w:rsidRPr="00373DE8" w:rsidRDefault="002C5A52" w:rsidP="00340489">
            <w:pPr>
              <w:rPr>
                <w:rFonts w:ascii="Arial" w:hAnsi="Arial" w:cs="Arial"/>
                <w:sz w:val="22"/>
                <w:szCs w:val="22"/>
              </w:rPr>
            </w:pPr>
          </w:p>
          <w:p w:rsidR="002C5A52" w:rsidRPr="00373DE8" w:rsidRDefault="002C5A52" w:rsidP="00340489">
            <w:pPr>
              <w:rPr>
                <w:rFonts w:ascii="Arial" w:hAnsi="Arial" w:cs="Arial"/>
                <w:sz w:val="22"/>
                <w:szCs w:val="22"/>
              </w:rPr>
            </w:pPr>
          </w:p>
          <w:p w:rsidR="002C5A52" w:rsidRPr="00373DE8" w:rsidRDefault="002C5A52" w:rsidP="00340489">
            <w:pPr>
              <w:rPr>
                <w:rFonts w:ascii="Arial" w:hAnsi="Arial" w:cs="Arial"/>
                <w:sz w:val="22"/>
                <w:szCs w:val="22"/>
              </w:rPr>
            </w:pPr>
          </w:p>
        </w:tc>
        <w:tc>
          <w:tcPr>
            <w:tcW w:w="1728" w:type="dxa"/>
          </w:tcPr>
          <w:p w:rsidR="002C5A52" w:rsidRPr="00373DE8" w:rsidRDefault="002C5A52" w:rsidP="00340489">
            <w:pPr>
              <w:rPr>
                <w:rFonts w:ascii="Arial" w:hAnsi="Arial" w:cs="Arial"/>
                <w:sz w:val="22"/>
                <w:szCs w:val="22"/>
              </w:rPr>
            </w:pPr>
          </w:p>
        </w:tc>
        <w:tc>
          <w:tcPr>
            <w:tcW w:w="1728" w:type="dxa"/>
          </w:tcPr>
          <w:p w:rsidR="002C5A52" w:rsidRPr="00373DE8" w:rsidRDefault="002C5A52" w:rsidP="00340489">
            <w:pPr>
              <w:rPr>
                <w:rFonts w:ascii="Arial" w:hAnsi="Arial" w:cs="Arial"/>
                <w:sz w:val="22"/>
                <w:szCs w:val="22"/>
              </w:rPr>
            </w:pPr>
          </w:p>
        </w:tc>
        <w:tc>
          <w:tcPr>
            <w:tcW w:w="1728" w:type="dxa"/>
          </w:tcPr>
          <w:p w:rsidR="002C5A52" w:rsidRPr="00373DE8" w:rsidRDefault="002C5A52" w:rsidP="00340489">
            <w:pPr>
              <w:rPr>
                <w:rFonts w:ascii="Arial" w:hAnsi="Arial" w:cs="Arial"/>
                <w:sz w:val="22"/>
                <w:szCs w:val="22"/>
              </w:rPr>
            </w:pPr>
          </w:p>
        </w:tc>
        <w:tc>
          <w:tcPr>
            <w:tcW w:w="1728" w:type="dxa"/>
          </w:tcPr>
          <w:p w:rsidR="002C5A52" w:rsidRPr="00373DE8" w:rsidRDefault="002C5A52" w:rsidP="00340489">
            <w:pPr>
              <w:rPr>
                <w:rFonts w:ascii="Arial" w:hAnsi="Arial" w:cs="Arial"/>
                <w:sz w:val="22"/>
                <w:szCs w:val="22"/>
              </w:rPr>
            </w:pPr>
          </w:p>
        </w:tc>
        <w:tc>
          <w:tcPr>
            <w:tcW w:w="1728" w:type="dxa"/>
          </w:tcPr>
          <w:p w:rsidR="002C5A52" w:rsidRPr="00373DE8" w:rsidRDefault="002C5A52" w:rsidP="00340489">
            <w:pPr>
              <w:rPr>
                <w:rFonts w:ascii="Arial" w:hAnsi="Arial" w:cs="Arial"/>
                <w:sz w:val="22"/>
                <w:szCs w:val="22"/>
              </w:rPr>
            </w:pPr>
          </w:p>
        </w:tc>
      </w:tr>
      <w:tr w:rsidR="002C5A52" w:rsidRPr="00373DE8" w:rsidTr="00531FE0">
        <w:trPr>
          <w:trHeight w:val="1110"/>
          <w:jc w:val="center"/>
        </w:trPr>
        <w:tc>
          <w:tcPr>
            <w:tcW w:w="1728" w:type="dxa"/>
          </w:tcPr>
          <w:p w:rsidR="002C5A52" w:rsidRPr="00373DE8" w:rsidRDefault="002C5A52" w:rsidP="00340489">
            <w:pPr>
              <w:rPr>
                <w:rFonts w:ascii="Arial" w:hAnsi="Arial" w:cs="Arial"/>
                <w:sz w:val="22"/>
                <w:szCs w:val="22"/>
              </w:rPr>
            </w:pPr>
          </w:p>
          <w:p w:rsidR="002C5A52" w:rsidRPr="00373DE8" w:rsidRDefault="002C5A52" w:rsidP="00340489">
            <w:pPr>
              <w:rPr>
                <w:rFonts w:ascii="Arial" w:hAnsi="Arial" w:cs="Arial"/>
                <w:sz w:val="22"/>
                <w:szCs w:val="22"/>
              </w:rPr>
            </w:pPr>
          </w:p>
          <w:p w:rsidR="002C5A52" w:rsidRPr="00373DE8" w:rsidRDefault="002C5A52" w:rsidP="00340489">
            <w:pPr>
              <w:rPr>
                <w:rFonts w:ascii="Arial" w:hAnsi="Arial" w:cs="Arial"/>
                <w:sz w:val="22"/>
                <w:szCs w:val="22"/>
              </w:rPr>
            </w:pPr>
          </w:p>
          <w:p w:rsidR="002C5A52" w:rsidRPr="00373DE8" w:rsidRDefault="002C5A52" w:rsidP="00340489">
            <w:pPr>
              <w:rPr>
                <w:rFonts w:ascii="Arial" w:hAnsi="Arial" w:cs="Arial"/>
                <w:sz w:val="22"/>
                <w:szCs w:val="22"/>
              </w:rPr>
            </w:pPr>
          </w:p>
          <w:p w:rsidR="002C5A52" w:rsidRPr="00373DE8" w:rsidRDefault="002C5A52" w:rsidP="00340489">
            <w:pPr>
              <w:rPr>
                <w:rFonts w:ascii="Arial" w:hAnsi="Arial" w:cs="Arial"/>
                <w:sz w:val="22"/>
                <w:szCs w:val="22"/>
              </w:rPr>
            </w:pPr>
          </w:p>
          <w:p w:rsidR="002C5A52" w:rsidRPr="00373DE8" w:rsidRDefault="002C5A52" w:rsidP="00340489">
            <w:pPr>
              <w:rPr>
                <w:rFonts w:ascii="Arial" w:hAnsi="Arial" w:cs="Arial"/>
                <w:sz w:val="22"/>
                <w:szCs w:val="22"/>
              </w:rPr>
            </w:pPr>
          </w:p>
        </w:tc>
        <w:tc>
          <w:tcPr>
            <w:tcW w:w="1728" w:type="dxa"/>
          </w:tcPr>
          <w:p w:rsidR="002C5A52" w:rsidRPr="00373DE8" w:rsidRDefault="002C5A52" w:rsidP="00340489">
            <w:pPr>
              <w:rPr>
                <w:rFonts w:ascii="Arial" w:hAnsi="Arial" w:cs="Arial"/>
                <w:sz w:val="22"/>
                <w:szCs w:val="22"/>
              </w:rPr>
            </w:pPr>
          </w:p>
        </w:tc>
        <w:tc>
          <w:tcPr>
            <w:tcW w:w="1728" w:type="dxa"/>
          </w:tcPr>
          <w:p w:rsidR="002C5A52" w:rsidRPr="00373DE8" w:rsidRDefault="002C5A52" w:rsidP="00340489">
            <w:pPr>
              <w:rPr>
                <w:rFonts w:ascii="Arial" w:hAnsi="Arial" w:cs="Arial"/>
                <w:sz w:val="22"/>
                <w:szCs w:val="22"/>
              </w:rPr>
            </w:pPr>
          </w:p>
        </w:tc>
        <w:tc>
          <w:tcPr>
            <w:tcW w:w="1728" w:type="dxa"/>
          </w:tcPr>
          <w:p w:rsidR="002C5A52" w:rsidRPr="00373DE8" w:rsidRDefault="002C5A52" w:rsidP="00340489">
            <w:pPr>
              <w:rPr>
                <w:rFonts w:ascii="Arial" w:hAnsi="Arial" w:cs="Arial"/>
                <w:sz w:val="22"/>
                <w:szCs w:val="22"/>
              </w:rPr>
            </w:pPr>
          </w:p>
        </w:tc>
        <w:tc>
          <w:tcPr>
            <w:tcW w:w="1728" w:type="dxa"/>
          </w:tcPr>
          <w:p w:rsidR="002C5A52" w:rsidRPr="00373DE8" w:rsidRDefault="002C5A52" w:rsidP="00340489">
            <w:pPr>
              <w:rPr>
                <w:rFonts w:ascii="Arial" w:hAnsi="Arial" w:cs="Arial"/>
                <w:sz w:val="22"/>
                <w:szCs w:val="22"/>
              </w:rPr>
            </w:pPr>
          </w:p>
        </w:tc>
        <w:tc>
          <w:tcPr>
            <w:tcW w:w="1728" w:type="dxa"/>
          </w:tcPr>
          <w:p w:rsidR="002C5A52" w:rsidRPr="00373DE8" w:rsidRDefault="002C5A52" w:rsidP="00340489">
            <w:pPr>
              <w:rPr>
                <w:rFonts w:ascii="Arial" w:hAnsi="Arial" w:cs="Arial"/>
                <w:sz w:val="22"/>
                <w:szCs w:val="22"/>
              </w:rPr>
            </w:pPr>
          </w:p>
        </w:tc>
      </w:tr>
      <w:tr w:rsidR="002C5A52" w:rsidRPr="00373DE8" w:rsidTr="00531FE0">
        <w:trPr>
          <w:trHeight w:val="1110"/>
          <w:jc w:val="center"/>
        </w:trPr>
        <w:tc>
          <w:tcPr>
            <w:tcW w:w="1728" w:type="dxa"/>
          </w:tcPr>
          <w:p w:rsidR="002C5A52" w:rsidRPr="00373DE8" w:rsidRDefault="002C5A52" w:rsidP="00340489">
            <w:pPr>
              <w:rPr>
                <w:rFonts w:ascii="Arial" w:hAnsi="Arial" w:cs="Arial"/>
                <w:sz w:val="22"/>
                <w:szCs w:val="22"/>
              </w:rPr>
            </w:pPr>
          </w:p>
          <w:p w:rsidR="002C5A52" w:rsidRPr="00373DE8" w:rsidRDefault="002C5A52" w:rsidP="00340489">
            <w:pPr>
              <w:rPr>
                <w:rFonts w:ascii="Arial" w:hAnsi="Arial" w:cs="Arial"/>
                <w:sz w:val="22"/>
                <w:szCs w:val="22"/>
              </w:rPr>
            </w:pPr>
          </w:p>
          <w:p w:rsidR="002C5A52" w:rsidRPr="00373DE8" w:rsidRDefault="002C5A52" w:rsidP="00340489">
            <w:pPr>
              <w:rPr>
                <w:rFonts w:ascii="Arial" w:hAnsi="Arial" w:cs="Arial"/>
                <w:sz w:val="22"/>
                <w:szCs w:val="22"/>
              </w:rPr>
            </w:pPr>
          </w:p>
          <w:p w:rsidR="002C5A52" w:rsidRPr="00373DE8" w:rsidRDefault="002C5A52" w:rsidP="00340489">
            <w:pPr>
              <w:rPr>
                <w:rFonts w:ascii="Arial" w:hAnsi="Arial" w:cs="Arial"/>
                <w:sz w:val="22"/>
                <w:szCs w:val="22"/>
              </w:rPr>
            </w:pPr>
          </w:p>
          <w:p w:rsidR="002C5A52" w:rsidRPr="00373DE8" w:rsidRDefault="002C5A52" w:rsidP="00340489">
            <w:pPr>
              <w:rPr>
                <w:rFonts w:ascii="Arial" w:hAnsi="Arial" w:cs="Arial"/>
                <w:sz w:val="22"/>
                <w:szCs w:val="22"/>
              </w:rPr>
            </w:pPr>
          </w:p>
          <w:p w:rsidR="002C5A52" w:rsidRPr="00373DE8" w:rsidRDefault="002C5A52" w:rsidP="00340489">
            <w:pPr>
              <w:rPr>
                <w:rFonts w:ascii="Arial" w:hAnsi="Arial" w:cs="Arial"/>
                <w:sz w:val="22"/>
                <w:szCs w:val="22"/>
              </w:rPr>
            </w:pPr>
          </w:p>
        </w:tc>
        <w:tc>
          <w:tcPr>
            <w:tcW w:w="1728" w:type="dxa"/>
            <w:tcBorders>
              <w:bottom w:val="single" w:sz="4" w:space="0" w:color="auto"/>
            </w:tcBorders>
          </w:tcPr>
          <w:p w:rsidR="002C5A52" w:rsidRPr="00373DE8" w:rsidRDefault="002C5A52" w:rsidP="00340489">
            <w:pPr>
              <w:rPr>
                <w:rFonts w:ascii="Arial" w:hAnsi="Arial" w:cs="Arial"/>
                <w:sz w:val="22"/>
                <w:szCs w:val="22"/>
              </w:rPr>
            </w:pPr>
          </w:p>
        </w:tc>
        <w:tc>
          <w:tcPr>
            <w:tcW w:w="1728" w:type="dxa"/>
            <w:tcBorders>
              <w:bottom w:val="single" w:sz="4" w:space="0" w:color="auto"/>
            </w:tcBorders>
          </w:tcPr>
          <w:p w:rsidR="002C5A52" w:rsidRPr="00373DE8" w:rsidRDefault="002C5A52" w:rsidP="00340489">
            <w:pPr>
              <w:rPr>
                <w:rFonts w:ascii="Arial" w:hAnsi="Arial" w:cs="Arial"/>
                <w:sz w:val="22"/>
                <w:szCs w:val="22"/>
              </w:rPr>
            </w:pPr>
          </w:p>
        </w:tc>
        <w:tc>
          <w:tcPr>
            <w:tcW w:w="1728" w:type="dxa"/>
            <w:tcBorders>
              <w:bottom w:val="single" w:sz="4" w:space="0" w:color="auto"/>
            </w:tcBorders>
          </w:tcPr>
          <w:p w:rsidR="002C5A52" w:rsidRPr="00373DE8" w:rsidRDefault="002C5A52" w:rsidP="00340489">
            <w:pPr>
              <w:rPr>
                <w:rFonts w:ascii="Arial" w:hAnsi="Arial" w:cs="Arial"/>
                <w:sz w:val="22"/>
                <w:szCs w:val="22"/>
              </w:rPr>
            </w:pPr>
          </w:p>
        </w:tc>
        <w:tc>
          <w:tcPr>
            <w:tcW w:w="1728" w:type="dxa"/>
          </w:tcPr>
          <w:p w:rsidR="002C5A52" w:rsidRPr="00373DE8" w:rsidRDefault="002C5A52" w:rsidP="00340489">
            <w:pPr>
              <w:rPr>
                <w:rFonts w:ascii="Arial" w:hAnsi="Arial" w:cs="Arial"/>
                <w:sz w:val="22"/>
                <w:szCs w:val="22"/>
              </w:rPr>
            </w:pPr>
          </w:p>
        </w:tc>
        <w:tc>
          <w:tcPr>
            <w:tcW w:w="1728" w:type="dxa"/>
          </w:tcPr>
          <w:p w:rsidR="002C5A52" w:rsidRPr="00373DE8" w:rsidRDefault="002C5A52" w:rsidP="00340489">
            <w:pPr>
              <w:rPr>
                <w:rFonts w:ascii="Arial" w:hAnsi="Arial" w:cs="Arial"/>
                <w:sz w:val="22"/>
                <w:szCs w:val="22"/>
              </w:rPr>
            </w:pPr>
          </w:p>
        </w:tc>
      </w:tr>
      <w:tr w:rsidR="002C5A52" w:rsidRPr="00373DE8" w:rsidTr="00531FE0">
        <w:trPr>
          <w:trHeight w:val="290"/>
          <w:jc w:val="center"/>
        </w:trPr>
        <w:tc>
          <w:tcPr>
            <w:tcW w:w="1728" w:type="dxa"/>
          </w:tcPr>
          <w:p w:rsidR="002C5A52" w:rsidRPr="00373DE8" w:rsidRDefault="002C5A52" w:rsidP="00340489">
            <w:pPr>
              <w:rPr>
                <w:rFonts w:ascii="Arial" w:hAnsi="Arial" w:cs="Arial"/>
                <w:b/>
                <w:sz w:val="22"/>
                <w:szCs w:val="22"/>
              </w:rPr>
            </w:pPr>
            <w:r w:rsidRPr="00373DE8">
              <w:rPr>
                <w:rFonts w:ascii="Arial" w:hAnsi="Arial" w:cs="Arial"/>
                <w:b/>
                <w:sz w:val="22"/>
                <w:szCs w:val="22"/>
              </w:rPr>
              <w:t>Totals $</w:t>
            </w:r>
          </w:p>
        </w:tc>
        <w:tc>
          <w:tcPr>
            <w:tcW w:w="1728" w:type="dxa"/>
            <w:shd w:val="pct25" w:color="auto" w:fill="auto"/>
          </w:tcPr>
          <w:p w:rsidR="002C5A52" w:rsidRPr="00373DE8" w:rsidRDefault="002C5A52" w:rsidP="00340489">
            <w:pPr>
              <w:rPr>
                <w:rFonts w:ascii="Arial" w:hAnsi="Arial" w:cs="Arial"/>
                <w:b/>
                <w:sz w:val="22"/>
                <w:szCs w:val="22"/>
              </w:rPr>
            </w:pPr>
          </w:p>
        </w:tc>
        <w:tc>
          <w:tcPr>
            <w:tcW w:w="1728" w:type="dxa"/>
            <w:shd w:val="pct25" w:color="auto" w:fill="auto"/>
          </w:tcPr>
          <w:p w:rsidR="002C5A52" w:rsidRPr="00373DE8" w:rsidRDefault="002C5A52" w:rsidP="00340489">
            <w:pPr>
              <w:rPr>
                <w:rFonts w:ascii="Arial" w:hAnsi="Arial" w:cs="Arial"/>
                <w:b/>
                <w:sz w:val="22"/>
                <w:szCs w:val="22"/>
              </w:rPr>
            </w:pPr>
          </w:p>
        </w:tc>
        <w:tc>
          <w:tcPr>
            <w:tcW w:w="1728" w:type="dxa"/>
            <w:shd w:val="pct25" w:color="auto" w:fill="auto"/>
          </w:tcPr>
          <w:p w:rsidR="002C5A52" w:rsidRPr="00373DE8" w:rsidRDefault="002C5A52" w:rsidP="00340489">
            <w:pPr>
              <w:rPr>
                <w:rFonts w:ascii="Arial" w:hAnsi="Arial" w:cs="Arial"/>
                <w:b/>
                <w:sz w:val="22"/>
                <w:szCs w:val="22"/>
              </w:rPr>
            </w:pPr>
          </w:p>
        </w:tc>
        <w:tc>
          <w:tcPr>
            <w:tcW w:w="1728" w:type="dxa"/>
          </w:tcPr>
          <w:p w:rsidR="002C5A52" w:rsidRPr="00373DE8" w:rsidRDefault="002C5A52" w:rsidP="00340489">
            <w:pPr>
              <w:rPr>
                <w:rFonts w:ascii="Arial" w:hAnsi="Arial" w:cs="Arial"/>
                <w:b/>
                <w:sz w:val="22"/>
                <w:szCs w:val="22"/>
              </w:rPr>
            </w:pPr>
          </w:p>
        </w:tc>
        <w:tc>
          <w:tcPr>
            <w:tcW w:w="1728" w:type="dxa"/>
          </w:tcPr>
          <w:p w:rsidR="002C5A52" w:rsidRPr="00373DE8" w:rsidRDefault="002C5A52" w:rsidP="00340489">
            <w:pPr>
              <w:rPr>
                <w:rFonts w:ascii="Arial" w:hAnsi="Arial" w:cs="Arial"/>
                <w:b/>
                <w:sz w:val="22"/>
                <w:szCs w:val="22"/>
              </w:rPr>
            </w:pPr>
          </w:p>
        </w:tc>
      </w:tr>
    </w:tbl>
    <w:p w:rsidR="00F30957" w:rsidRPr="00373DE8" w:rsidRDefault="00F30957" w:rsidP="002C5A52">
      <w:pPr>
        <w:jc w:val="both"/>
        <w:outlineLvl w:val="0"/>
        <w:rPr>
          <w:rFonts w:ascii="Arial" w:hAnsi="Arial" w:cs="Arial"/>
          <w:b/>
          <w:sz w:val="22"/>
          <w:szCs w:val="22"/>
        </w:rPr>
      </w:pPr>
    </w:p>
    <w:p w:rsidR="00F30957" w:rsidRPr="00373DE8" w:rsidRDefault="00F30957" w:rsidP="002C5A52">
      <w:pPr>
        <w:jc w:val="both"/>
        <w:outlineLvl w:val="0"/>
        <w:rPr>
          <w:rFonts w:ascii="Arial" w:hAnsi="Arial" w:cs="Arial"/>
          <w:b/>
          <w:sz w:val="22"/>
          <w:szCs w:val="22"/>
        </w:rPr>
      </w:pPr>
    </w:p>
    <w:p w:rsidR="00F30957" w:rsidRPr="00373DE8" w:rsidRDefault="00F30957" w:rsidP="002C5A52">
      <w:pPr>
        <w:jc w:val="both"/>
        <w:outlineLvl w:val="0"/>
        <w:rPr>
          <w:rFonts w:ascii="Arial" w:hAnsi="Arial" w:cs="Arial"/>
          <w:b/>
          <w:sz w:val="22"/>
          <w:szCs w:val="22"/>
        </w:rPr>
        <w:sectPr w:rsidR="00F30957" w:rsidRPr="00373DE8" w:rsidSect="001E45E1">
          <w:pgSz w:w="12240" w:h="15840"/>
          <w:pgMar w:top="1440" w:right="1440" w:bottom="1440" w:left="1440" w:header="720" w:footer="720" w:gutter="0"/>
          <w:cols w:space="720"/>
          <w:docGrid w:linePitch="360"/>
        </w:sectPr>
      </w:pPr>
    </w:p>
    <w:p w:rsidR="00A21D57" w:rsidRPr="00373DE8" w:rsidRDefault="002C5A52" w:rsidP="00531FE0">
      <w:pPr>
        <w:jc w:val="right"/>
        <w:outlineLvl w:val="0"/>
        <w:rPr>
          <w:rFonts w:ascii="Arial" w:hAnsi="Arial" w:cs="Arial"/>
          <w:b/>
          <w:sz w:val="22"/>
          <w:szCs w:val="22"/>
        </w:rPr>
      </w:pPr>
      <w:r w:rsidRPr="00373DE8">
        <w:rPr>
          <w:rFonts w:ascii="Arial" w:hAnsi="Arial" w:cs="Arial"/>
          <w:b/>
          <w:sz w:val="22"/>
          <w:szCs w:val="22"/>
        </w:rPr>
        <w:lastRenderedPageBreak/>
        <w:t>Appendix 2</w:t>
      </w:r>
    </w:p>
    <w:p w:rsidR="002C5A52" w:rsidRPr="00373DE8" w:rsidRDefault="002C5A52" w:rsidP="00DB541D">
      <w:pPr>
        <w:tabs>
          <w:tab w:val="center" w:pos="5040"/>
        </w:tabs>
        <w:jc w:val="center"/>
        <w:rPr>
          <w:rFonts w:ascii="Arial" w:hAnsi="Arial" w:cs="Arial"/>
          <w:b/>
          <w:kern w:val="2"/>
          <w:sz w:val="22"/>
          <w:szCs w:val="22"/>
        </w:rPr>
      </w:pPr>
      <w:r w:rsidRPr="00373DE8">
        <w:rPr>
          <w:rFonts w:ascii="Arial" w:hAnsi="Arial" w:cs="Arial"/>
          <w:b/>
          <w:kern w:val="2"/>
          <w:sz w:val="22"/>
          <w:szCs w:val="22"/>
        </w:rPr>
        <w:t>COMMONWEALTH OF VIRGINIA</w:t>
      </w:r>
    </w:p>
    <w:p w:rsidR="002C5A52" w:rsidRPr="00373DE8" w:rsidRDefault="002C5A52" w:rsidP="00DB541D">
      <w:pPr>
        <w:tabs>
          <w:tab w:val="center" w:pos="5040"/>
        </w:tabs>
        <w:jc w:val="center"/>
        <w:rPr>
          <w:rFonts w:ascii="Arial" w:hAnsi="Arial" w:cs="Arial"/>
          <w:b/>
          <w:kern w:val="2"/>
          <w:sz w:val="22"/>
          <w:szCs w:val="22"/>
        </w:rPr>
      </w:pPr>
      <w:r w:rsidRPr="00373DE8">
        <w:rPr>
          <w:rFonts w:ascii="Arial" w:hAnsi="Arial" w:cs="Arial"/>
          <w:b/>
          <w:kern w:val="2"/>
          <w:sz w:val="22"/>
          <w:szCs w:val="22"/>
        </w:rPr>
        <w:t>Department of Human Resource Management</w:t>
      </w:r>
    </w:p>
    <w:p w:rsidR="002C5A52" w:rsidRPr="00373DE8" w:rsidRDefault="002C5A52" w:rsidP="00DB541D">
      <w:pPr>
        <w:tabs>
          <w:tab w:val="center" w:pos="5040"/>
        </w:tabs>
        <w:jc w:val="center"/>
        <w:rPr>
          <w:rFonts w:ascii="Arial" w:hAnsi="Arial" w:cs="Arial"/>
          <w:kern w:val="2"/>
          <w:sz w:val="22"/>
          <w:szCs w:val="22"/>
        </w:rPr>
      </w:pPr>
      <w:r w:rsidRPr="00373DE8">
        <w:rPr>
          <w:rFonts w:ascii="Arial" w:hAnsi="Arial" w:cs="Arial"/>
          <w:b/>
          <w:kern w:val="2"/>
          <w:sz w:val="22"/>
          <w:szCs w:val="22"/>
          <w:u w:val="single"/>
        </w:rPr>
        <w:t>STANDARD CONTRACT</w:t>
      </w:r>
    </w:p>
    <w:p w:rsidR="002C5A52" w:rsidRPr="00373DE8" w:rsidRDefault="002C5A52" w:rsidP="002C5A52">
      <w:pPr>
        <w:tabs>
          <w:tab w:val="left" w:pos="-360"/>
          <w:tab w:val="left" w:pos="216"/>
          <w:tab w:val="left" w:pos="792"/>
          <w:tab w:val="left" w:pos="1368"/>
        </w:tabs>
        <w:jc w:val="center"/>
        <w:rPr>
          <w:rFonts w:ascii="Arial" w:hAnsi="Arial" w:cs="Arial"/>
          <w:kern w:val="2"/>
          <w:sz w:val="22"/>
          <w:szCs w:val="22"/>
        </w:rPr>
      </w:pPr>
    </w:p>
    <w:p w:rsidR="002C5A52" w:rsidRPr="00373DE8" w:rsidRDefault="006B58F9" w:rsidP="002C5A52">
      <w:pPr>
        <w:tabs>
          <w:tab w:val="left" w:pos="-360"/>
          <w:tab w:val="left" w:pos="216"/>
          <w:tab w:val="left" w:pos="792"/>
          <w:tab w:val="left" w:pos="1368"/>
        </w:tabs>
        <w:jc w:val="center"/>
        <w:rPr>
          <w:rFonts w:ascii="Arial" w:hAnsi="Arial" w:cs="Arial"/>
          <w:kern w:val="2"/>
          <w:sz w:val="22"/>
          <w:szCs w:val="22"/>
        </w:rPr>
      </w:pPr>
      <w:r w:rsidRPr="00373DE8">
        <w:rPr>
          <w:rFonts w:ascii="Arial" w:hAnsi="Arial" w:cs="Arial"/>
          <w:kern w:val="2"/>
          <w:sz w:val="22"/>
          <w:szCs w:val="22"/>
        </w:rPr>
        <w:t xml:space="preserve">Contract Number:  </w:t>
      </w:r>
      <w:r w:rsidR="002F7A83" w:rsidRPr="00BC1A01">
        <w:rPr>
          <w:rFonts w:ascii="Arial" w:hAnsi="Arial" w:cs="Arial"/>
          <w:kern w:val="2"/>
          <w:sz w:val="22"/>
          <w:szCs w:val="22"/>
        </w:rPr>
        <w:t>DHRM</w:t>
      </w:r>
      <w:r w:rsidR="004016C6" w:rsidRPr="00BC1A01">
        <w:rPr>
          <w:rFonts w:ascii="Arial" w:hAnsi="Arial" w:cs="Arial"/>
          <w:kern w:val="2"/>
          <w:sz w:val="22"/>
          <w:szCs w:val="22"/>
        </w:rPr>
        <w:t>20-02</w:t>
      </w:r>
    </w:p>
    <w:p w:rsidR="002C5A52" w:rsidRPr="00373DE8" w:rsidRDefault="002C5A52" w:rsidP="002C5A52">
      <w:pPr>
        <w:tabs>
          <w:tab w:val="left" w:pos="-360"/>
          <w:tab w:val="left" w:pos="216"/>
          <w:tab w:val="left" w:pos="792"/>
          <w:tab w:val="left" w:pos="1368"/>
        </w:tabs>
        <w:jc w:val="both"/>
        <w:rPr>
          <w:rFonts w:ascii="Arial" w:hAnsi="Arial" w:cs="Arial"/>
          <w:kern w:val="2"/>
          <w:sz w:val="22"/>
          <w:szCs w:val="22"/>
        </w:rPr>
      </w:pPr>
    </w:p>
    <w:p w:rsidR="002C5A52" w:rsidRPr="00373DE8" w:rsidRDefault="002C5A52" w:rsidP="002C5A52">
      <w:pPr>
        <w:tabs>
          <w:tab w:val="left" w:pos="-360"/>
          <w:tab w:val="left" w:pos="216"/>
          <w:tab w:val="left" w:pos="792"/>
          <w:tab w:val="left" w:pos="1368"/>
        </w:tabs>
        <w:jc w:val="both"/>
        <w:rPr>
          <w:rFonts w:ascii="Arial" w:hAnsi="Arial" w:cs="Arial"/>
          <w:kern w:val="2"/>
          <w:sz w:val="22"/>
          <w:szCs w:val="22"/>
        </w:rPr>
      </w:pP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rPr>
          <w:rFonts w:ascii="Arial" w:hAnsi="Arial" w:cs="Arial"/>
          <w:kern w:val="2"/>
          <w:sz w:val="22"/>
          <w:szCs w:val="22"/>
        </w:rPr>
      </w:pPr>
      <w:r w:rsidRPr="00373DE8">
        <w:rPr>
          <w:rFonts w:ascii="Arial" w:hAnsi="Arial" w:cs="Arial"/>
          <w:kern w:val="2"/>
          <w:sz w:val="22"/>
          <w:szCs w:val="22"/>
        </w:rPr>
        <w:t>This contract entered into this ___ day of ________ 201</w:t>
      </w:r>
      <w:r w:rsidR="004016C6" w:rsidRPr="00BC1A01">
        <w:rPr>
          <w:rFonts w:ascii="Arial" w:hAnsi="Arial" w:cs="Arial"/>
          <w:kern w:val="2"/>
          <w:sz w:val="22"/>
          <w:szCs w:val="22"/>
        </w:rPr>
        <w:t>9</w:t>
      </w:r>
      <w:r w:rsidRPr="00373DE8">
        <w:rPr>
          <w:rFonts w:ascii="Arial" w:hAnsi="Arial" w:cs="Arial"/>
          <w:kern w:val="2"/>
          <w:sz w:val="22"/>
          <w:szCs w:val="22"/>
        </w:rPr>
        <w:t xml:space="preserve">, by_______________________ hereinafter called the “Contractor” and Commonwealth of Virginia, Department of Human Resource Management, hereafter called </w:t>
      </w:r>
      <w:r w:rsidR="00F67450" w:rsidRPr="00373DE8">
        <w:rPr>
          <w:rFonts w:ascii="Arial" w:hAnsi="Arial" w:cs="Arial"/>
          <w:kern w:val="2"/>
          <w:sz w:val="22"/>
          <w:szCs w:val="22"/>
        </w:rPr>
        <w:t>the “</w:t>
      </w:r>
      <w:r w:rsidRPr="00373DE8">
        <w:rPr>
          <w:rFonts w:ascii="Arial" w:hAnsi="Arial" w:cs="Arial"/>
          <w:kern w:val="2"/>
          <w:sz w:val="22"/>
          <w:szCs w:val="22"/>
        </w:rPr>
        <w:t>Purchasing Agency.”</w:t>
      </w: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373DE8">
        <w:rPr>
          <w:rFonts w:ascii="Arial" w:hAnsi="Arial" w:cs="Arial"/>
          <w:kern w:val="2"/>
          <w:sz w:val="22"/>
          <w:szCs w:val="22"/>
        </w:rPr>
        <w:t>WITNESSETH that the Contractor and the Purchasing Agency, in consideration of the mutual covenants, promises and agreements herein contained, agree as follows:</w:t>
      </w: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373DE8">
        <w:rPr>
          <w:rFonts w:ascii="Arial" w:hAnsi="Arial" w:cs="Arial"/>
          <w:kern w:val="2"/>
          <w:sz w:val="22"/>
          <w:szCs w:val="22"/>
        </w:rPr>
        <w:t>SCOPE OF CONTRACT:  The Contractor shall provide the goods/services to the Purchasing Agency as set forth in the Contract Documents.</w:t>
      </w:r>
    </w:p>
    <w:p w:rsidR="009F0A89" w:rsidRPr="00373DE8" w:rsidRDefault="009F0A89"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p>
    <w:p w:rsidR="002C5A52" w:rsidRPr="00373DE8" w:rsidRDefault="00BE0501"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373DE8">
        <w:rPr>
          <w:rFonts w:ascii="Arial" w:hAnsi="Arial" w:cs="Arial"/>
          <w:kern w:val="2"/>
          <w:sz w:val="22"/>
          <w:szCs w:val="22"/>
        </w:rPr>
        <w:t>PERIOD OF PERFORMANCE: From</w:t>
      </w:r>
      <w:r w:rsidR="00E659A6">
        <w:rPr>
          <w:rFonts w:ascii="Arial" w:hAnsi="Arial" w:cs="Arial"/>
          <w:kern w:val="2"/>
          <w:sz w:val="22"/>
          <w:szCs w:val="22"/>
        </w:rPr>
        <w:t xml:space="preserve"> </w:t>
      </w:r>
      <w:r w:rsidR="004016C6">
        <w:rPr>
          <w:rFonts w:ascii="Arial" w:hAnsi="Arial" w:cs="Arial"/>
          <w:kern w:val="2"/>
          <w:sz w:val="22"/>
          <w:szCs w:val="22"/>
        </w:rPr>
        <w:t>September 1, 2019 through August 31, 2021</w:t>
      </w:r>
      <w:r w:rsidR="002C5A52" w:rsidRPr="00373DE8">
        <w:rPr>
          <w:rFonts w:ascii="Arial" w:hAnsi="Arial" w:cs="Arial"/>
          <w:kern w:val="2"/>
          <w:sz w:val="22"/>
          <w:szCs w:val="22"/>
        </w:rPr>
        <w:t>.</w:t>
      </w:r>
    </w:p>
    <w:p w:rsidR="005C2049" w:rsidRPr="00373DE8" w:rsidRDefault="005C2049"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373DE8">
        <w:rPr>
          <w:rFonts w:ascii="Arial" w:hAnsi="Arial" w:cs="Arial"/>
          <w:kern w:val="2"/>
          <w:sz w:val="22"/>
          <w:szCs w:val="22"/>
        </w:rPr>
        <w:t>The contract documents shall consist of:</w:t>
      </w:r>
    </w:p>
    <w:p w:rsidR="005C2049" w:rsidRPr="00373DE8" w:rsidRDefault="005C2049"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373DE8">
        <w:rPr>
          <w:rFonts w:ascii="Arial" w:hAnsi="Arial" w:cs="Arial"/>
          <w:kern w:val="2"/>
          <w:sz w:val="22"/>
          <w:szCs w:val="22"/>
        </w:rPr>
        <w:t>(1)</w:t>
      </w:r>
      <w:r w:rsidRPr="00373DE8">
        <w:rPr>
          <w:rFonts w:ascii="Arial" w:hAnsi="Arial" w:cs="Arial"/>
          <w:kern w:val="2"/>
          <w:sz w:val="22"/>
          <w:szCs w:val="22"/>
        </w:rPr>
        <w:tab/>
        <w:t>This signed form;</w:t>
      </w: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373DE8">
        <w:rPr>
          <w:rFonts w:ascii="Arial" w:hAnsi="Arial" w:cs="Arial"/>
          <w:kern w:val="2"/>
          <w:sz w:val="22"/>
          <w:szCs w:val="22"/>
        </w:rPr>
        <w:t>(2)</w:t>
      </w:r>
      <w:r w:rsidRPr="00373DE8">
        <w:rPr>
          <w:rFonts w:ascii="Arial" w:hAnsi="Arial" w:cs="Arial"/>
          <w:kern w:val="2"/>
          <w:sz w:val="22"/>
          <w:szCs w:val="22"/>
        </w:rPr>
        <w:tab/>
        <w:t>The following portions of the Request for Proposal dated ________________:</w:t>
      </w: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373DE8">
        <w:rPr>
          <w:rFonts w:ascii="Arial" w:hAnsi="Arial" w:cs="Arial"/>
          <w:kern w:val="2"/>
          <w:sz w:val="22"/>
          <w:szCs w:val="22"/>
        </w:rPr>
        <w:t>(a)</w:t>
      </w:r>
      <w:r w:rsidRPr="00373DE8">
        <w:rPr>
          <w:rFonts w:ascii="Arial" w:hAnsi="Arial" w:cs="Arial"/>
          <w:kern w:val="2"/>
          <w:sz w:val="22"/>
          <w:szCs w:val="22"/>
        </w:rPr>
        <w:tab/>
        <w:t>The Statement of Needs,</w:t>
      </w: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373DE8">
        <w:rPr>
          <w:rFonts w:ascii="Arial" w:hAnsi="Arial" w:cs="Arial"/>
          <w:kern w:val="2"/>
          <w:sz w:val="22"/>
          <w:szCs w:val="22"/>
        </w:rPr>
        <w:t>(b)</w:t>
      </w:r>
      <w:r w:rsidRPr="00373DE8">
        <w:rPr>
          <w:rFonts w:ascii="Arial" w:hAnsi="Arial" w:cs="Arial"/>
          <w:kern w:val="2"/>
          <w:sz w:val="22"/>
          <w:szCs w:val="22"/>
        </w:rPr>
        <w:tab/>
        <w:t>The General Terms and Conditions,</w:t>
      </w: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hanging="450"/>
        <w:jc w:val="both"/>
        <w:rPr>
          <w:rFonts w:ascii="Arial" w:hAnsi="Arial" w:cs="Arial"/>
          <w:kern w:val="2"/>
          <w:sz w:val="22"/>
          <w:szCs w:val="22"/>
        </w:rPr>
      </w:pPr>
      <w:r w:rsidRPr="00373DE8">
        <w:rPr>
          <w:rFonts w:ascii="Arial" w:hAnsi="Arial" w:cs="Arial"/>
          <w:kern w:val="2"/>
          <w:sz w:val="22"/>
          <w:szCs w:val="22"/>
        </w:rPr>
        <w:t>(c)</w:t>
      </w:r>
      <w:r w:rsidRPr="00373DE8">
        <w:rPr>
          <w:rFonts w:ascii="Arial" w:hAnsi="Arial" w:cs="Arial"/>
          <w:kern w:val="2"/>
          <w:sz w:val="22"/>
          <w:szCs w:val="22"/>
        </w:rPr>
        <w:tab/>
        <w:t>The Special Terms and Conditions together with any negotiated modifications of those Special Conditions;</w:t>
      </w: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jc w:val="both"/>
        <w:rPr>
          <w:rFonts w:ascii="Arial" w:hAnsi="Arial" w:cs="Arial"/>
          <w:kern w:val="2"/>
          <w:sz w:val="22"/>
          <w:szCs w:val="22"/>
        </w:rPr>
      </w:pPr>
      <w:r w:rsidRPr="00373DE8">
        <w:rPr>
          <w:rFonts w:ascii="Arial" w:hAnsi="Arial" w:cs="Arial"/>
          <w:kern w:val="2"/>
          <w:sz w:val="22"/>
          <w:szCs w:val="22"/>
        </w:rPr>
        <w:t>Attachment ______, Date  ____________________</w:t>
      </w: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jc w:val="both"/>
        <w:rPr>
          <w:rFonts w:ascii="Arial" w:hAnsi="Arial" w:cs="Arial"/>
          <w:kern w:val="2"/>
          <w:sz w:val="22"/>
          <w:szCs w:val="22"/>
        </w:rPr>
      </w:pPr>
      <w:r w:rsidRPr="00373DE8">
        <w:rPr>
          <w:rFonts w:ascii="Arial" w:hAnsi="Arial" w:cs="Arial"/>
          <w:kern w:val="2"/>
          <w:sz w:val="22"/>
          <w:szCs w:val="22"/>
        </w:rPr>
        <w:t>Attachment ______, Date  ____________________</w:t>
      </w: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2C5A52" w:rsidRPr="00373DE8"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both"/>
        <w:rPr>
          <w:rFonts w:ascii="Arial" w:hAnsi="Arial" w:cs="Arial"/>
          <w:kern w:val="2"/>
          <w:sz w:val="22"/>
          <w:szCs w:val="22"/>
        </w:rPr>
      </w:pPr>
      <w:r w:rsidRPr="00373DE8">
        <w:rPr>
          <w:rFonts w:ascii="Arial" w:hAnsi="Arial" w:cs="Arial"/>
          <w:kern w:val="2"/>
          <w:sz w:val="22"/>
          <w:szCs w:val="22"/>
        </w:rPr>
        <w:t>(3)</w:t>
      </w:r>
      <w:r w:rsidRPr="00373DE8">
        <w:rPr>
          <w:rFonts w:ascii="Arial" w:hAnsi="Arial" w:cs="Arial"/>
          <w:kern w:val="2"/>
          <w:sz w:val="22"/>
          <w:szCs w:val="22"/>
        </w:rPr>
        <w:tab/>
        <w:t>The Contractor’s Proposal dated ____________________ and the following negotiated modifications to the Proposal, all of which documents are incorporated herein.</w:t>
      </w:r>
    </w:p>
    <w:p w:rsidR="009F0A89" w:rsidRPr="00373DE8" w:rsidRDefault="009F0A89"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both"/>
        <w:rPr>
          <w:rFonts w:ascii="Arial" w:hAnsi="Arial" w:cs="Arial"/>
          <w:kern w:val="2"/>
          <w:sz w:val="22"/>
          <w:szCs w:val="22"/>
        </w:rPr>
      </w:pPr>
    </w:p>
    <w:p w:rsidR="002C5A52" w:rsidRPr="00373DE8" w:rsidRDefault="002C5A52" w:rsidP="002C5A52">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373DE8">
        <w:rPr>
          <w:rFonts w:ascii="Arial" w:hAnsi="Arial" w:cs="Arial"/>
          <w:kern w:val="2"/>
          <w:sz w:val="22"/>
          <w:szCs w:val="22"/>
        </w:rPr>
        <w:t>IN WITNESS WHEREOF, the parties have caused this Contract to be duly executed intending to be bound thereby.</w:t>
      </w:r>
    </w:p>
    <w:p w:rsidR="002C5A52" w:rsidRPr="00373DE8" w:rsidRDefault="002C5A52" w:rsidP="002C5A52">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bl>
      <w:tblPr>
        <w:tblW w:w="0" w:type="auto"/>
        <w:tblLook w:val="00A0" w:firstRow="1" w:lastRow="0" w:firstColumn="1" w:lastColumn="0" w:noHBand="0" w:noVBand="0"/>
      </w:tblPr>
      <w:tblGrid>
        <w:gridCol w:w="779"/>
        <w:gridCol w:w="3760"/>
        <w:gridCol w:w="257"/>
        <w:gridCol w:w="775"/>
        <w:gridCol w:w="3789"/>
      </w:tblGrid>
      <w:tr w:rsidR="00F12AE2" w:rsidRPr="00373DE8" w:rsidTr="00F6479C">
        <w:tc>
          <w:tcPr>
            <w:tcW w:w="816" w:type="dxa"/>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4512" w:type="dxa"/>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373DE8">
              <w:rPr>
                <w:rFonts w:ascii="Arial" w:hAnsi="Arial" w:cs="Arial"/>
                <w:kern w:val="2"/>
                <w:sz w:val="22"/>
                <w:szCs w:val="22"/>
              </w:rPr>
              <w:t>CONTRACTOR:</w:t>
            </w:r>
          </w:p>
        </w:tc>
        <w:tc>
          <w:tcPr>
            <w:tcW w:w="270" w:type="dxa"/>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810" w:type="dxa"/>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4608" w:type="dxa"/>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373DE8">
              <w:rPr>
                <w:rFonts w:ascii="Arial" w:hAnsi="Arial" w:cs="Arial"/>
                <w:kern w:val="2"/>
                <w:sz w:val="22"/>
                <w:szCs w:val="22"/>
              </w:rPr>
              <w:t>PURCHASING AGENCY:</w:t>
            </w:r>
          </w:p>
        </w:tc>
      </w:tr>
      <w:tr w:rsidR="00F12AE2" w:rsidRPr="00373DE8" w:rsidTr="00F6479C">
        <w:tc>
          <w:tcPr>
            <w:tcW w:w="816" w:type="dxa"/>
            <w:shd w:val="clear" w:color="auto" w:fill="auto"/>
          </w:tcPr>
          <w:p w:rsidR="005E5616" w:rsidRPr="00373DE8" w:rsidRDefault="005E5616"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373DE8">
              <w:rPr>
                <w:rFonts w:ascii="Arial" w:hAnsi="Arial" w:cs="Arial"/>
                <w:kern w:val="2"/>
                <w:sz w:val="22"/>
                <w:szCs w:val="22"/>
              </w:rPr>
              <w:t>By:</w:t>
            </w:r>
          </w:p>
        </w:tc>
        <w:tc>
          <w:tcPr>
            <w:tcW w:w="4512" w:type="dxa"/>
            <w:tcBorders>
              <w:bottom w:val="single" w:sz="4" w:space="0" w:color="auto"/>
            </w:tcBorders>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270" w:type="dxa"/>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810" w:type="dxa"/>
            <w:shd w:val="clear" w:color="auto" w:fill="auto"/>
          </w:tcPr>
          <w:p w:rsidR="005E5616" w:rsidRPr="00373DE8" w:rsidRDefault="005E5616"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373DE8">
              <w:rPr>
                <w:rFonts w:ascii="Arial" w:hAnsi="Arial" w:cs="Arial"/>
                <w:kern w:val="2"/>
                <w:sz w:val="22"/>
                <w:szCs w:val="22"/>
              </w:rPr>
              <w:t>By:</w:t>
            </w:r>
          </w:p>
        </w:tc>
        <w:tc>
          <w:tcPr>
            <w:tcW w:w="4608" w:type="dxa"/>
            <w:tcBorders>
              <w:bottom w:val="single" w:sz="4" w:space="0" w:color="auto"/>
            </w:tcBorders>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r>
      <w:tr w:rsidR="00F12AE2" w:rsidRPr="00373DE8" w:rsidTr="00F6479C">
        <w:tc>
          <w:tcPr>
            <w:tcW w:w="816" w:type="dxa"/>
            <w:shd w:val="clear" w:color="auto" w:fill="auto"/>
          </w:tcPr>
          <w:p w:rsidR="005E5616" w:rsidRPr="00373DE8" w:rsidRDefault="005E5616"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373DE8">
              <w:rPr>
                <w:rFonts w:ascii="Arial" w:hAnsi="Arial" w:cs="Arial"/>
                <w:kern w:val="2"/>
                <w:sz w:val="22"/>
                <w:szCs w:val="22"/>
              </w:rPr>
              <w:t>Title:</w:t>
            </w:r>
          </w:p>
        </w:tc>
        <w:tc>
          <w:tcPr>
            <w:tcW w:w="4512" w:type="dxa"/>
            <w:tcBorders>
              <w:top w:val="single" w:sz="4" w:space="0" w:color="auto"/>
              <w:bottom w:val="single" w:sz="4" w:space="0" w:color="auto"/>
            </w:tcBorders>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270" w:type="dxa"/>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810" w:type="dxa"/>
            <w:shd w:val="clear" w:color="auto" w:fill="auto"/>
          </w:tcPr>
          <w:p w:rsidR="005E5616" w:rsidRPr="00373DE8" w:rsidRDefault="005E5616"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F12AE2" w:rsidRPr="00373DE8" w:rsidRDefault="00F12AE2" w:rsidP="00F6479C">
            <w:pPr>
              <w:jc w:val="both"/>
              <w:rPr>
                <w:rFonts w:ascii="Arial" w:hAnsi="Arial" w:cs="Arial"/>
                <w:kern w:val="2"/>
                <w:sz w:val="22"/>
                <w:szCs w:val="22"/>
              </w:rPr>
            </w:pPr>
            <w:r w:rsidRPr="00373DE8">
              <w:rPr>
                <w:rFonts w:ascii="Arial" w:hAnsi="Arial" w:cs="Arial"/>
                <w:kern w:val="2"/>
                <w:sz w:val="22"/>
                <w:szCs w:val="22"/>
              </w:rPr>
              <w:t>Title:</w:t>
            </w:r>
          </w:p>
        </w:tc>
        <w:tc>
          <w:tcPr>
            <w:tcW w:w="4608" w:type="dxa"/>
            <w:tcBorders>
              <w:top w:val="single" w:sz="4" w:space="0" w:color="auto"/>
              <w:bottom w:val="single" w:sz="4" w:space="0" w:color="auto"/>
            </w:tcBorders>
            <w:shd w:val="clear" w:color="auto" w:fill="auto"/>
          </w:tcPr>
          <w:p w:rsidR="00F12AE2" w:rsidRPr="00373DE8"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r>
    </w:tbl>
    <w:p w:rsidR="002C5A52" w:rsidRPr="00373DE8" w:rsidRDefault="002C5A52" w:rsidP="002C5A52">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2C5A52" w:rsidRPr="00373DE8" w:rsidRDefault="002C5A52" w:rsidP="002C5A52">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A21D57" w:rsidRPr="00373DE8" w:rsidRDefault="002C5A52" w:rsidP="001811B5">
      <w:pPr>
        <w:jc w:val="both"/>
        <w:rPr>
          <w:rFonts w:ascii="Arial" w:hAnsi="Arial" w:cs="Arial"/>
          <w:sz w:val="22"/>
          <w:szCs w:val="22"/>
        </w:rPr>
      </w:pPr>
      <w:r w:rsidRPr="00373DE8">
        <w:rPr>
          <w:rFonts w:ascii="Arial" w:hAnsi="Arial" w:cs="Arial"/>
          <w:b/>
          <w:sz w:val="22"/>
          <w:szCs w:val="22"/>
        </w:rPr>
        <w:t xml:space="preserve">Note: This public body does not discriminate against faith-based organizations in accordance with the </w:t>
      </w:r>
      <w:r w:rsidRPr="00373DE8">
        <w:rPr>
          <w:rFonts w:ascii="Arial" w:hAnsi="Arial" w:cs="Arial"/>
          <w:b/>
          <w:i/>
          <w:sz w:val="22"/>
          <w:szCs w:val="22"/>
        </w:rPr>
        <w:t>Code of Virginia</w:t>
      </w:r>
      <w:r w:rsidRPr="00373DE8">
        <w:rPr>
          <w:rFonts w:ascii="Arial" w:hAnsi="Arial" w:cs="Arial"/>
          <w:b/>
          <w:sz w:val="22"/>
          <w:szCs w:val="22"/>
        </w:rPr>
        <w:t xml:space="preserve">, § 2.2-4343.1 or </w:t>
      </w:r>
      <w:r w:rsidRPr="00373DE8">
        <w:rPr>
          <w:rFonts w:ascii="Arial" w:hAnsi="Arial" w:cs="Arial"/>
          <w:b/>
          <w:kern w:val="2"/>
          <w:sz w:val="22"/>
          <w:szCs w:val="22"/>
        </w:rPr>
        <w:t>against a bidder or offeror because of race, religion, color, sex, national origin, age, disability, or any other basis prohibited by state law relating to discrimination in employment.</w:t>
      </w:r>
    </w:p>
    <w:p w:rsidR="00A21D57" w:rsidRPr="00373DE8" w:rsidRDefault="00A21D57">
      <w:pPr>
        <w:jc w:val="both"/>
        <w:rPr>
          <w:rFonts w:ascii="Arial" w:hAnsi="Arial" w:cs="Arial"/>
          <w:sz w:val="22"/>
          <w:szCs w:val="22"/>
        </w:rPr>
      </w:pPr>
    </w:p>
    <w:p w:rsidR="00F12AE2" w:rsidRPr="00373DE8" w:rsidRDefault="00F12AE2">
      <w:pPr>
        <w:ind w:left="864"/>
        <w:jc w:val="both"/>
        <w:rPr>
          <w:rFonts w:ascii="Arial" w:hAnsi="Arial" w:cs="Arial"/>
          <w:sz w:val="22"/>
          <w:szCs w:val="22"/>
        </w:rPr>
        <w:sectPr w:rsidR="00F12AE2" w:rsidRPr="00373DE8" w:rsidSect="00364C3D">
          <w:pgSz w:w="12240" w:h="15840"/>
          <w:pgMar w:top="900" w:right="1440" w:bottom="1440" w:left="1440" w:header="720" w:footer="720" w:gutter="0"/>
          <w:cols w:space="720"/>
          <w:docGrid w:linePitch="360"/>
        </w:sectPr>
      </w:pPr>
    </w:p>
    <w:p w:rsidR="00204D9D" w:rsidRPr="00FB57BE" w:rsidRDefault="002F7A83" w:rsidP="00204D9D">
      <w:pPr>
        <w:jc w:val="right"/>
        <w:outlineLvl w:val="0"/>
        <w:rPr>
          <w:rFonts w:ascii="Arial" w:hAnsi="Arial" w:cs="Arial"/>
          <w:b/>
          <w:sz w:val="22"/>
          <w:szCs w:val="22"/>
        </w:rPr>
      </w:pPr>
      <w:r w:rsidRPr="00FB57BE">
        <w:rPr>
          <w:rFonts w:ascii="Arial" w:hAnsi="Arial" w:cs="Arial"/>
          <w:b/>
          <w:sz w:val="22"/>
          <w:szCs w:val="22"/>
        </w:rPr>
        <w:lastRenderedPageBreak/>
        <w:t>Appendix 3</w:t>
      </w:r>
    </w:p>
    <w:p w:rsidR="00194460" w:rsidRPr="00FB57BE" w:rsidRDefault="00194460" w:rsidP="00204D9D">
      <w:pPr>
        <w:jc w:val="right"/>
        <w:outlineLvl w:val="0"/>
        <w:rPr>
          <w:rFonts w:ascii="Arial" w:hAnsi="Arial" w:cs="Arial"/>
          <w:b/>
          <w:sz w:val="22"/>
          <w:szCs w:val="22"/>
        </w:rPr>
      </w:pPr>
    </w:p>
    <w:p w:rsidR="00204D9D" w:rsidRPr="00FB57BE" w:rsidRDefault="00204D9D" w:rsidP="005235A6">
      <w:pPr>
        <w:pStyle w:val="BodyText"/>
        <w:ind w:left="288"/>
        <w:jc w:val="center"/>
        <w:rPr>
          <w:color w:val="000000"/>
        </w:rPr>
      </w:pPr>
      <w:r w:rsidRPr="00FB57BE">
        <w:rPr>
          <w:b w:val="0"/>
          <w:bCs w:val="0"/>
          <w:color w:val="000000"/>
        </w:rPr>
        <w:t>SECURITY AND ACCESS CONTROL REQUIREMENTS</w:t>
      </w:r>
    </w:p>
    <w:p w:rsidR="00204D9D" w:rsidRPr="00FB57BE" w:rsidRDefault="00204D9D" w:rsidP="00204D9D">
      <w:pPr>
        <w:pStyle w:val="BodyText"/>
        <w:rPr>
          <w:b w:val="0"/>
          <w:bCs w:val="0"/>
          <w:color w:val="000000"/>
        </w:rPr>
      </w:pPr>
    </w:p>
    <w:p w:rsidR="00204D9D" w:rsidRPr="00FB57BE" w:rsidRDefault="00204D9D" w:rsidP="00204D9D">
      <w:pPr>
        <w:pStyle w:val="BodyText"/>
        <w:ind w:left="288"/>
        <w:rPr>
          <w:b w:val="0"/>
          <w:bCs w:val="0"/>
        </w:rPr>
      </w:pPr>
      <w:r w:rsidRPr="00FB57BE">
        <w:t xml:space="preserve">The System must provide database and application security controls to prevent unauthorized use of the database, restrict access to the database, maintain database process controls, and log all database transactions. Application security must limit the access to application software screens, data elements, and all contents of data elements where appropriate. Web access controls must identify and manage all users accessing the System from web browsers. </w:t>
      </w:r>
    </w:p>
    <w:p w:rsidR="00204D9D" w:rsidRPr="00FB57BE" w:rsidRDefault="00204D9D" w:rsidP="00204D9D">
      <w:pPr>
        <w:pStyle w:val="BodyText"/>
        <w:rPr>
          <w:color w:val="000000"/>
        </w:rPr>
      </w:pPr>
    </w:p>
    <w:p w:rsidR="00204D9D" w:rsidRPr="00FB57BE" w:rsidRDefault="00204D9D" w:rsidP="00204D9D">
      <w:pPr>
        <w:pStyle w:val="BodyText"/>
        <w:ind w:left="720"/>
        <w:rPr>
          <w:rFonts w:eastAsiaTheme="minorHAnsi"/>
          <w:b w:val="0"/>
          <w:bCs w:val="0"/>
          <w:color w:val="000000"/>
        </w:rPr>
      </w:pPr>
    </w:p>
    <w:p w:rsidR="00204D9D" w:rsidRPr="00FB57BE" w:rsidRDefault="00204D9D" w:rsidP="00204D9D">
      <w:pPr>
        <w:pStyle w:val="BodyText"/>
        <w:ind w:left="720"/>
        <w:rPr>
          <w:color w:val="000000"/>
          <w:u w:val="single"/>
        </w:rPr>
      </w:pPr>
      <w:r w:rsidRPr="00FB57BE">
        <w:rPr>
          <w:color w:val="000000"/>
          <w:u w:val="single"/>
        </w:rPr>
        <w:t>Enumerated Requirements:</w:t>
      </w:r>
    </w:p>
    <w:p w:rsidR="00204D9D" w:rsidRPr="00FB57BE" w:rsidRDefault="00204D9D" w:rsidP="00204D9D">
      <w:pPr>
        <w:pStyle w:val="BodyText"/>
        <w:ind w:left="720"/>
        <w:rPr>
          <w:color w:val="000000"/>
        </w:rPr>
      </w:pPr>
    </w:p>
    <w:p w:rsidR="00204D9D" w:rsidRPr="00FB57BE" w:rsidRDefault="00204D9D" w:rsidP="00D1453F">
      <w:pPr>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color w:val="000000"/>
          <w:sz w:val="22"/>
          <w:szCs w:val="22"/>
        </w:rPr>
        <w:t>The system must restrict access by user ID and strong password access.</w:t>
      </w:r>
    </w:p>
    <w:p w:rsidR="00204D9D" w:rsidRPr="00FB57BE" w:rsidRDefault="00204D9D" w:rsidP="00204D9D">
      <w:pPr>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color w:val="000000"/>
          <w:sz w:val="22"/>
          <w:szCs w:val="22"/>
        </w:rPr>
        <w:t>The system must be based on a common platform and require a single login.</w:t>
      </w:r>
    </w:p>
    <w:p w:rsidR="00204D9D" w:rsidRPr="00FB57BE" w:rsidRDefault="00204D9D" w:rsidP="00204D9D">
      <w:pPr>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sz w:val="22"/>
          <w:szCs w:val="22"/>
        </w:rPr>
        <w:t>The system must prevent unauthorized accesses.</w:t>
      </w:r>
    </w:p>
    <w:p w:rsidR="00204D9D" w:rsidRPr="00FB57BE" w:rsidRDefault="00204D9D" w:rsidP="00204D9D">
      <w:pPr>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sz w:val="22"/>
          <w:szCs w:val="22"/>
        </w:rPr>
        <w:t>The system must protect data and any other information from malicious or inadvertent damage.</w:t>
      </w:r>
    </w:p>
    <w:p w:rsidR="00204D9D" w:rsidRPr="00FB57BE" w:rsidRDefault="00204D9D" w:rsidP="00204D9D">
      <w:pPr>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sz w:val="22"/>
          <w:szCs w:val="22"/>
        </w:rPr>
        <w:t>The system must enforce access involving administrative privilege authority on a named-individual basis. All other access should be granted based on group membership and roles defined under criteria established and administered by the business system administrator.</w:t>
      </w:r>
    </w:p>
    <w:p w:rsidR="00204D9D" w:rsidRPr="00FB57BE" w:rsidRDefault="00204D9D" w:rsidP="00204D9D">
      <w:pPr>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sz w:val="22"/>
          <w:szCs w:val="22"/>
        </w:rPr>
        <w:t>The system must have the capability to restrict content/data access by user.</w:t>
      </w:r>
    </w:p>
    <w:p w:rsidR="00204D9D" w:rsidRPr="00FB57BE" w:rsidRDefault="00204D9D" w:rsidP="00204D9D">
      <w:pPr>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sz w:val="22"/>
          <w:szCs w:val="22"/>
        </w:rPr>
        <w:t>The system must have the capability to restrict views and data access by administrators, different user groups, etc.</w:t>
      </w:r>
    </w:p>
    <w:p w:rsidR="00204D9D" w:rsidRPr="00FB57BE" w:rsidRDefault="00204D9D" w:rsidP="00204D9D">
      <w:pPr>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sz w:val="22"/>
          <w:szCs w:val="22"/>
        </w:rPr>
        <w:t>The system must provide multi-tier security architecture for a Web application. A two-tier security architecture is acceptable, but a three-tier architecture is preferable.</w:t>
      </w:r>
    </w:p>
    <w:p w:rsidR="00204D9D" w:rsidRPr="00FB57BE" w:rsidRDefault="00204D9D" w:rsidP="00204D9D">
      <w:pPr>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sz w:val="22"/>
          <w:szCs w:val="22"/>
        </w:rPr>
        <w:t>The system must not require the collection of PII (Personally Identifiable Information).</w:t>
      </w:r>
    </w:p>
    <w:p w:rsidR="00204D9D" w:rsidRPr="00FB57BE" w:rsidRDefault="00204D9D" w:rsidP="00204D9D">
      <w:pPr>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sz w:val="22"/>
          <w:szCs w:val="22"/>
        </w:rPr>
        <w:t>The system should comply with the Commonwealth’s Information Technology Security standards (COV ITRM Standard SEC501-09). This standard can be found at</w:t>
      </w:r>
    </w:p>
    <w:p w:rsidR="00204D9D" w:rsidRPr="00FB57BE" w:rsidRDefault="0079361E" w:rsidP="00204D9D">
      <w:pPr>
        <w:pStyle w:val="BodyText"/>
        <w:ind w:left="1080"/>
        <w:rPr>
          <w:rFonts w:eastAsiaTheme="minorHAnsi"/>
          <w:b w:val="0"/>
          <w:bCs w:val="0"/>
        </w:rPr>
      </w:pPr>
      <w:hyperlink r:id="rId21" w:history="1">
        <w:r w:rsidR="00204D9D" w:rsidRPr="00FB57BE">
          <w:rPr>
            <w:rStyle w:val="Hyperlink"/>
          </w:rPr>
          <w:t>https://www.vita.virginia.gov/uploadedFiles/VITA_Main_Public/Library/PSGs/Information_Security_Standard_SEC501.pdf</w:t>
        </w:r>
      </w:hyperlink>
      <w:r w:rsidR="00204D9D" w:rsidRPr="00FB57BE">
        <w:t xml:space="preserve"> </w:t>
      </w:r>
    </w:p>
    <w:p w:rsidR="00204D9D" w:rsidRPr="00FB57BE" w:rsidRDefault="00204D9D" w:rsidP="00204D9D">
      <w:pPr>
        <w:pStyle w:val="BodyText"/>
        <w:ind w:left="1080"/>
        <w:rPr>
          <w:color w:val="000000"/>
        </w:rPr>
      </w:pPr>
    </w:p>
    <w:p w:rsidR="00204D9D" w:rsidRPr="00FB57BE" w:rsidRDefault="00204D9D" w:rsidP="00D1453F">
      <w:pPr>
        <w:pStyle w:val="ListParagraph"/>
        <w:numPr>
          <w:ilvl w:val="0"/>
          <w:numId w:val="26"/>
        </w:numPr>
        <w:overflowPunct w:val="0"/>
        <w:autoSpaceDE w:val="0"/>
        <w:autoSpaceDN w:val="0"/>
        <w:spacing w:after="120"/>
        <w:rPr>
          <w:rFonts w:ascii="Arial" w:hAnsi="Arial" w:cs="Arial"/>
          <w:b/>
          <w:bCs/>
          <w:color w:val="000000"/>
          <w:sz w:val="22"/>
          <w:szCs w:val="22"/>
        </w:rPr>
      </w:pPr>
      <w:r w:rsidRPr="00FB57BE">
        <w:rPr>
          <w:rFonts w:ascii="Arial" w:hAnsi="Arial" w:cs="Arial"/>
          <w:sz w:val="22"/>
          <w:szCs w:val="22"/>
        </w:rPr>
        <w:t>The system must be able to be designed to meet the accessibility standards adopted by the State of Virginia (ITRM Standard GOV103-00):</w:t>
      </w:r>
    </w:p>
    <w:p w:rsidR="00204D9D" w:rsidRPr="00525339" w:rsidRDefault="0079361E" w:rsidP="00204D9D">
      <w:pPr>
        <w:pStyle w:val="BodyText"/>
        <w:ind w:left="1080"/>
        <w:rPr>
          <w:rFonts w:eastAsiaTheme="minorHAnsi"/>
          <w:b w:val="0"/>
          <w:bCs w:val="0"/>
          <w:color w:val="000000"/>
        </w:rPr>
      </w:pPr>
      <w:hyperlink r:id="rId22" w:history="1">
        <w:r w:rsidR="00204D9D" w:rsidRPr="00FB57BE">
          <w:rPr>
            <w:rStyle w:val="Hyperlink"/>
          </w:rPr>
          <w:t>https://www.vita.virginia.gov/uploadedfiles/VITA_Main_Public/Library/AccessibilityStandard_GOV103-00_Eff_11-04-05.pdf</w:t>
        </w:r>
      </w:hyperlink>
    </w:p>
    <w:p w:rsidR="00525339" w:rsidRDefault="00525339" w:rsidP="00DE4527">
      <w:pPr>
        <w:jc w:val="right"/>
        <w:rPr>
          <w:rFonts w:ascii="Arial" w:hAnsi="Arial" w:cs="Arial"/>
          <w:b/>
          <w:sz w:val="22"/>
          <w:szCs w:val="22"/>
        </w:rPr>
      </w:pPr>
    </w:p>
    <w:p w:rsidR="00525339" w:rsidRDefault="00525339" w:rsidP="00DE4527">
      <w:pPr>
        <w:jc w:val="right"/>
        <w:rPr>
          <w:rFonts w:ascii="Arial" w:hAnsi="Arial" w:cs="Arial"/>
          <w:b/>
          <w:sz w:val="22"/>
          <w:szCs w:val="22"/>
        </w:rPr>
      </w:pPr>
    </w:p>
    <w:p w:rsidR="00525339" w:rsidRDefault="00525339" w:rsidP="00DE4527">
      <w:pPr>
        <w:jc w:val="right"/>
        <w:rPr>
          <w:rFonts w:ascii="Arial" w:hAnsi="Arial" w:cs="Arial"/>
          <w:b/>
          <w:sz w:val="22"/>
          <w:szCs w:val="22"/>
        </w:rPr>
      </w:pPr>
    </w:p>
    <w:p w:rsidR="00525339" w:rsidRDefault="00525339" w:rsidP="00DE4527">
      <w:pPr>
        <w:jc w:val="right"/>
        <w:rPr>
          <w:rFonts w:ascii="Arial" w:hAnsi="Arial" w:cs="Arial"/>
          <w:b/>
          <w:sz w:val="22"/>
          <w:szCs w:val="22"/>
        </w:rPr>
      </w:pPr>
    </w:p>
    <w:p w:rsidR="00525339" w:rsidRDefault="00525339" w:rsidP="00DE4527">
      <w:pPr>
        <w:jc w:val="right"/>
        <w:rPr>
          <w:rFonts w:ascii="Arial" w:hAnsi="Arial" w:cs="Arial"/>
          <w:b/>
          <w:sz w:val="22"/>
          <w:szCs w:val="22"/>
        </w:rPr>
      </w:pPr>
    </w:p>
    <w:p w:rsidR="00525339" w:rsidRDefault="00525339" w:rsidP="00DE4527">
      <w:pPr>
        <w:jc w:val="right"/>
        <w:rPr>
          <w:rFonts w:ascii="Arial" w:hAnsi="Arial" w:cs="Arial"/>
          <w:b/>
          <w:sz w:val="22"/>
          <w:szCs w:val="22"/>
        </w:rPr>
      </w:pPr>
    </w:p>
    <w:p w:rsidR="00DE4527" w:rsidRDefault="002F7A83" w:rsidP="00DE4527">
      <w:pPr>
        <w:jc w:val="right"/>
        <w:rPr>
          <w:rFonts w:ascii="Arial" w:hAnsi="Arial" w:cs="Arial"/>
          <w:b/>
          <w:sz w:val="22"/>
          <w:szCs w:val="22"/>
        </w:rPr>
      </w:pPr>
      <w:r w:rsidRPr="00373DE8">
        <w:rPr>
          <w:rFonts w:ascii="Arial" w:hAnsi="Arial" w:cs="Arial"/>
          <w:b/>
          <w:sz w:val="22"/>
          <w:szCs w:val="22"/>
        </w:rPr>
        <w:lastRenderedPageBreak/>
        <w:t>Appendix 4</w:t>
      </w:r>
    </w:p>
    <w:p w:rsidR="0029323C" w:rsidRDefault="0029323C" w:rsidP="00DE4527">
      <w:pPr>
        <w:jc w:val="right"/>
        <w:rPr>
          <w:rFonts w:ascii="Arial" w:hAnsi="Arial" w:cs="Arial"/>
          <w:b/>
          <w:sz w:val="22"/>
          <w:szCs w:val="22"/>
        </w:rPr>
      </w:pPr>
    </w:p>
    <w:p w:rsidR="00FA1813" w:rsidRDefault="00FA1813" w:rsidP="005235A6">
      <w:pPr>
        <w:spacing w:after="120"/>
        <w:jc w:val="center"/>
        <w:rPr>
          <w:rFonts w:ascii="Arial" w:hAnsi="Arial" w:cs="Arial"/>
          <w:b/>
          <w:sz w:val="22"/>
          <w:szCs w:val="22"/>
        </w:rPr>
      </w:pPr>
      <w:r>
        <w:rPr>
          <w:rFonts w:ascii="Arial" w:hAnsi="Arial" w:cs="Arial"/>
          <w:b/>
          <w:sz w:val="22"/>
          <w:szCs w:val="22"/>
        </w:rPr>
        <w:t>Commonwealth Classified Workforce Headcount as of 6/1/2019</w:t>
      </w:r>
    </w:p>
    <w:tbl>
      <w:tblPr>
        <w:tblW w:w="8010" w:type="dxa"/>
        <w:jc w:val="center"/>
        <w:tblLook w:val="04A0" w:firstRow="1" w:lastRow="0" w:firstColumn="1" w:lastColumn="0" w:noHBand="0" w:noVBand="1"/>
      </w:tblPr>
      <w:tblGrid>
        <w:gridCol w:w="3060"/>
        <w:gridCol w:w="3460"/>
        <w:gridCol w:w="1490"/>
      </w:tblGrid>
      <w:tr w:rsidR="00FA1813" w:rsidRPr="00B56699" w:rsidTr="004016C6">
        <w:trPr>
          <w:trHeight w:val="300"/>
          <w:jc w:val="center"/>
        </w:trPr>
        <w:tc>
          <w:tcPr>
            <w:tcW w:w="3060" w:type="dxa"/>
            <w:tcBorders>
              <w:top w:val="single" w:sz="4" w:space="0" w:color="5B9BD5"/>
              <w:left w:val="single" w:sz="4" w:space="0" w:color="5B9BD5"/>
              <w:bottom w:val="nil"/>
              <w:right w:val="single" w:sz="4" w:space="0" w:color="4F81BD" w:themeColor="accent1"/>
            </w:tcBorders>
            <w:shd w:val="clear" w:color="5B9BD5" w:fill="5B9BD5"/>
            <w:noWrap/>
            <w:vAlign w:val="center"/>
            <w:hideMark/>
          </w:tcPr>
          <w:p w:rsidR="00FA1813" w:rsidRPr="00B56699" w:rsidRDefault="00FA1813" w:rsidP="004016C6">
            <w:pPr>
              <w:jc w:val="center"/>
              <w:rPr>
                <w:rFonts w:asciiTheme="minorHAnsi" w:hAnsiTheme="minorHAnsi" w:cstheme="minorHAnsi"/>
                <w:bCs/>
                <w:color w:val="FFFFFF"/>
                <w:sz w:val="18"/>
                <w:szCs w:val="18"/>
              </w:rPr>
            </w:pPr>
            <w:r w:rsidRPr="00B56699">
              <w:rPr>
                <w:rFonts w:asciiTheme="minorHAnsi" w:hAnsiTheme="minorHAnsi" w:cstheme="minorHAnsi"/>
                <w:bCs/>
                <w:color w:val="FFFFFF"/>
                <w:sz w:val="18"/>
                <w:szCs w:val="18"/>
              </w:rPr>
              <w:t>Secretary</w:t>
            </w:r>
          </w:p>
        </w:tc>
        <w:tc>
          <w:tcPr>
            <w:tcW w:w="3460" w:type="dxa"/>
            <w:tcBorders>
              <w:top w:val="single" w:sz="4" w:space="0" w:color="5B9BD5"/>
              <w:left w:val="single" w:sz="4" w:space="0" w:color="4F81BD" w:themeColor="accent1"/>
              <w:bottom w:val="nil"/>
              <w:right w:val="single" w:sz="4" w:space="0" w:color="4F81BD" w:themeColor="accent1"/>
            </w:tcBorders>
            <w:shd w:val="clear" w:color="5B9BD5" w:fill="5B9BD5"/>
            <w:noWrap/>
            <w:vAlign w:val="center"/>
            <w:hideMark/>
          </w:tcPr>
          <w:p w:rsidR="00FA1813" w:rsidRPr="00B56699" w:rsidRDefault="00FA1813" w:rsidP="004016C6">
            <w:pPr>
              <w:jc w:val="center"/>
              <w:rPr>
                <w:rFonts w:asciiTheme="minorHAnsi" w:hAnsiTheme="minorHAnsi" w:cstheme="minorHAnsi"/>
                <w:bCs/>
                <w:color w:val="FFFFFF"/>
                <w:sz w:val="18"/>
                <w:szCs w:val="18"/>
              </w:rPr>
            </w:pPr>
            <w:r w:rsidRPr="00B56699">
              <w:rPr>
                <w:rFonts w:asciiTheme="minorHAnsi" w:hAnsiTheme="minorHAnsi" w:cstheme="minorHAnsi"/>
                <w:bCs/>
                <w:color w:val="FFFFFF"/>
                <w:sz w:val="18"/>
                <w:szCs w:val="18"/>
              </w:rPr>
              <w:t xml:space="preserve">Agency </w:t>
            </w:r>
          </w:p>
        </w:tc>
        <w:tc>
          <w:tcPr>
            <w:tcW w:w="1490" w:type="dxa"/>
            <w:tcBorders>
              <w:top w:val="single" w:sz="4" w:space="0" w:color="5B9BD5"/>
              <w:left w:val="single" w:sz="4" w:space="0" w:color="4F81BD" w:themeColor="accent1"/>
              <w:bottom w:val="nil"/>
              <w:right w:val="single" w:sz="4" w:space="0" w:color="5B9BD5"/>
            </w:tcBorders>
            <w:shd w:val="clear" w:color="5B9BD5" w:fill="5B9BD5"/>
            <w:noWrap/>
            <w:vAlign w:val="center"/>
            <w:hideMark/>
          </w:tcPr>
          <w:p w:rsidR="00FA1813" w:rsidRPr="00B56699" w:rsidRDefault="00FA1813" w:rsidP="004016C6">
            <w:pPr>
              <w:jc w:val="center"/>
              <w:rPr>
                <w:rFonts w:asciiTheme="minorHAnsi" w:hAnsiTheme="minorHAnsi" w:cstheme="minorHAnsi"/>
                <w:bCs/>
                <w:color w:val="FFFFFF"/>
                <w:sz w:val="18"/>
                <w:szCs w:val="18"/>
              </w:rPr>
            </w:pPr>
            <w:r w:rsidRPr="00B82CF0">
              <w:rPr>
                <w:rFonts w:asciiTheme="minorHAnsi" w:hAnsiTheme="minorHAnsi" w:cstheme="minorHAnsi"/>
                <w:bCs/>
                <w:color w:val="FFFFFF"/>
                <w:sz w:val="18"/>
                <w:szCs w:val="18"/>
              </w:rPr>
              <w:t xml:space="preserve">Classified </w:t>
            </w:r>
            <w:r w:rsidRPr="00B56699">
              <w:rPr>
                <w:rFonts w:asciiTheme="minorHAnsi" w:hAnsiTheme="minorHAnsi" w:cstheme="minorHAnsi"/>
                <w:bCs/>
                <w:color w:val="FFFFFF"/>
                <w:sz w:val="18"/>
                <w:szCs w:val="18"/>
              </w:rPr>
              <w:t>Headcount on 6/1/2019</w:t>
            </w:r>
          </w:p>
        </w:tc>
      </w:tr>
      <w:tr w:rsidR="00FA1813" w:rsidRPr="00B56699" w:rsidTr="004016C6">
        <w:trPr>
          <w:trHeight w:val="300"/>
          <w:jc w:val="center"/>
        </w:trPr>
        <w:tc>
          <w:tcPr>
            <w:tcW w:w="3060" w:type="dxa"/>
            <w:tcBorders>
              <w:top w:val="single" w:sz="4" w:space="0" w:color="5B9BD5"/>
              <w:left w:val="single" w:sz="4" w:space="0" w:color="5B9BD5"/>
              <w:bottom w:val="nil"/>
              <w:right w:val="nil"/>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Executive</w:t>
            </w: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Office State Inspector General</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36</w:t>
            </w:r>
          </w:p>
        </w:tc>
      </w:tr>
      <w:tr w:rsidR="00FA1813" w:rsidRPr="00B82CF0" w:rsidTr="004016C6">
        <w:trPr>
          <w:trHeight w:val="300"/>
          <w:jc w:val="center"/>
        </w:trPr>
        <w:tc>
          <w:tcPr>
            <w:tcW w:w="3060" w:type="dxa"/>
            <w:vMerge w:val="restart"/>
            <w:tcBorders>
              <w:top w:val="single" w:sz="4" w:space="0" w:color="5B9BD5"/>
              <w:left w:val="single" w:sz="4" w:space="0" w:color="5B9BD5"/>
              <w:right w:val="nil"/>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Administration</w:t>
            </w: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Human Resource Mgmt</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101</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Elections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36</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Va Information Technologies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191</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Compensation Board</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14</w:t>
            </w:r>
          </w:p>
        </w:tc>
      </w:tr>
      <w:tr w:rsidR="00FA1813" w:rsidRPr="00B82CF0" w:rsidTr="004016C6">
        <w:trPr>
          <w:trHeight w:val="300"/>
          <w:jc w:val="center"/>
        </w:trPr>
        <w:tc>
          <w:tcPr>
            <w:tcW w:w="3060" w:type="dxa"/>
            <w:vMerge/>
            <w:tcBorders>
              <w:left w:val="single" w:sz="4" w:space="0" w:color="5B9BD5"/>
              <w:bottom w:val="nil"/>
              <w:right w:val="nil"/>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General Services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610</w:t>
            </w:r>
          </w:p>
        </w:tc>
      </w:tr>
      <w:tr w:rsidR="00FA1813" w:rsidRPr="00B82CF0" w:rsidTr="004016C6">
        <w:trPr>
          <w:trHeight w:val="300"/>
          <w:jc w:val="center"/>
        </w:trPr>
        <w:tc>
          <w:tcPr>
            <w:tcW w:w="3060" w:type="dxa"/>
            <w:vMerge w:val="restart"/>
            <w:tcBorders>
              <w:top w:val="single" w:sz="4" w:space="0" w:color="5B9BD5"/>
              <w:left w:val="single" w:sz="4" w:space="0" w:color="5B9BD5"/>
              <w:right w:val="nil"/>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Natural Resources</w:t>
            </w: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Conservation &amp; Recreation</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430</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Marine Resources Commission</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146</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Game and Inland Fisheries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423</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Historic Resources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38</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Environmental Quality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763</w:t>
            </w:r>
          </w:p>
        </w:tc>
      </w:tr>
      <w:tr w:rsidR="00FA1813" w:rsidRPr="00B82CF0" w:rsidTr="004016C6">
        <w:trPr>
          <w:trHeight w:val="300"/>
          <w:jc w:val="center"/>
        </w:trPr>
        <w:tc>
          <w:tcPr>
            <w:tcW w:w="3060" w:type="dxa"/>
            <w:vMerge w:val="restart"/>
            <w:tcBorders>
              <w:top w:val="single" w:sz="4" w:space="0" w:color="5B9BD5"/>
              <w:left w:val="single" w:sz="4" w:space="0" w:color="5B9BD5"/>
              <w:right w:val="nil"/>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Education</w:t>
            </w: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The Science Museum of Virginia</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62</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82CF0"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Va Museum of Natural History</w:t>
            </w:r>
          </w:p>
        </w:tc>
        <w:tc>
          <w:tcPr>
            <w:tcW w:w="1490" w:type="dxa"/>
            <w:tcBorders>
              <w:top w:val="single" w:sz="4" w:space="0" w:color="5B9BD5"/>
              <w:left w:val="nil"/>
              <w:bottom w:val="nil"/>
              <w:right w:val="single" w:sz="4" w:space="0" w:color="5B9BD5"/>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31</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Virginia Comm For The Arts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Education</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437</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The Library of Virginia</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114</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College of William and Mary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171</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University of Virginia</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843</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VPI &amp; State University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861</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Virginia Military Institute</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281</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Virginia State University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312</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Norfolk State University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467</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Longwood University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313</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University of Mary Washington</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327</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James Madison University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1,409</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Radford University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512</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Old Dominion University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1,049</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Virginia Commonwealth Univ</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953</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Virginia Museum of Fine Arts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158</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Frontier Culture Museum of Va</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34</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Richard Bland College</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39</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Christopher Newport University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459</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St Council of Higher Education</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40</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George Mason University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1,850</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Virginia Community College Sys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3,263</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Gunston Hall</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2</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Jamestown-Yorktown Foundation</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127</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Southern Va Higher Education</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37</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New College Institute</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9</w:t>
            </w:r>
          </w:p>
        </w:tc>
      </w:tr>
      <w:tr w:rsidR="00FA1813" w:rsidRPr="00B82CF0" w:rsidTr="004016C6">
        <w:trPr>
          <w:trHeight w:val="300"/>
          <w:jc w:val="center"/>
        </w:trPr>
        <w:tc>
          <w:tcPr>
            <w:tcW w:w="3060" w:type="dxa"/>
            <w:vMerge/>
            <w:tcBorders>
              <w:left w:val="single" w:sz="4" w:space="0" w:color="5B9BD5"/>
              <w:bottom w:val="nil"/>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Southwest Va Higher Ed Center</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23</w:t>
            </w:r>
          </w:p>
        </w:tc>
      </w:tr>
      <w:tr w:rsidR="00FA1813" w:rsidRPr="00B82CF0" w:rsidTr="004016C6">
        <w:trPr>
          <w:trHeight w:val="300"/>
          <w:jc w:val="center"/>
        </w:trPr>
        <w:tc>
          <w:tcPr>
            <w:tcW w:w="3060" w:type="dxa"/>
            <w:vMerge w:val="restart"/>
            <w:tcBorders>
              <w:top w:val="single" w:sz="4" w:space="0" w:color="5B9BD5"/>
              <w:left w:val="single" w:sz="4" w:space="0" w:color="5B9BD5"/>
              <w:right w:val="nil"/>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 xml:space="preserve">Health </w:t>
            </w:r>
            <w:r w:rsidRPr="00B82CF0">
              <w:rPr>
                <w:rFonts w:asciiTheme="minorHAnsi" w:hAnsiTheme="minorHAnsi" w:cstheme="minorHAnsi"/>
                <w:color w:val="000000"/>
                <w:sz w:val="18"/>
                <w:szCs w:val="18"/>
              </w:rPr>
              <w:t>&amp;</w:t>
            </w:r>
            <w:r w:rsidRPr="00B56699">
              <w:rPr>
                <w:rFonts w:asciiTheme="minorHAnsi" w:hAnsiTheme="minorHAnsi" w:cstheme="minorHAnsi"/>
                <w:color w:val="000000"/>
                <w:sz w:val="18"/>
                <w:szCs w:val="18"/>
              </w:rPr>
              <w:t xml:space="preserve"> Human Resources</w:t>
            </w: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Childrens Services Act</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12</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Health Professions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230</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f/Aging &amp; Rehab Services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1,024</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Health</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3,211</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Medical Asst Services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430</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Va Bd for People With Disabil</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9</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f/t Blind &amp; Vision Impair</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143</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Behav Hlth &amp; Develop Svcs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5,630</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Va Dep F/T Deaf &amp; Hard of Hear</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8</w:t>
            </w:r>
          </w:p>
        </w:tc>
      </w:tr>
      <w:tr w:rsidR="00FA1813" w:rsidRPr="00B82CF0" w:rsidTr="004016C6">
        <w:trPr>
          <w:trHeight w:val="300"/>
          <w:jc w:val="center"/>
        </w:trPr>
        <w:tc>
          <w:tcPr>
            <w:tcW w:w="3060" w:type="dxa"/>
            <w:vMerge/>
            <w:tcBorders>
              <w:left w:val="single" w:sz="4" w:space="0" w:color="5B9BD5"/>
              <w:bottom w:val="nil"/>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Social Services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1,589</w:t>
            </w:r>
          </w:p>
        </w:tc>
      </w:tr>
      <w:tr w:rsidR="00FA1813" w:rsidRPr="00B82CF0" w:rsidTr="004016C6">
        <w:trPr>
          <w:trHeight w:val="300"/>
          <w:jc w:val="center"/>
        </w:trPr>
        <w:tc>
          <w:tcPr>
            <w:tcW w:w="3060" w:type="dxa"/>
            <w:vMerge w:val="restart"/>
            <w:tcBorders>
              <w:top w:val="single" w:sz="4" w:space="0" w:color="5B9BD5"/>
              <w:left w:val="single" w:sz="4" w:space="0" w:color="5B9BD5"/>
              <w:right w:val="nil"/>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Transportation</w:t>
            </w: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Motor Vehicles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1,931</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Transportation</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7,387</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Rail &amp; Public Trans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56</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Motor Vehicle Dealer Board</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w:t>
            </w:r>
          </w:p>
        </w:tc>
      </w:tr>
      <w:tr w:rsidR="00FA1813" w:rsidRPr="00B82CF0" w:rsidTr="004016C6">
        <w:trPr>
          <w:trHeight w:val="300"/>
          <w:jc w:val="center"/>
        </w:trPr>
        <w:tc>
          <w:tcPr>
            <w:tcW w:w="3060" w:type="dxa"/>
            <w:vMerge/>
            <w:tcBorders>
              <w:left w:val="single" w:sz="4" w:space="0" w:color="5B9BD5"/>
              <w:bottom w:val="nil"/>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Aviation</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32</w:t>
            </w:r>
          </w:p>
        </w:tc>
      </w:tr>
      <w:tr w:rsidR="00FA1813" w:rsidRPr="00B82CF0" w:rsidTr="004016C6">
        <w:trPr>
          <w:trHeight w:val="300"/>
          <w:jc w:val="center"/>
        </w:trPr>
        <w:tc>
          <w:tcPr>
            <w:tcW w:w="3060" w:type="dxa"/>
            <w:vMerge w:val="restart"/>
            <w:tcBorders>
              <w:top w:val="single" w:sz="4" w:space="0" w:color="5B9BD5"/>
              <w:left w:val="single" w:sz="4" w:space="0" w:color="5B9BD5"/>
              <w:right w:val="nil"/>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Finance</w:t>
            </w: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Planning and Budget</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42</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Accounts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139</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the Treasury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109</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Taxation</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823</w:t>
            </w:r>
          </w:p>
        </w:tc>
      </w:tr>
      <w:tr w:rsidR="00FA1813" w:rsidRPr="00B82CF0" w:rsidTr="004016C6">
        <w:trPr>
          <w:trHeight w:val="300"/>
          <w:jc w:val="center"/>
        </w:trPr>
        <w:tc>
          <w:tcPr>
            <w:tcW w:w="3060" w:type="dxa"/>
            <w:vMerge/>
            <w:tcBorders>
              <w:left w:val="single" w:sz="4" w:space="0" w:color="5B9BD5"/>
              <w:bottom w:val="nil"/>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Va Mgmt Fellow Prog Admin</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10</w:t>
            </w:r>
          </w:p>
        </w:tc>
      </w:tr>
      <w:tr w:rsidR="00FA1813" w:rsidRPr="00B82CF0" w:rsidTr="004016C6">
        <w:trPr>
          <w:trHeight w:val="300"/>
          <w:jc w:val="center"/>
        </w:trPr>
        <w:tc>
          <w:tcPr>
            <w:tcW w:w="3060" w:type="dxa"/>
            <w:vMerge w:val="restart"/>
            <w:tcBorders>
              <w:top w:val="single" w:sz="4" w:space="0" w:color="5B9BD5"/>
              <w:left w:val="single" w:sz="4" w:space="0" w:color="5B9BD5"/>
              <w:right w:val="nil"/>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 xml:space="preserve">Commerce </w:t>
            </w:r>
            <w:r w:rsidRPr="00B82CF0">
              <w:rPr>
                <w:rFonts w:asciiTheme="minorHAnsi" w:hAnsiTheme="minorHAnsi" w:cstheme="minorHAnsi"/>
                <w:color w:val="000000"/>
                <w:sz w:val="18"/>
                <w:szCs w:val="18"/>
              </w:rPr>
              <w:t>&amp;</w:t>
            </w:r>
            <w:r w:rsidRPr="00B56699">
              <w:rPr>
                <w:rFonts w:asciiTheme="minorHAnsi" w:hAnsiTheme="minorHAnsi" w:cstheme="minorHAnsi"/>
                <w:color w:val="000000"/>
                <w:sz w:val="18"/>
                <w:szCs w:val="18"/>
              </w:rPr>
              <w:t xml:space="preserve"> Trade</w:t>
            </w: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Housing and Comm Dev</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93</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Labor and Industry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140</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Virginia Employment Commission</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674</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Professional &amp; Occ Reg</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179</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Board of Accountancy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10</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Small Bus/Supplier Div</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37</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Mines Minerals &amp; Energy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172</w:t>
            </w:r>
          </w:p>
        </w:tc>
      </w:tr>
      <w:tr w:rsidR="00FA1813" w:rsidRPr="00B82CF0" w:rsidTr="004016C6">
        <w:trPr>
          <w:trHeight w:val="300"/>
          <w:jc w:val="center"/>
        </w:trPr>
        <w:tc>
          <w:tcPr>
            <w:tcW w:w="3060" w:type="dxa"/>
            <w:vMerge/>
            <w:tcBorders>
              <w:left w:val="single" w:sz="4" w:space="0" w:color="5B9BD5"/>
              <w:bottom w:val="nil"/>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Tobacco Indem &amp; Comm Rev Comm</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w:t>
            </w:r>
          </w:p>
        </w:tc>
      </w:tr>
      <w:tr w:rsidR="00FA1813" w:rsidRPr="00B82CF0" w:rsidTr="004016C6">
        <w:trPr>
          <w:trHeight w:val="300"/>
          <w:jc w:val="center"/>
        </w:trPr>
        <w:tc>
          <w:tcPr>
            <w:tcW w:w="3060" w:type="dxa"/>
            <w:vMerge w:val="restart"/>
            <w:tcBorders>
              <w:top w:val="single" w:sz="4" w:space="0" w:color="5B9BD5"/>
              <w:left w:val="single" w:sz="4" w:space="0" w:color="5B9BD5"/>
              <w:right w:val="nil"/>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 xml:space="preserve">Public Safety </w:t>
            </w:r>
            <w:r w:rsidRPr="00B82CF0">
              <w:rPr>
                <w:rFonts w:asciiTheme="minorHAnsi" w:hAnsiTheme="minorHAnsi" w:cstheme="minorHAnsi"/>
                <w:color w:val="000000"/>
                <w:sz w:val="18"/>
                <w:szCs w:val="18"/>
              </w:rPr>
              <w:t xml:space="preserve">&amp; </w:t>
            </w:r>
            <w:r w:rsidRPr="00B56699">
              <w:rPr>
                <w:rFonts w:asciiTheme="minorHAnsi" w:hAnsiTheme="minorHAnsi" w:cstheme="minorHAnsi"/>
                <w:color w:val="000000"/>
                <w:sz w:val="18"/>
                <w:szCs w:val="18"/>
              </w:rPr>
              <w:t>Homel</w:t>
            </w:r>
            <w:r w:rsidRPr="00B82CF0">
              <w:rPr>
                <w:rFonts w:asciiTheme="minorHAnsi" w:hAnsiTheme="minorHAnsi" w:cstheme="minorHAnsi"/>
                <w:color w:val="000000"/>
                <w:sz w:val="18"/>
                <w:szCs w:val="18"/>
              </w:rPr>
              <w:t xml:space="preserve">and </w:t>
            </w:r>
            <w:r w:rsidRPr="00B56699">
              <w:rPr>
                <w:rFonts w:asciiTheme="minorHAnsi" w:hAnsiTheme="minorHAnsi" w:cstheme="minorHAnsi"/>
                <w:color w:val="000000"/>
                <w:sz w:val="18"/>
                <w:szCs w:val="18"/>
              </w:rPr>
              <w:t>Security</w:t>
            </w: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Emergency Management</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124</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Criminal Justice Svcs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103</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State Police</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2,677</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Corrections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11,073</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Virginia Parole Board</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8</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Juvenile Justice</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1,458</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Forensic Science</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317</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Commonwealth Att Serv Council</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5</w:t>
            </w:r>
          </w:p>
        </w:tc>
      </w:tr>
      <w:tr w:rsidR="00FA1813" w:rsidRPr="00B82CF0" w:rsidTr="004016C6">
        <w:trPr>
          <w:trHeight w:val="300"/>
          <w:jc w:val="center"/>
        </w:trPr>
        <w:tc>
          <w:tcPr>
            <w:tcW w:w="3060" w:type="dxa"/>
            <w:vMerge/>
            <w:tcBorders>
              <w:left w:val="single" w:sz="4" w:space="0" w:color="5B9BD5"/>
              <w:bottom w:val="nil"/>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Fire Programs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58</w:t>
            </w:r>
          </w:p>
        </w:tc>
      </w:tr>
      <w:tr w:rsidR="00FA1813" w:rsidRPr="00B82CF0" w:rsidTr="004016C6">
        <w:trPr>
          <w:trHeight w:val="300"/>
          <w:jc w:val="center"/>
        </w:trPr>
        <w:tc>
          <w:tcPr>
            <w:tcW w:w="3060" w:type="dxa"/>
            <w:vMerge w:val="restart"/>
            <w:tcBorders>
              <w:top w:val="single" w:sz="4" w:space="0" w:color="5B9BD5"/>
              <w:left w:val="single" w:sz="4" w:space="0" w:color="5B9BD5"/>
              <w:right w:val="nil"/>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lastRenderedPageBreak/>
              <w:t>Agriculture and Forestry</w:t>
            </w: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Agri &amp; Cons Services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446</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Virginia Racing Commission</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2</w:t>
            </w:r>
          </w:p>
        </w:tc>
      </w:tr>
      <w:tr w:rsidR="00FA1813" w:rsidRPr="00B82CF0" w:rsidTr="004016C6">
        <w:trPr>
          <w:trHeight w:val="300"/>
          <w:jc w:val="center"/>
        </w:trPr>
        <w:tc>
          <w:tcPr>
            <w:tcW w:w="3060" w:type="dxa"/>
            <w:vMerge/>
            <w:tcBorders>
              <w:left w:val="single" w:sz="4" w:space="0" w:color="5B9BD5"/>
              <w:bottom w:val="nil"/>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Forestry</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232</w:t>
            </w:r>
          </w:p>
        </w:tc>
      </w:tr>
      <w:tr w:rsidR="00FA1813" w:rsidRPr="00B82CF0" w:rsidTr="004016C6">
        <w:trPr>
          <w:trHeight w:val="300"/>
          <w:jc w:val="center"/>
        </w:trPr>
        <w:tc>
          <w:tcPr>
            <w:tcW w:w="3060" w:type="dxa"/>
            <w:vMerge w:val="restart"/>
            <w:tcBorders>
              <w:top w:val="single" w:sz="4" w:space="0" w:color="5B9BD5"/>
              <w:left w:val="single" w:sz="4" w:space="0" w:color="5B9BD5"/>
              <w:right w:val="nil"/>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Veterans and Defense Affairs</w:t>
            </w: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Military Affairs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291</w:t>
            </w:r>
          </w:p>
        </w:tc>
      </w:tr>
      <w:tr w:rsidR="00FA1813" w:rsidRPr="00B82CF0" w:rsidTr="004016C6">
        <w:trPr>
          <w:trHeight w:val="300"/>
          <w:jc w:val="center"/>
        </w:trPr>
        <w:tc>
          <w:tcPr>
            <w:tcW w:w="3060" w:type="dxa"/>
            <w:vMerge/>
            <w:tcBorders>
              <w:left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nil"/>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Dept of Veterans Services</w:t>
            </w:r>
          </w:p>
        </w:tc>
        <w:tc>
          <w:tcPr>
            <w:tcW w:w="1490" w:type="dxa"/>
            <w:tcBorders>
              <w:top w:val="single" w:sz="4" w:space="0" w:color="5B9BD5"/>
              <w:left w:val="nil"/>
              <w:bottom w:val="nil"/>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743</w:t>
            </w:r>
          </w:p>
        </w:tc>
      </w:tr>
      <w:tr w:rsidR="00FA1813" w:rsidRPr="00B82CF0" w:rsidTr="004016C6">
        <w:trPr>
          <w:trHeight w:val="300"/>
          <w:jc w:val="center"/>
        </w:trPr>
        <w:tc>
          <w:tcPr>
            <w:tcW w:w="3060" w:type="dxa"/>
            <w:vMerge/>
            <w:tcBorders>
              <w:left w:val="single" w:sz="4" w:space="0" w:color="5B9BD5"/>
              <w:bottom w:val="single" w:sz="4" w:space="0" w:color="5B9BD5"/>
              <w:right w:val="nil"/>
            </w:tcBorders>
            <w:shd w:val="clear" w:color="auto" w:fill="auto"/>
            <w:noWrap/>
            <w:vAlign w:val="center"/>
          </w:tcPr>
          <w:p w:rsidR="00FA1813" w:rsidRPr="00B56699" w:rsidRDefault="00FA1813" w:rsidP="004016C6">
            <w:pPr>
              <w:jc w:val="center"/>
              <w:rPr>
                <w:rFonts w:asciiTheme="minorHAnsi" w:hAnsiTheme="minorHAnsi" w:cstheme="minorHAnsi"/>
                <w:color w:val="000000"/>
                <w:sz w:val="18"/>
                <w:szCs w:val="18"/>
              </w:rPr>
            </w:pPr>
          </w:p>
        </w:tc>
        <w:tc>
          <w:tcPr>
            <w:tcW w:w="3460" w:type="dxa"/>
            <w:tcBorders>
              <w:top w:val="single" w:sz="4" w:space="0" w:color="5B9BD5"/>
              <w:left w:val="nil"/>
              <w:bottom w:val="single" w:sz="4" w:space="0" w:color="5B9BD5"/>
              <w:right w:val="nil"/>
            </w:tcBorders>
            <w:shd w:val="clear" w:color="auto" w:fill="auto"/>
            <w:noWrap/>
            <w:vAlign w:val="bottom"/>
            <w:hideMark/>
          </w:tcPr>
          <w:p w:rsidR="00FA1813" w:rsidRPr="00B56699" w:rsidRDefault="00FA1813" w:rsidP="004016C6">
            <w:pPr>
              <w:rPr>
                <w:rFonts w:asciiTheme="minorHAnsi" w:hAnsiTheme="minorHAnsi" w:cstheme="minorHAnsi"/>
                <w:color w:val="000000"/>
                <w:sz w:val="18"/>
                <w:szCs w:val="18"/>
              </w:rPr>
            </w:pPr>
            <w:r w:rsidRPr="00B56699">
              <w:rPr>
                <w:rFonts w:asciiTheme="minorHAnsi" w:hAnsiTheme="minorHAnsi" w:cstheme="minorHAnsi"/>
                <w:color w:val="000000"/>
                <w:sz w:val="18"/>
                <w:szCs w:val="18"/>
              </w:rPr>
              <w:t>Veterans Services Foundation</w:t>
            </w:r>
          </w:p>
        </w:tc>
        <w:tc>
          <w:tcPr>
            <w:tcW w:w="1490" w:type="dxa"/>
            <w:tcBorders>
              <w:top w:val="single" w:sz="4" w:space="0" w:color="5B9BD5"/>
              <w:left w:val="nil"/>
              <w:bottom w:val="single" w:sz="4" w:space="0" w:color="5B9BD5"/>
              <w:right w:val="single" w:sz="4" w:space="0" w:color="5B9BD5"/>
            </w:tcBorders>
            <w:shd w:val="clear" w:color="auto" w:fill="auto"/>
            <w:noWrap/>
            <w:vAlign w:val="center"/>
            <w:hideMark/>
          </w:tcPr>
          <w:p w:rsidR="00FA1813" w:rsidRPr="00B56699" w:rsidRDefault="00FA1813" w:rsidP="004016C6">
            <w:pPr>
              <w:jc w:val="center"/>
              <w:rPr>
                <w:rFonts w:asciiTheme="minorHAnsi" w:hAnsiTheme="minorHAnsi" w:cstheme="minorHAnsi"/>
                <w:color w:val="000000"/>
                <w:sz w:val="18"/>
                <w:szCs w:val="18"/>
              </w:rPr>
            </w:pPr>
            <w:r w:rsidRPr="00B56699">
              <w:rPr>
                <w:rFonts w:asciiTheme="minorHAnsi" w:hAnsiTheme="minorHAnsi" w:cstheme="minorHAnsi"/>
                <w:color w:val="000000"/>
                <w:sz w:val="18"/>
                <w:szCs w:val="18"/>
              </w:rPr>
              <w:t>1</w:t>
            </w:r>
          </w:p>
        </w:tc>
      </w:tr>
    </w:tbl>
    <w:p w:rsidR="00FA1813" w:rsidRPr="00373DE8" w:rsidRDefault="00FA1813" w:rsidP="0029323C">
      <w:pPr>
        <w:rPr>
          <w:rFonts w:ascii="Arial" w:hAnsi="Arial" w:cs="Arial"/>
          <w:b/>
          <w:sz w:val="22"/>
          <w:szCs w:val="22"/>
        </w:rPr>
      </w:pPr>
    </w:p>
    <w:sectPr w:rsidR="00FA1813" w:rsidRPr="00373DE8" w:rsidSect="001E45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61E" w:rsidRDefault="0079361E">
      <w:r>
        <w:separator/>
      </w:r>
    </w:p>
  </w:endnote>
  <w:endnote w:type="continuationSeparator" w:id="0">
    <w:p w:rsidR="0079361E" w:rsidRDefault="0079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AC6" w:rsidRPr="004E6669" w:rsidRDefault="00D15AC6">
    <w:pPr>
      <w:pStyle w:val="Footer"/>
      <w:framePr w:wrap="auto" w:vAnchor="text" w:hAnchor="margin" w:xAlign="center" w:y="1"/>
      <w:rPr>
        <w:rStyle w:val="PageNumber"/>
        <w:rFonts w:ascii="Arial" w:hAnsi="Arial" w:cs="Arial"/>
        <w:sz w:val="22"/>
        <w:szCs w:val="22"/>
      </w:rPr>
    </w:pPr>
    <w:r w:rsidRPr="004E6669">
      <w:rPr>
        <w:rStyle w:val="PageNumber"/>
        <w:rFonts w:ascii="Arial" w:hAnsi="Arial" w:cs="Arial"/>
        <w:sz w:val="22"/>
        <w:szCs w:val="22"/>
      </w:rPr>
      <w:fldChar w:fldCharType="begin"/>
    </w:r>
    <w:r w:rsidRPr="004E6669">
      <w:rPr>
        <w:rStyle w:val="PageNumber"/>
        <w:rFonts w:ascii="Arial" w:hAnsi="Arial" w:cs="Arial"/>
        <w:sz w:val="22"/>
        <w:szCs w:val="22"/>
      </w:rPr>
      <w:instrText xml:space="preserve">PAGE  </w:instrText>
    </w:r>
    <w:r w:rsidRPr="004E6669">
      <w:rPr>
        <w:rStyle w:val="PageNumber"/>
        <w:rFonts w:ascii="Arial" w:hAnsi="Arial" w:cs="Arial"/>
        <w:sz w:val="22"/>
        <w:szCs w:val="22"/>
      </w:rPr>
      <w:fldChar w:fldCharType="separate"/>
    </w:r>
    <w:r w:rsidR="000C7C2C">
      <w:rPr>
        <w:rStyle w:val="PageNumber"/>
        <w:rFonts w:ascii="Arial" w:hAnsi="Arial" w:cs="Arial"/>
        <w:noProof/>
        <w:sz w:val="22"/>
        <w:szCs w:val="22"/>
      </w:rPr>
      <w:t>2</w:t>
    </w:r>
    <w:r w:rsidRPr="004E6669">
      <w:rPr>
        <w:rStyle w:val="PageNumber"/>
        <w:rFonts w:ascii="Arial" w:hAnsi="Arial" w:cs="Arial"/>
        <w:sz w:val="22"/>
        <w:szCs w:val="22"/>
      </w:rPr>
      <w:fldChar w:fldCharType="end"/>
    </w:r>
  </w:p>
  <w:p w:rsidR="00D15AC6" w:rsidRDefault="00D15AC6">
    <w:pPr>
      <w:widowControl w:val="0"/>
      <w:ind w:right="360"/>
      <w:rPr>
        <w:rFonts w:ascii="Courier New" w:hAnsi="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61E" w:rsidRDefault="0079361E">
      <w:r>
        <w:separator/>
      </w:r>
    </w:p>
  </w:footnote>
  <w:footnote w:type="continuationSeparator" w:id="0">
    <w:p w:rsidR="0079361E" w:rsidRDefault="00793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892"/>
    <w:multiLevelType w:val="hybridMultilevel"/>
    <w:tmpl w:val="ED4286F4"/>
    <w:lvl w:ilvl="0" w:tplc="0E088F5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946E3B"/>
    <w:multiLevelType w:val="hybridMultilevel"/>
    <w:tmpl w:val="28DE43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8D2696"/>
    <w:multiLevelType w:val="hybridMultilevel"/>
    <w:tmpl w:val="1FF08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A430DF"/>
    <w:multiLevelType w:val="hybridMultilevel"/>
    <w:tmpl w:val="37A87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78785D"/>
    <w:multiLevelType w:val="hybridMultilevel"/>
    <w:tmpl w:val="A4562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CF37FF"/>
    <w:multiLevelType w:val="hybridMultilevel"/>
    <w:tmpl w:val="7DB89A50"/>
    <w:lvl w:ilvl="0" w:tplc="04090015">
      <w:start w:val="1"/>
      <w:numFmt w:val="upperLetter"/>
      <w:lvlText w:val="%1."/>
      <w:lvlJc w:val="left"/>
      <w:pPr>
        <w:ind w:left="1440" w:hanging="360"/>
      </w:pPr>
      <w:rPr>
        <w:rFont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FC7A35"/>
    <w:multiLevelType w:val="multilevel"/>
    <w:tmpl w:val="6276BEA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lowerLetter"/>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Letter"/>
      <w:lvlText w:val="%6."/>
      <w:lvlJc w:val="left"/>
      <w:pPr>
        <w:tabs>
          <w:tab w:val="num" w:pos="4680"/>
        </w:tabs>
        <w:ind w:left="4680" w:hanging="360"/>
      </w:pPr>
      <w:rPr>
        <w:rFonts w:hint="default"/>
      </w:rPr>
    </w:lvl>
    <w:lvl w:ilvl="6">
      <w:start w:val="1"/>
      <w:numFmt w:val="lowerLetter"/>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Letter"/>
      <w:lvlText w:val="%9."/>
      <w:lvlJc w:val="left"/>
      <w:pPr>
        <w:tabs>
          <w:tab w:val="num" w:pos="6840"/>
        </w:tabs>
        <w:ind w:left="6840" w:hanging="360"/>
      </w:pPr>
      <w:rPr>
        <w:rFonts w:hint="default"/>
      </w:rPr>
    </w:lvl>
  </w:abstractNum>
  <w:abstractNum w:abstractNumId="7" w15:restartNumberingAfterBreak="0">
    <w:nsid w:val="1A172622"/>
    <w:multiLevelType w:val="hybridMultilevel"/>
    <w:tmpl w:val="5B4CE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B222A3"/>
    <w:multiLevelType w:val="hybridMultilevel"/>
    <w:tmpl w:val="BC187EA0"/>
    <w:lvl w:ilvl="0" w:tplc="83E2D316">
      <w:start w:val="3"/>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A1EFB"/>
    <w:multiLevelType w:val="hybridMultilevel"/>
    <w:tmpl w:val="8F88B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282FD2"/>
    <w:multiLevelType w:val="multilevel"/>
    <w:tmpl w:val="89D4286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28910ADD"/>
    <w:multiLevelType w:val="multilevel"/>
    <w:tmpl w:val="86527A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8F12F3"/>
    <w:multiLevelType w:val="hybridMultilevel"/>
    <w:tmpl w:val="3EC43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696001"/>
    <w:multiLevelType w:val="hybridMultilevel"/>
    <w:tmpl w:val="C74A18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2FF745A2"/>
    <w:multiLevelType w:val="hybridMultilevel"/>
    <w:tmpl w:val="3D543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D47976"/>
    <w:multiLevelType w:val="hybridMultilevel"/>
    <w:tmpl w:val="DC96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058E8"/>
    <w:multiLevelType w:val="hybridMultilevel"/>
    <w:tmpl w:val="2558EF94"/>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4F38CD"/>
    <w:multiLevelType w:val="hybridMultilevel"/>
    <w:tmpl w:val="92960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77474"/>
    <w:multiLevelType w:val="hybridMultilevel"/>
    <w:tmpl w:val="BF083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5F4F8B"/>
    <w:multiLevelType w:val="multilevel"/>
    <w:tmpl w:val="AC640BE4"/>
    <w:lvl w:ilvl="0">
      <w:start w:val="15"/>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0" w15:restartNumberingAfterBreak="0">
    <w:nsid w:val="46223D4F"/>
    <w:multiLevelType w:val="hybridMultilevel"/>
    <w:tmpl w:val="ED2E8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4E231A"/>
    <w:multiLevelType w:val="hybridMultilevel"/>
    <w:tmpl w:val="A044DD58"/>
    <w:lvl w:ilvl="0" w:tplc="DBBA1DA8">
      <w:start w:val="2"/>
      <w:numFmt w:val="upperLetter"/>
      <w:lvlText w:val="%1."/>
      <w:lvlJc w:val="left"/>
      <w:pPr>
        <w:tabs>
          <w:tab w:val="num" w:pos="1080"/>
        </w:tabs>
        <w:ind w:left="1080" w:hanging="360"/>
      </w:pPr>
      <w:rPr>
        <w:rFonts w:hint="default"/>
      </w:rPr>
    </w:lvl>
    <w:lvl w:ilvl="1" w:tplc="2D94F99C">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B25E63"/>
    <w:multiLevelType w:val="hybridMultilevel"/>
    <w:tmpl w:val="F2B01038"/>
    <w:lvl w:ilvl="0" w:tplc="C94C182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DC6D034"/>
    <w:multiLevelType w:val="singleLevel"/>
    <w:tmpl w:val="333CC2FB"/>
    <w:lvl w:ilvl="0">
      <w:start w:val="1"/>
      <w:numFmt w:val="upperLetter"/>
      <w:lvlText w:val="%1."/>
      <w:lvlJc w:val="left"/>
      <w:pPr>
        <w:tabs>
          <w:tab w:val="num" w:pos="1368"/>
        </w:tabs>
        <w:ind w:left="792"/>
      </w:pPr>
      <w:rPr>
        <w:color w:val="000000"/>
      </w:rPr>
    </w:lvl>
  </w:abstractNum>
  <w:abstractNum w:abstractNumId="24" w15:restartNumberingAfterBreak="0">
    <w:nsid w:val="5F911BA8"/>
    <w:multiLevelType w:val="hybridMultilevel"/>
    <w:tmpl w:val="504624B6"/>
    <w:lvl w:ilvl="0" w:tplc="699629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EE4A1C"/>
    <w:multiLevelType w:val="hybridMultilevel"/>
    <w:tmpl w:val="D73E053E"/>
    <w:lvl w:ilvl="0" w:tplc="CAB8AF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41C4170"/>
    <w:multiLevelType w:val="hybridMultilevel"/>
    <w:tmpl w:val="6D2A5FF0"/>
    <w:lvl w:ilvl="0" w:tplc="699629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EF0A6E"/>
    <w:multiLevelType w:val="hybridMultilevel"/>
    <w:tmpl w:val="6B2C15B0"/>
    <w:lvl w:ilvl="0" w:tplc="2A9C09E4">
      <w:start w:val="1"/>
      <w:numFmt w:val="decimal"/>
      <w:lvlText w:val="%1."/>
      <w:lvlJc w:val="left"/>
      <w:pPr>
        <w:tabs>
          <w:tab w:val="num" w:pos="1440"/>
        </w:tabs>
        <w:ind w:left="1440" w:hanging="360"/>
      </w:pPr>
      <w:rPr>
        <w:rFonts w:hint="default"/>
      </w:rPr>
    </w:lvl>
    <w:lvl w:ilvl="1" w:tplc="F4BA110C">
      <w:start w:val="1"/>
      <w:numFmt w:val="decimal"/>
      <w:lvlText w:val="%2."/>
      <w:lvlJc w:val="left"/>
      <w:pPr>
        <w:tabs>
          <w:tab w:val="num" w:pos="1440"/>
        </w:tabs>
        <w:ind w:left="1440" w:hanging="360"/>
      </w:pPr>
      <w:rPr>
        <w:rFonts w:hint="default"/>
      </w:rPr>
    </w:lvl>
    <w:lvl w:ilvl="2" w:tplc="A7B8F29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780405"/>
    <w:multiLevelType w:val="hybridMultilevel"/>
    <w:tmpl w:val="C19C0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1C48CE"/>
    <w:multiLevelType w:val="multilevel"/>
    <w:tmpl w:val="30FED3C0"/>
    <w:lvl w:ilvl="0">
      <w:start w:val="8"/>
      <w:numFmt w:val="decimal"/>
      <w:pStyle w:val="Heading1"/>
      <w:lvlText w:val="%1.11.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7B750839"/>
    <w:multiLevelType w:val="multilevel"/>
    <w:tmpl w:val="B1AC9740"/>
    <w:lvl w:ilvl="0">
      <w:start w:val="1"/>
      <w:numFmt w:val="decimal"/>
      <w:pStyle w:val="RFPHead1"/>
      <w:lvlText w:val="%1.0"/>
      <w:lvlJc w:val="left"/>
      <w:pPr>
        <w:tabs>
          <w:tab w:val="num" w:pos="1440"/>
        </w:tabs>
        <w:ind w:left="1440" w:hanging="1440"/>
      </w:pPr>
      <w:rPr>
        <w:rFonts w:hint="default"/>
      </w:rPr>
    </w:lvl>
    <w:lvl w:ilvl="1">
      <w:start w:val="1"/>
      <w:numFmt w:val="decimal"/>
      <w:pStyle w:val="RFPHead2"/>
      <w:lvlText w:val="%1.%2"/>
      <w:lvlJc w:val="left"/>
      <w:pPr>
        <w:tabs>
          <w:tab w:val="num" w:pos="1620"/>
        </w:tabs>
        <w:ind w:left="1620" w:hanging="720"/>
      </w:pPr>
      <w:rPr>
        <w:rFonts w:hint="default"/>
        <w:b w:val="0"/>
        <w:i w:val="0"/>
      </w:rPr>
    </w:lvl>
    <w:lvl w:ilvl="2">
      <w:start w:val="1"/>
      <w:numFmt w:val="decimal"/>
      <w:pStyle w:val="RFPLevel3"/>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BC46360"/>
    <w:multiLevelType w:val="hybridMultilevel"/>
    <w:tmpl w:val="6C149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FC35E1"/>
    <w:multiLevelType w:val="hybridMultilevel"/>
    <w:tmpl w:val="89BA1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B250E8"/>
    <w:multiLevelType w:val="hybridMultilevel"/>
    <w:tmpl w:val="3AE4B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3"/>
  </w:num>
  <w:num w:numId="3">
    <w:abstractNumId w:val="11"/>
  </w:num>
  <w:num w:numId="4">
    <w:abstractNumId w:val="0"/>
  </w:num>
  <w:num w:numId="5">
    <w:abstractNumId w:val="21"/>
  </w:num>
  <w:num w:numId="6">
    <w:abstractNumId w:val="27"/>
  </w:num>
  <w:num w:numId="7">
    <w:abstractNumId w:val="30"/>
  </w:num>
  <w:num w:numId="8">
    <w:abstractNumId w:val="2"/>
  </w:num>
  <w:num w:numId="9">
    <w:abstractNumId w:val="8"/>
  </w:num>
  <w:num w:numId="10">
    <w:abstractNumId w:val="22"/>
  </w:num>
  <w:num w:numId="11">
    <w:abstractNumId w:val="15"/>
  </w:num>
  <w:num w:numId="12">
    <w:abstractNumId w:val="25"/>
  </w:num>
  <w:num w:numId="13">
    <w:abstractNumId w:val="24"/>
  </w:num>
  <w:num w:numId="14">
    <w:abstractNumId w:val="26"/>
  </w:num>
  <w:num w:numId="15">
    <w:abstractNumId w:val="17"/>
  </w:num>
  <w:num w:numId="16">
    <w:abstractNumId w:val="13"/>
  </w:num>
  <w:num w:numId="17">
    <w:abstractNumId w:val="20"/>
  </w:num>
  <w:num w:numId="18">
    <w:abstractNumId w:val="9"/>
  </w:num>
  <w:num w:numId="19">
    <w:abstractNumId w:val="3"/>
  </w:num>
  <w:num w:numId="20">
    <w:abstractNumId w:val="32"/>
  </w:num>
  <w:num w:numId="21">
    <w:abstractNumId w:val="7"/>
  </w:num>
  <w:num w:numId="22">
    <w:abstractNumId w:val="18"/>
  </w:num>
  <w:num w:numId="23">
    <w:abstractNumId w:val="31"/>
  </w:num>
  <w:num w:numId="24">
    <w:abstractNumId w:val="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2"/>
  </w:num>
  <w:num w:numId="30">
    <w:abstractNumId w:val="14"/>
  </w:num>
  <w:num w:numId="31">
    <w:abstractNumId w:val="5"/>
  </w:num>
  <w:num w:numId="32">
    <w:abstractNumId w:val="16"/>
  </w:num>
  <w:num w:numId="33">
    <w:abstractNumId w:val="1"/>
  </w:num>
  <w:num w:numId="34">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D57"/>
    <w:rsid w:val="00010632"/>
    <w:rsid w:val="000132E6"/>
    <w:rsid w:val="00023F68"/>
    <w:rsid w:val="00025AA3"/>
    <w:rsid w:val="00026910"/>
    <w:rsid w:val="00027AF5"/>
    <w:rsid w:val="00065642"/>
    <w:rsid w:val="0007163D"/>
    <w:rsid w:val="0007734B"/>
    <w:rsid w:val="00093940"/>
    <w:rsid w:val="000970A5"/>
    <w:rsid w:val="000C2DAF"/>
    <w:rsid w:val="000C7C2C"/>
    <w:rsid w:val="000D1575"/>
    <w:rsid w:val="000D6673"/>
    <w:rsid w:val="000E2491"/>
    <w:rsid w:val="000E2856"/>
    <w:rsid w:val="000E66DB"/>
    <w:rsid w:val="0010057B"/>
    <w:rsid w:val="00101177"/>
    <w:rsid w:val="00104A21"/>
    <w:rsid w:val="001207C0"/>
    <w:rsid w:val="001230B7"/>
    <w:rsid w:val="00130494"/>
    <w:rsid w:val="00161A18"/>
    <w:rsid w:val="001645C9"/>
    <w:rsid w:val="001672C4"/>
    <w:rsid w:val="00174A7B"/>
    <w:rsid w:val="00175E60"/>
    <w:rsid w:val="001811B5"/>
    <w:rsid w:val="00183A45"/>
    <w:rsid w:val="001908F5"/>
    <w:rsid w:val="00194460"/>
    <w:rsid w:val="001966E3"/>
    <w:rsid w:val="001A15D4"/>
    <w:rsid w:val="001A202D"/>
    <w:rsid w:val="001A6846"/>
    <w:rsid w:val="001B54F9"/>
    <w:rsid w:val="001C33D3"/>
    <w:rsid w:val="001C42C6"/>
    <w:rsid w:val="001D14C1"/>
    <w:rsid w:val="001D5293"/>
    <w:rsid w:val="001D60FD"/>
    <w:rsid w:val="001E2AA2"/>
    <w:rsid w:val="001E45E1"/>
    <w:rsid w:val="001F5287"/>
    <w:rsid w:val="00200CB4"/>
    <w:rsid w:val="0020474C"/>
    <w:rsid w:val="00204D9D"/>
    <w:rsid w:val="0021106B"/>
    <w:rsid w:val="0021477B"/>
    <w:rsid w:val="00222DF0"/>
    <w:rsid w:val="00231CF4"/>
    <w:rsid w:val="00235520"/>
    <w:rsid w:val="00252265"/>
    <w:rsid w:val="00256BB4"/>
    <w:rsid w:val="00257472"/>
    <w:rsid w:val="0026667F"/>
    <w:rsid w:val="0026676A"/>
    <w:rsid w:val="0027304E"/>
    <w:rsid w:val="00280613"/>
    <w:rsid w:val="00286A7F"/>
    <w:rsid w:val="0029323C"/>
    <w:rsid w:val="00295015"/>
    <w:rsid w:val="002B009C"/>
    <w:rsid w:val="002B215C"/>
    <w:rsid w:val="002B4025"/>
    <w:rsid w:val="002B6132"/>
    <w:rsid w:val="002C5A52"/>
    <w:rsid w:val="002C6445"/>
    <w:rsid w:val="002E6843"/>
    <w:rsid w:val="002F764A"/>
    <w:rsid w:val="002F7A83"/>
    <w:rsid w:val="00301054"/>
    <w:rsid w:val="003056BB"/>
    <w:rsid w:val="00310101"/>
    <w:rsid w:val="00310243"/>
    <w:rsid w:val="003125C9"/>
    <w:rsid w:val="00312C56"/>
    <w:rsid w:val="00334D25"/>
    <w:rsid w:val="00337FD9"/>
    <w:rsid w:val="00340489"/>
    <w:rsid w:val="00344765"/>
    <w:rsid w:val="00344773"/>
    <w:rsid w:val="00364C3D"/>
    <w:rsid w:val="00370884"/>
    <w:rsid w:val="00373DE8"/>
    <w:rsid w:val="003832BE"/>
    <w:rsid w:val="003876FB"/>
    <w:rsid w:val="003C2844"/>
    <w:rsid w:val="003D3D4C"/>
    <w:rsid w:val="003E283B"/>
    <w:rsid w:val="003E4E74"/>
    <w:rsid w:val="003E6C47"/>
    <w:rsid w:val="003E738D"/>
    <w:rsid w:val="003E7781"/>
    <w:rsid w:val="003F0B5A"/>
    <w:rsid w:val="003F1612"/>
    <w:rsid w:val="003F5B7B"/>
    <w:rsid w:val="004003CF"/>
    <w:rsid w:val="004016C6"/>
    <w:rsid w:val="0040175F"/>
    <w:rsid w:val="004040EB"/>
    <w:rsid w:val="004136A0"/>
    <w:rsid w:val="00417F6D"/>
    <w:rsid w:val="004200AD"/>
    <w:rsid w:val="004225E4"/>
    <w:rsid w:val="00431D70"/>
    <w:rsid w:val="0044036E"/>
    <w:rsid w:val="00457D0D"/>
    <w:rsid w:val="00457F10"/>
    <w:rsid w:val="00463CDC"/>
    <w:rsid w:val="00464BC3"/>
    <w:rsid w:val="004A64BB"/>
    <w:rsid w:val="004C12EA"/>
    <w:rsid w:val="004C160B"/>
    <w:rsid w:val="004C2F78"/>
    <w:rsid w:val="004E6669"/>
    <w:rsid w:val="004E6786"/>
    <w:rsid w:val="004E6D65"/>
    <w:rsid w:val="004F41FE"/>
    <w:rsid w:val="004F65AB"/>
    <w:rsid w:val="00504095"/>
    <w:rsid w:val="00515C77"/>
    <w:rsid w:val="005213D8"/>
    <w:rsid w:val="005235A6"/>
    <w:rsid w:val="00525339"/>
    <w:rsid w:val="00525C67"/>
    <w:rsid w:val="00527843"/>
    <w:rsid w:val="00531FE0"/>
    <w:rsid w:val="005323A2"/>
    <w:rsid w:val="00533031"/>
    <w:rsid w:val="00543C31"/>
    <w:rsid w:val="00544A4B"/>
    <w:rsid w:val="00553CCD"/>
    <w:rsid w:val="00556576"/>
    <w:rsid w:val="0057247C"/>
    <w:rsid w:val="005805C6"/>
    <w:rsid w:val="0058075F"/>
    <w:rsid w:val="00583B73"/>
    <w:rsid w:val="00585510"/>
    <w:rsid w:val="00585A8A"/>
    <w:rsid w:val="0058620C"/>
    <w:rsid w:val="00591B1B"/>
    <w:rsid w:val="00592C94"/>
    <w:rsid w:val="0059429C"/>
    <w:rsid w:val="005A3576"/>
    <w:rsid w:val="005A686B"/>
    <w:rsid w:val="005C2049"/>
    <w:rsid w:val="005D017B"/>
    <w:rsid w:val="005D1BFC"/>
    <w:rsid w:val="005D3982"/>
    <w:rsid w:val="005D3E93"/>
    <w:rsid w:val="005D5205"/>
    <w:rsid w:val="005E23F6"/>
    <w:rsid w:val="005E5616"/>
    <w:rsid w:val="005F0DA9"/>
    <w:rsid w:val="0060029F"/>
    <w:rsid w:val="00601D40"/>
    <w:rsid w:val="006059D8"/>
    <w:rsid w:val="00614D70"/>
    <w:rsid w:val="00616BE5"/>
    <w:rsid w:val="00622279"/>
    <w:rsid w:val="00627654"/>
    <w:rsid w:val="00630F7E"/>
    <w:rsid w:val="006327B7"/>
    <w:rsid w:val="00632BA7"/>
    <w:rsid w:val="00647538"/>
    <w:rsid w:val="00654E56"/>
    <w:rsid w:val="00656663"/>
    <w:rsid w:val="0066118C"/>
    <w:rsid w:val="0066197A"/>
    <w:rsid w:val="006877A4"/>
    <w:rsid w:val="006A0E05"/>
    <w:rsid w:val="006A154C"/>
    <w:rsid w:val="006B58F9"/>
    <w:rsid w:val="006E4C0C"/>
    <w:rsid w:val="007025F6"/>
    <w:rsid w:val="00704C47"/>
    <w:rsid w:val="00707E38"/>
    <w:rsid w:val="007142D5"/>
    <w:rsid w:val="00721185"/>
    <w:rsid w:val="0072630F"/>
    <w:rsid w:val="00740CD3"/>
    <w:rsid w:val="00741B82"/>
    <w:rsid w:val="00744CB6"/>
    <w:rsid w:val="007503C8"/>
    <w:rsid w:val="00752CFB"/>
    <w:rsid w:val="00761D33"/>
    <w:rsid w:val="00763BD4"/>
    <w:rsid w:val="007733B6"/>
    <w:rsid w:val="00781119"/>
    <w:rsid w:val="00781728"/>
    <w:rsid w:val="0078294B"/>
    <w:rsid w:val="00785824"/>
    <w:rsid w:val="00790263"/>
    <w:rsid w:val="0079361E"/>
    <w:rsid w:val="007A0FDD"/>
    <w:rsid w:val="007A7A81"/>
    <w:rsid w:val="007B339F"/>
    <w:rsid w:val="007B59A3"/>
    <w:rsid w:val="007D5E76"/>
    <w:rsid w:val="007E69D0"/>
    <w:rsid w:val="007F3590"/>
    <w:rsid w:val="007F7EAF"/>
    <w:rsid w:val="00816631"/>
    <w:rsid w:val="00817AE8"/>
    <w:rsid w:val="00822751"/>
    <w:rsid w:val="00823FEB"/>
    <w:rsid w:val="00834407"/>
    <w:rsid w:val="00842FD8"/>
    <w:rsid w:val="008521FE"/>
    <w:rsid w:val="00860414"/>
    <w:rsid w:val="0089022E"/>
    <w:rsid w:val="008B0A13"/>
    <w:rsid w:val="008B57D8"/>
    <w:rsid w:val="008B6A2D"/>
    <w:rsid w:val="008B6E4B"/>
    <w:rsid w:val="008B78B9"/>
    <w:rsid w:val="008B7C7F"/>
    <w:rsid w:val="008C2BFC"/>
    <w:rsid w:val="008C4DC7"/>
    <w:rsid w:val="008C519E"/>
    <w:rsid w:val="008D17D4"/>
    <w:rsid w:val="008F17BB"/>
    <w:rsid w:val="008F342E"/>
    <w:rsid w:val="008F3DD3"/>
    <w:rsid w:val="008F5F95"/>
    <w:rsid w:val="00930525"/>
    <w:rsid w:val="00936425"/>
    <w:rsid w:val="00945193"/>
    <w:rsid w:val="00950B56"/>
    <w:rsid w:val="00960BA7"/>
    <w:rsid w:val="00962A6D"/>
    <w:rsid w:val="00973B81"/>
    <w:rsid w:val="00991A38"/>
    <w:rsid w:val="009A67C0"/>
    <w:rsid w:val="009B7EA1"/>
    <w:rsid w:val="009C425C"/>
    <w:rsid w:val="009D02B8"/>
    <w:rsid w:val="009D0EA9"/>
    <w:rsid w:val="009D111A"/>
    <w:rsid w:val="009E450A"/>
    <w:rsid w:val="009E48CA"/>
    <w:rsid w:val="009F0A89"/>
    <w:rsid w:val="009F11FC"/>
    <w:rsid w:val="009F4715"/>
    <w:rsid w:val="00A1428A"/>
    <w:rsid w:val="00A21D57"/>
    <w:rsid w:val="00A27854"/>
    <w:rsid w:val="00A27D2C"/>
    <w:rsid w:val="00A339F1"/>
    <w:rsid w:val="00A44B19"/>
    <w:rsid w:val="00A44EE9"/>
    <w:rsid w:val="00A77B16"/>
    <w:rsid w:val="00A84913"/>
    <w:rsid w:val="00A92DBA"/>
    <w:rsid w:val="00A950D7"/>
    <w:rsid w:val="00AA31EB"/>
    <w:rsid w:val="00AA528D"/>
    <w:rsid w:val="00AC1712"/>
    <w:rsid w:val="00AC1DD0"/>
    <w:rsid w:val="00AF0D2C"/>
    <w:rsid w:val="00B06EB1"/>
    <w:rsid w:val="00B12BAC"/>
    <w:rsid w:val="00B2510C"/>
    <w:rsid w:val="00B26778"/>
    <w:rsid w:val="00B27491"/>
    <w:rsid w:val="00B366B0"/>
    <w:rsid w:val="00B432FD"/>
    <w:rsid w:val="00B6022C"/>
    <w:rsid w:val="00B72BB0"/>
    <w:rsid w:val="00B73628"/>
    <w:rsid w:val="00B73915"/>
    <w:rsid w:val="00B82CF0"/>
    <w:rsid w:val="00B85FCF"/>
    <w:rsid w:val="00BA6ED0"/>
    <w:rsid w:val="00BB13F5"/>
    <w:rsid w:val="00BB6A66"/>
    <w:rsid w:val="00BC1A01"/>
    <w:rsid w:val="00BD21D0"/>
    <w:rsid w:val="00BD3D53"/>
    <w:rsid w:val="00BE0501"/>
    <w:rsid w:val="00BF38D1"/>
    <w:rsid w:val="00C13E9A"/>
    <w:rsid w:val="00C340D6"/>
    <w:rsid w:val="00C50FE8"/>
    <w:rsid w:val="00C53766"/>
    <w:rsid w:val="00C57027"/>
    <w:rsid w:val="00C65A17"/>
    <w:rsid w:val="00C67EAF"/>
    <w:rsid w:val="00C72A3D"/>
    <w:rsid w:val="00C72F0D"/>
    <w:rsid w:val="00C7774A"/>
    <w:rsid w:val="00C77F68"/>
    <w:rsid w:val="00C90ABC"/>
    <w:rsid w:val="00CA1DB9"/>
    <w:rsid w:val="00CC1B01"/>
    <w:rsid w:val="00CC2367"/>
    <w:rsid w:val="00CC69A8"/>
    <w:rsid w:val="00CD5304"/>
    <w:rsid w:val="00CE673C"/>
    <w:rsid w:val="00CF0163"/>
    <w:rsid w:val="00CF1E1F"/>
    <w:rsid w:val="00CF2134"/>
    <w:rsid w:val="00CF664C"/>
    <w:rsid w:val="00D1453F"/>
    <w:rsid w:val="00D15AC6"/>
    <w:rsid w:val="00D267C6"/>
    <w:rsid w:val="00D31109"/>
    <w:rsid w:val="00D47131"/>
    <w:rsid w:val="00D5096C"/>
    <w:rsid w:val="00D82335"/>
    <w:rsid w:val="00D8543A"/>
    <w:rsid w:val="00D9205A"/>
    <w:rsid w:val="00D920EA"/>
    <w:rsid w:val="00D95B8B"/>
    <w:rsid w:val="00DA3F50"/>
    <w:rsid w:val="00DB385E"/>
    <w:rsid w:val="00DB541D"/>
    <w:rsid w:val="00DB687D"/>
    <w:rsid w:val="00DC34A6"/>
    <w:rsid w:val="00DD4786"/>
    <w:rsid w:val="00DE3420"/>
    <w:rsid w:val="00DE4246"/>
    <w:rsid w:val="00DE4527"/>
    <w:rsid w:val="00DF7847"/>
    <w:rsid w:val="00E04798"/>
    <w:rsid w:val="00E31780"/>
    <w:rsid w:val="00E32E58"/>
    <w:rsid w:val="00E36581"/>
    <w:rsid w:val="00E40DCC"/>
    <w:rsid w:val="00E420CC"/>
    <w:rsid w:val="00E54849"/>
    <w:rsid w:val="00E558FB"/>
    <w:rsid w:val="00E60549"/>
    <w:rsid w:val="00E608EA"/>
    <w:rsid w:val="00E62ED6"/>
    <w:rsid w:val="00E63248"/>
    <w:rsid w:val="00E6570A"/>
    <w:rsid w:val="00E659A6"/>
    <w:rsid w:val="00E667BB"/>
    <w:rsid w:val="00EA2706"/>
    <w:rsid w:val="00EA4399"/>
    <w:rsid w:val="00EB70B2"/>
    <w:rsid w:val="00EC1CFC"/>
    <w:rsid w:val="00EC2C2B"/>
    <w:rsid w:val="00EC2C8D"/>
    <w:rsid w:val="00EC2E47"/>
    <w:rsid w:val="00EC7E95"/>
    <w:rsid w:val="00ED045B"/>
    <w:rsid w:val="00EE051A"/>
    <w:rsid w:val="00EE748B"/>
    <w:rsid w:val="00EF7363"/>
    <w:rsid w:val="00F01A79"/>
    <w:rsid w:val="00F01E13"/>
    <w:rsid w:val="00F12AE2"/>
    <w:rsid w:val="00F17CF8"/>
    <w:rsid w:val="00F30957"/>
    <w:rsid w:val="00F32EE8"/>
    <w:rsid w:val="00F519FF"/>
    <w:rsid w:val="00F602C1"/>
    <w:rsid w:val="00F62C2C"/>
    <w:rsid w:val="00F6479C"/>
    <w:rsid w:val="00F67450"/>
    <w:rsid w:val="00F7462A"/>
    <w:rsid w:val="00F8676F"/>
    <w:rsid w:val="00F869FE"/>
    <w:rsid w:val="00F91F4A"/>
    <w:rsid w:val="00F948F0"/>
    <w:rsid w:val="00F969BD"/>
    <w:rsid w:val="00F97606"/>
    <w:rsid w:val="00FA1813"/>
    <w:rsid w:val="00FA3AA3"/>
    <w:rsid w:val="00FA4A16"/>
    <w:rsid w:val="00FB57BE"/>
    <w:rsid w:val="00FC0ECE"/>
    <w:rsid w:val="00FC4A3D"/>
    <w:rsid w:val="00FE048B"/>
    <w:rsid w:val="00FE17E0"/>
    <w:rsid w:val="00FE7FF4"/>
    <w:rsid w:val="00FF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E1D867-5B98-447E-8EED-5EF6C0EB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numPr>
        <w:numId w:val="1"/>
      </w:numPr>
      <w:tabs>
        <w:tab w:val="left" w:pos="864"/>
      </w:tabs>
      <w:ind w:right="-144"/>
      <w:outlineLvl w:val="0"/>
    </w:pPr>
    <w:rPr>
      <w:szCs w:val="20"/>
    </w:rPr>
  </w:style>
  <w:style w:type="paragraph" w:styleId="Heading2">
    <w:name w:val="heading 2"/>
    <w:basedOn w:val="Normal"/>
    <w:next w:val="Normal"/>
    <w:qFormat/>
    <w:pPr>
      <w:keepNext/>
      <w:widowControl w:val="0"/>
      <w:numPr>
        <w:ilvl w:val="1"/>
        <w:numId w:val="1"/>
      </w:numPr>
      <w:jc w:val="both"/>
      <w:outlineLvl w:val="1"/>
    </w:pPr>
    <w:rPr>
      <w:szCs w:val="20"/>
    </w:rPr>
  </w:style>
  <w:style w:type="paragraph" w:styleId="Heading3">
    <w:name w:val="heading 3"/>
    <w:basedOn w:val="Normal"/>
    <w:next w:val="Normal"/>
    <w:qFormat/>
    <w:pPr>
      <w:keepNext/>
      <w:numPr>
        <w:ilvl w:val="2"/>
        <w:numId w:val="1"/>
      </w:numPr>
      <w:spacing w:before="240" w:after="60"/>
      <w:outlineLvl w:val="2"/>
    </w:pPr>
    <w:rPr>
      <w:rFonts w:ascii="Arial" w:hAnsi="Arial"/>
      <w:szCs w:val="20"/>
    </w:rPr>
  </w:style>
  <w:style w:type="paragraph" w:styleId="Heading4">
    <w:name w:val="heading 4"/>
    <w:basedOn w:val="Normal"/>
    <w:next w:val="Normal"/>
    <w:qFormat/>
    <w:pPr>
      <w:keepNext/>
      <w:numPr>
        <w:ilvl w:val="3"/>
        <w:numId w:val="1"/>
      </w:numPr>
      <w:spacing w:before="240" w:after="60"/>
      <w:outlineLvl w:val="3"/>
    </w:pPr>
    <w:rPr>
      <w:rFonts w:ascii="Arial" w:hAnsi="Arial"/>
      <w:b/>
      <w:szCs w:val="20"/>
    </w:rPr>
  </w:style>
  <w:style w:type="paragraph" w:styleId="Heading5">
    <w:name w:val="heading 5"/>
    <w:basedOn w:val="Normal"/>
    <w:next w:val="Normal"/>
    <w:qFormat/>
    <w:pPr>
      <w:numPr>
        <w:ilvl w:val="4"/>
        <w:numId w:val="1"/>
      </w:numPr>
      <w:spacing w:before="240" w:after="60"/>
      <w:outlineLvl w:val="4"/>
    </w:pPr>
    <w:rPr>
      <w:sz w:val="22"/>
      <w:szCs w:val="20"/>
    </w:rPr>
  </w:style>
  <w:style w:type="paragraph" w:styleId="Heading6">
    <w:name w:val="heading 6"/>
    <w:basedOn w:val="Normal"/>
    <w:next w:val="Normal"/>
    <w:qFormat/>
    <w:pPr>
      <w:numPr>
        <w:ilvl w:val="5"/>
        <w:numId w:val="1"/>
      </w:numPr>
      <w:spacing w:before="240" w:after="60"/>
      <w:outlineLvl w:val="5"/>
    </w:pPr>
    <w:rPr>
      <w:i/>
      <w:sz w:val="22"/>
      <w:szCs w:val="20"/>
    </w:rPr>
  </w:style>
  <w:style w:type="paragraph" w:styleId="Heading7">
    <w:name w:val="heading 7"/>
    <w:basedOn w:val="Normal"/>
    <w:next w:val="Normal"/>
    <w:qFormat/>
    <w:pPr>
      <w:numPr>
        <w:ilvl w:val="6"/>
        <w:numId w:val="1"/>
      </w:numPr>
      <w:spacing w:before="240" w:after="60"/>
      <w:outlineLvl w:val="6"/>
    </w:pPr>
    <w:rPr>
      <w:rFonts w:ascii="Arial" w:hAnsi="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i/>
      <w:sz w:val="20"/>
      <w:szCs w:val="20"/>
    </w:rPr>
  </w:style>
  <w:style w:type="paragraph" w:styleId="Heading9">
    <w:name w:val="heading 9"/>
    <w:basedOn w:val="Normal"/>
    <w:next w:val="Normal"/>
    <w:qFormat/>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widowControl w:val="0"/>
      <w:autoSpaceDE w:val="0"/>
      <w:autoSpaceDN w:val="0"/>
      <w:adjustRightInd w:val="0"/>
    </w:pPr>
  </w:style>
  <w:style w:type="paragraph" w:customStyle="1" w:styleId="Style4">
    <w:name w:val="Style 4"/>
    <w:basedOn w:val="Normal"/>
    <w:pPr>
      <w:widowControl w:val="0"/>
      <w:autoSpaceDE w:val="0"/>
      <w:autoSpaceDN w:val="0"/>
      <w:ind w:left="3168"/>
    </w:pPr>
  </w:style>
  <w:style w:type="paragraph" w:customStyle="1" w:styleId="Style3">
    <w:name w:val="Style 3"/>
    <w:basedOn w:val="Normal"/>
    <w:pPr>
      <w:widowControl w:val="0"/>
      <w:autoSpaceDE w:val="0"/>
      <w:autoSpaceDN w:val="0"/>
      <w:ind w:left="1584"/>
    </w:pPr>
  </w:style>
  <w:style w:type="paragraph" w:customStyle="1" w:styleId="Style2">
    <w:name w:val="Style 2"/>
    <w:basedOn w:val="Normal"/>
    <w:pPr>
      <w:widowControl w:val="0"/>
      <w:autoSpaceDE w:val="0"/>
      <w:autoSpaceDN w:val="0"/>
      <w:ind w:left="2160" w:right="72" w:hanging="576"/>
      <w:jc w:val="both"/>
    </w:pPr>
  </w:style>
  <w:style w:type="character" w:styleId="CommentReference">
    <w:name w:val="annotation reference"/>
    <w:semiHidden/>
    <w:rPr>
      <w:sz w:val="16"/>
    </w:rPr>
  </w:style>
  <w:style w:type="paragraph" w:styleId="BodyText">
    <w:name w:val="Body Text"/>
    <w:basedOn w:val="Normal"/>
    <w:pPr>
      <w:jc w:val="both"/>
    </w:pPr>
    <w:rPr>
      <w:rFonts w:ascii="Arial" w:hAnsi="Arial" w:cs="Arial"/>
      <w:b/>
      <w:bCs/>
      <w:sz w:val="22"/>
      <w:szCs w:val="22"/>
    </w:rPr>
  </w:style>
  <w:style w:type="paragraph" w:styleId="CommentText">
    <w:name w:val="annotation text"/>
    <w:basedOn w:val="Normal"/>
    <w:semiHidden/>
    <w:rPr>
      <w:sz w:val="20"/>
      <w:szCs w:val="20"/>
    </w:rPr>
  </w:style>
  <w:style w:type="paragraph" w:styleId="Title">
    <w:name w:val="Title"/>
    <w:basedOn w:val="Normal"/>
    <w:qFormat/>
    <w:pPr>
      <w:widowControl w:val="0"/>
      <w:tabs>
        <w:tab w:val="center" w:pos="5400"/>
        <w:tab w:val="left" w:pos="6480"/>
        <w:tab w:val="left" w:pos="7200"/>
        <w:tab w:val="left" w:pos="7920"/>
        <w:tab w:val="left" w:pos="8640"/>
        <w:tab w:val="left" w:pos="9360"/>
      </w:tabs>
      <w:jc w:val="center"/>
    </w:pPr>
    <w:rPr>
      <w:rFonts w:ascii="Arial" w:hAnsi="Arial"/>
      <w:b/>
      <w:sz w:val="28"/>
      <w:szCs w:val="20"/>
    </w:rPr>
  </w:style>
  <w:style w:type="paragraph" w:styleId="BodyTextIndent">
    <w:name w:val="Body Text Indent"/>
    <w:basedOn w:val="Normal"/>
    <w:pPr>
      <w:widowControl w:val="0"/>
      <w:ind w:left="720"/>
    </w:pPr>
    <w:rPr>
      <w:szCs w:val="20"/>
    </w:rPr>
  </w:style>
  <w:style w:type="character" w:styleId="Hyperlink">
    <w:name w:val="Hyperlink"/>
    <w:rPr>
      <w:color w:val="0000FF"/>
      <w:u w:val="single"/>
    </w:rPr>
  </w:style>
  <w:style w:type="paragraph" w:styleId="BodyTextIndent2">
    <w:name w:val="Body Text Indent 2"/>
    <w:basedOn w:val="Normal"/>
    <w:pPr>
      <w:widowControl w:val="0"/>
      <w:ind w:left="1620"/>
      <w:jc w:val="both"/>
    </w:pPr>
    <w:rPr>
      <w:rFonts w:ascii="Arial" w:hAnsi="Arial" w:cs="Arial"/>
    </w:rPr>
  </w:style>
  <w:style w:type="paragraph" w:styleId="BodyTextIndent3">
    <w:name w:val="Body Text Indent 3"/>
    <w:basedOn w:val="Normal"/>
    <w:pPr>
      <w:ind w:left="1620"/>
    </w:pPr>
  </w:style>
  <w:style w:type="paragraph" w:customStyle="1" w:styleId="OmniPage2">
    <w:name w:val="OmniPage #2"/>
    <w:basedOn w:val="Normal"/>
    <w:pPr>
      <w:spacing w:line="540" w:lineRule="exact"/>
    </w:pPr>
    <w:rPr>
      <w:sz w:val="20"/>
      <w:szCs w:val="20"/>
    </w:rPr>
  </w:style>
  <w:style w:type="paragraph" w:customStyle="1" w:styleId="OmniPage5">
    <w:name w:val="OmniPage #5"/>
    <w:basedOn w:val="Normal"/>
    <w:pPr>
      <w:spacing w:line="240" w:lineRule="exact"/>
    </w:pPr>
    <w:rPr>
      <w:sz w:val="20"/>
      <w:szCs w:val="20"/>
    </w:rPr>
  </w:style>
  <w:style w:type="paragraph" w:customStyle="1" w:styleId="OmniPage6">
    <w:name w:val="OmniPage #6"/>
    <w:basedOn w:val="Normal"/>
    <w:pPr>
      <w:spacing w:line="240" w:lineRule="exact"/>
    </w:pPr>
    <w:rPr>
      <w:sz w:val="20"/>
      <w:szCs w:val="20"/>
    </w:rPr>
  </w:style>
  <w:style w:type="paragraph" w:customStyle="1" w:styleId="OmniPage4">
    <w:name w:val="OmniPage #4"/>
    <w:basedOn w:val="Normal"/>
    <w:pPr>
      <w:spacing w:line="200" w:lineRule="exact"/>
    </w:pPr>
    <w:rPr>
      <w:sz w:val="20"/>
      <w:szCs w:val="20"/>
    </w:rPr>
  </w:style>
  <w:style w:type="paragraph" w:customStyle="1" w:styleId="OmniPage1">
    <w:name w:val="OmniPage #1"/>
    <w:basedOn w:val="Normal"/>
    <w:pPr>
      <w:spacing w:line="200" w:lineRule="exact"/>
    </w:pPr>
    <w:rPr>
      <w:sz w:val="20"/>
      <w:szCs w:val="20"/>
    </w:rPr>
  </w:style>
  <w:style w:type="paragraph" w:customStyle="1" w:styleId="OmniPage10">
    <w:name w:val="OmniPage #10"/>
    <w:basedOn w:val="Normal"/>
    <w:pPr>
      <w:spacing w:line="260" w:lineRule="exact"/>
    </w:pPr>
    <w:rPr>
      <w:sz w:val="20"/>
      <w:szCs w:val="20"/>
    </w:rPr>
  </w:style>
  <w:style w:type="paragraph" w:customStyle="1" w:styleId="OmniPage11">
    <w:name w:val="OmniPage #11"/>
    <w:basedOn w:val="Normal"/>
    <w:pPr>
      <w:spacing w:line="500" w:lineRule="exact"/>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D920EA"/>
    <w:pPr>
      <w:shd w:val="clear" w:color="auto" w:fill="000080"/>
    </w:pPr>
    <w:rPr>
      <w:rFonts w:ascii="Tahoma" w:hAnsi="Tahoma" w:cs="Tahoma"/>
      <w:sz w:val="20"/>
      <w:szCs w:val="20"/>
    </w:rPr>
  </w:style>
  <w:style w:type="paragraph" w:customStyle="1" w:styleId="RFPHead1">
    <w:name w:val="RFP Head 1"/>
    <w:basedOn w:val="Normal"/>
    <w:rsid w:val="00AF0D2C"/>
    <w:pPr>
      <w:numPr>
        <w:numId w:val="7"/>
      </w:numPr>
      <w:tabs>
        <w:tab w:val="left" w:pos="780"/>
        <w:tab w:val="right" w:pos="10800"/>
      </w:tabs>
    </w:pPr>
    <w:rPr>
      <w:rFonts w:ascii="Arial" w:hAnsi="Arial"/>
      <w:sz w:val="22"/>
      <w:szCs w:val="20"/>
    </w:rPr>
  </w:style>
  <w:style w:type="paragraph" w:customStyle="1" w:styleId="RFPHead2">
    <w:name w:val="RFP Head 2"/>
    <w:basedOn w:val="Normal"/>
    <w:rsid w:val="00AF0D2C"/>
    <w:pPr>
      <w:numPr>
        <w:ilvl w:val="1"/>
        <w:numId w:val="7"/>
      </w:numPr>
      <w:tabs>
        <w:tab w:val="left" w:pos="-2700"/>
        <w:tab w:val="right" w:pos="10800"/>
      </w:tabs>
      <w:jc w:val="both"/>
    </w:pPr>
    <w:rPr>
      <w:rFonts w:ascii="Arial" w:hAnsi="Arial"/>
      <w:sz w:val="22"/>
      <w:szCs w:val="20"/>
    </w:rPr>
  </w:style>
  <w:style w:type="paragraph" w:customStyle="1" w:styleId="RFPLevel3">
    <w:name w:val="RFP Level 3"/>
    <w:basedOn w:val="Normal"/>
    <w:rsid w:val="00AF0D2C"/>
    <w:pPr>
      <w:numPr>
        <w:ilvl w:val="2"/>
        <w:numId w:val="7"/>
      </w:numPr>
      <w:jc w:val="both"/>
    </w:pPr>
    <w:rPr>
      <w:rFonts w:ascii="Arial" w:hAnsi="Arial"/>
      <w:sz w:val="22"/>
      <w:szCs w:val="20"/>
    </w:rPr>
  </w:style>
  <w:style w:type="table" w:styleId="TableGrid">
    <w:name w:val="Table Grid"/>
    <w:basedOn w:val="TableNormal"/>
    <w:uiPriority w:val="59"/>
    <w:rsid w:val="00196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6669"/>
    <w:pPr>
      <w:tabs>
        <w:tab w:val="center" w:pos="4320"/>
        <w:tab w:val="right" w:pos="8640"/>
      </w:tabs>
    </w:pPr>
  </w:style>
  <w:style w:type="paragraph" w:styleId="ListParagraph">
    <w:name w:val="List Paragraph"/>
    <w:basedOn w:val="Normal"/>
    <w:uiPriority w:val="34"/>
    <w:qFormat/>
    <w:rsid w:val="008C2BFC"/>
    <w:pPr>
      <w:ind w:left="720"/>
      <w:contextualSpacing/>
    </w:pPr>
  </w:style>
  <w:style w:type="character" w:styleId="PlaceholderText">
    <w:name w:val="Placeholder Text"/>
    <w:basedOn w:val="DefaultParagraphFont"/>
    <w:uiPriority w:val="99"/>
    <w:semiHidden/>
    <w:rsid w:val="006A154C"/>
    <w:rPr>
      <w:color w:val="808080"/>
    </w:rPr>
  </w:style>
  <w:style w:type="character" w:styleId="FollowedHyperlink">
    <w:name w:val="FollowedHyperlink"/>
    <w:basedOn w:val="DefaultParagraphFont"/>
    <w:semiHidden/>
    <w:unhideWhenUsed/>
    <w:rsid w:val="00F519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479689">
      <w:bodyDiv w:val="1"/>
      <w:marLeft w:val="0"/>
      <w:marRight w:val="0"/>
      <w:marTop w:val="0"/>
      <w:marBottom w:val="0"/>
      <w:divBdr>
        <w:top w:val="none" w:sz="0" w:space="0" w:color="auto"/>
        <w:left w:val="none" w:sz="0" w:space="0" w:color="auto"/>
        <w:bottom w:val="none" w:sz="0" w:space="0" w:color="auto"/>
        <w:right w:val="none" w:sz="0" w:space="0" w:color="auto"/>
      </w:divBdr>
    </w:div>
    <w:div w:id="209003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hrm.virginia.gov/agency-human-resource-services/joborganizationstructure" TargetMode="External"/><Relationship Id="rId18" Type="http://schemas.openxmlformats.org/officeDocument/2006/relationships/hyperlink" Target="http://www.eva.state.va.us" TargetMode="External"/><Relationship Id="rId3" Type="http://schemas.openxmlformats.org/officeDocument/2006/relationships/styles" Target="styles.xml"/><Relationship Id="rId21" Type="http://schemas.openxmlformats.org/officeDocument/2006/relationships/hyperlink" Target="https://www.vita.virginia.gov/uploadedFiles/VITA_Main_Public/Library/PSGs/Information_Security_Standard_SEC501.pdf" TargetMode="External"/><Relationship Id="rId7" Type="http://schemas.openxmlformats.org/officeDocument/2006/relationships/endnotes" Target="endnotes.xml"/><Relationship Id="rId12" Type="http://schemas.openxmlformats.org/officeDocument/2006/relationships/hyperlink" Target="http://www.dhrm.virginia.gov/mwg-internal/de5fs23hu73ds/progress?id=AbblkcQ0bbqDMReg-dnnQhG3lOfgWbv6T1xH-bPUiEc,&amp;dl" TargetMode="External"/><Relationship Id="rId17" Type="http://schemas.openxmlformats.org/officeDocument/2006/relationships/hyperlink" Target="http://www.eva.state.va.us" TargetMode="External"/><Relationship Id="rId2" Type="http://schemas.openxmlformats.org/officeDocument/2006/relationships/numbering" Target="numbering.xml"/><Relationship Id="rId16" Type="http://schemas.openxmlformats.org/officeDocument/2006/relationships/hyperlink" Target="mailto:todd.hopkins@dhrm.virginia.gov" TargetMode="External"/><Relationship Id="rId20" Type="http://schemas.openxmlformats.org/officeDocument/2006/relationships/hyperlink" Target="mailto:jeff.presseau@dhrm.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s.virginia.gov/cgi-bin/legp604.exe?191+ful+CHAP042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larc.virginia.gov/pdfs/reports/Rpt499-2.pdf" TargetMode="External"/><Relationship Id="rId23" Type="http://schemas.openxmlformats.org/officeDocument/2006/relationships/fontTable" Target="fontTable.xml"/><Relationship Id="rId10" Type="http://schemas.openxmlformats.org/officeDocument/2006/relationships/hyperlink" Target="https://budget.lis.virginia.gov/item/2019/1/HB1700/Chapter/1/81/" TargetMode="External"/><Relationship Id="rId19" Type="http://schemas.openxmlformats.org/officeDocument/2006/relationships/hyperlink" Target="http://www.eVA.virginia.gov" TargetMode="External"/><Relationship Id="rId4" Type="http://schemas.openxmlformats.org/officeDocument/2006/relationships/settings" Target="settings.xml"/><Relationship Id="rId9" Type="http://schemas.openxmlformats.org/officeDocument/2006/relationships/hyperlink" Target="http://lis.virginia.gov/cgi-bin/legp604.exe?191+ful+CHAP0424" TargetMode="External"/><Relationship Id="rId14" Type="http://schemas.openxmlformats.org/officeDocument/2006/relationships/hyperlink" Target="http://www.dhrm.virginia.gov/agency-human-resource-services/joborganizationstructure/careergroups" TargetMode="External"/><Relationship Id="rId22" Type="http://schemas.openxmlformats.org/officeDocument/2006/relationships/hyperlink" Target="https://www.vita.virginia.gov/uploadedfiles/VITA_Main_Public/Library/AccessibilityStandard_GOV103-00_Eff_11-04-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A7FD1-F620-40F2-86F7-A0FFFBA0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9404</Words>
  <Characters>53609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REQUEST FOR PROPOSALS (RFP)</vt:lpstr>
    </vt:vector>
  </TitlesOfParts>
  <Company>Commonwealth of Virginia</Company>
  <LinksUpToDate>false</LinksUpToDate>
  <CharactersWithSpaces>62888</CharactersWithSpaces>
  <SharedDoc>false</SharedDoc>
  <HLinks>
    <vt:vector size="18" baseType="variant">
      <vt:variant>
        <vt:i4>4522008</vt:i4>
      </vt:variant>
      <vt:variant>
        <vt:i4>6</vt:i4>
      </vt:variant>
      <vt:variant>
        <vt:i4>0</vt:i4>
      </vt:variant>
      <vt:variant>
        <vt:i4>5</vt:i4>
      </vt:variant>
      <vt:variant>
        <vt:lpwstr>http://www.eva.virginia.gov/</vt:lpwstr>
      </vt:variant>
      <vt:variant>
        <vt:lpwstr/>
      </vt:variant>
      <vt:variant>
        <vt:i4>7536690</vt:i4>
      </vt:variant>
      <vt:variant>
        <vt:i4>3</vt:i4>
      </vt:variant>
      <vt:variant>
        <vt:i4>0</vt:i4>
      </vt:variant>
      <vt:variant>
        <vt:i4>5</vt:i4>
      </vt:variant>
      <vt:variant>
        <vt:lpwstr>http://www.eva.state.va.us/</vt:lpwstr>
      </vt:variant>
      <vt:variant>
        <vt:lpwstr/>
      </vt:variant>
      <vt:variant>
        <vt:i4>7536690</vt:i4>
      </vt:variant>
      <vt:variant>
        <vt:i4>0</vt:i4>
      </vt:variant>
      <vt:variant>
        <vt:i4>0</vt:i4>
      </vt:variant>
      <vt:variant>
        <vt:i4>5</vt:i4>
      </vt:variant>
      <vt:variant>
        <vt:lpwstr>http://www.eva.state.va.us/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(RFP)</dc:title>
  <dc:creator>Billg</dc:creator>
  <cp:lastModifiedBy>Hopkins, Todd (DHRM)</cp:lastModifiedBy>
  <cp:revision>2</cp:revision>
  <cp:lastPrinted>2019-06-26T13:25:00Z</cp:lastPrinted>
  <dcterms:created xsi:type="dcterms:W3CDTF">2019-06-26T14:20:00Z</dcterms:created>
  <dcterms:modified xsi:type="dcterms:W3CDTF">2019-06-26T14:20:00Z</dcterms:modified>
</cp:coreProperties>
</file>