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A11DE" w14:textId="77777777" w:rsidR="00FD7FF0" w:rsidRPr="0016407C" w:rsidRDefault="00FD7FF0" w:rsidP="00FD7FF0">
      <w:pPr>
        <w:pStyle w:val="NoSpacing"/>
        <w:jc w:val="center"/>
        <w:rPr>
          <w:rFonts w:ascii="Arial" w:hAnsi="Arial" w:cs="Arial"/>
          <w:sz w:val="32"/>
          <w:szCs w:val="32"/>
        </w:rPr>
      </w:pPr>
      <w:r w:rsidRPr="0016407C">
        <w:rPr>
          <w:rFonts w:ascii="Arial" w:hAnsi="Arial" w:cs="Arial"/>
          <w:sz w:val="32"/>
          <w:szCs w:val="32"/>
        </w:rPr>
        <w:t>SAMPLE ANNUAL AGE 26 LETTER</w:t>
      </w:r>
    </w:p>
    <w:p w14:paraId="709C6E07" w14:textId="77777777" w:rsidR="00FD7FF0" w:rsidRPr="0016407C" w:rsidRDefault="00FD7FF0" w:rsidP="00FD7FF0">
      <w:pPr>
        <w:pStyle w:val="NoSpacing"/>
        <w:jc w:val="center"/>
        <w:rPr>
          <w:rFonts w:ascii="Arial" w:hAnsi="Arial" w:cs="Arial"/>
          <w:sz w:val="32"/>
          <w:szCs w:val="32"/>
        </w:rPr>
      </w:pPr>
      <w:r w:rsidRPr="0016407C">
        <w:rPr>
          <w:rFonts w:ascii="Arial" w:hAnsi="Arial" w:cs="Arial"/>
          <w:sz w:val="32"/>
          <w:szCs w:val="32"/>
        </w:rPr>
        <w:t>FOR RETIREE GROUP EMPLOYEES</w:t>
      </w:r>
    </w:p>
    <w:p w14:paraId="3C35F077" w14:textId="77777777" w:rsidR="00FD7FF0" w:rsidRPr="0016407C" w:rsidRDefault="00FD7FF0" w:rsidP="00FD7FF0">
      <w:pPr>
        <w:rPr>
          <w:rFonts w:ascii="Arial" w:hAnsi="Arial" w:cs="Arial"/>
          <w:sz w:val="24"/>
          <w:szCs w:val="24"/>
        </w:rPr>
      </w:pPr>
      <w:r>
        <w:tab/>
      </w:r>
      <w:r>
        <w:tab/>
      </w:r>
      <w:r>
        <w:tab/>
      </w:r>
      <w:r>
        <w:tab/>
      </w:r>
      <w:r>
        <w:tab/>
      </w:r>
      <w:r>
        <w:tab/>
      </w:r>
      <w:r>
        <w:tab/>
      </w:r>
      <w:r>
        <w:tab/>
      </w:r>
      <w:r>
        <w:tab/>
      </w:r>
      <w:r>
        <w:tab/>
      </w:r>
      <w:r>
        <w:tab/>
      </w:r>
      <w:r>
        <w:tab/>
      </w:r>
      <w:r>
        <w:tab/>
      </w:r>
      <w:r>
        <w:tab/>
      </w:r>
      <w:r>
        <w:tab/>
      </w:r>
      <w:r>
        <w:tab/>
      </w:r>
      <w:r>
        <w:tab/>
      </w:r>
      <w:r>
        <w:tab/>
      </w:r>
      <w:r>
        <w:tab/>
      </w:r>
      <w:r>
        <w:tab/>
      </w:r>
      <w:r>
        <w:tab/>
      </w:r>
      <w:r>
        <w:tab/>
      </w:r>
      <w:r w:rsidRPr="0016407C">
        <w:rPr>
          <w:rFonts w:ascii="Arial" w:hAnsi="Arial" w:cs="Arial"/>
          <w:sz w:val="24"/>
          <w:szCs w:val="24"/>
        </w:rPr>
        <w:t>MM/DD/YYYY</w:t>
      </w:r>
    </w:p>
    <w:p w14:paraId="7C56CAB0" w14:textId="77777777" w:rsidR="00FD7FF0" w:rsidRPr="0016407C" w:rsidRDefault="00FD7FF0" w:rsidP="00FD7FF0">
      <w:pPr>
        <w:rPr>
          <w:rFonts w:ascii="Arial" w:hAnsi="Arial" w:cs="Arial"/>
          <w:sz w:val="24"/>
          <w:szCs w:val="24"/>
        </w:rPr>
      </w:pPr>
    </w:p>
    <w:p w14:paraId="28AAAA64" w14:textId="77777777" w:rsidR="00FD7FF0" w:rsidRPr="0016407C" w:rsidRDefault="00FD7FF0" w:rsidP="00FD7FF0">
      <w:pPr>
        <w:rPr>
          <w:rFonts w:ascii="Arial" w:hAnsi="Arial" w:cs="Arial"/>
          <w:sz w:val="24"/>
          <w:szCs w:val="24"/>
        </w:rPr>
      </w:pPr>
      <w:r w:rsidRPr="0016407C">
        <w:rPr>
          <w:rFonts w:ascii="Arial" w:hAnsi="Arial" w:cs="Arial"/>
          <w:sz w:val="24"/>
          <w:szCs w:val="24"/>
        </w:rPr>
        <w:t>Dear Retiree Group Enrollee (to be sent to the original participant, not a dependent (e.g., not a linked spouse covering the child who is aging out of the plan)</w:t>
      </w:r>
      <w:r>
        <w:rPr>
          <w:rFonts w:ascii="Arial" w:hAnsi="Arial" w:cs="Arial"/>
          <w:sz w:val="24"/>
          <w:szCs w:val="24"/>
        </w:rPr>
        <w:t xml:space="preserve"> </w:t>
      </w:r>
      <w:r w:rsidRPr="0016407C">
        <w:rPr>
          <w:rFonts w:ascii="Arial" w:hAnsi="Arial" w:cs="Arial"/>
          <w:sz w:val="24"/>
          <w:szCs w:val="24"/>
        </w:rPr>
        <w:t>:</w:t>
      </w:r>
    </w:p>
    <w:p w14:paraId="365779E6" w14:textId="77777777" w:rsidR="00FD7FF0" w:rsidRPr="0016407C" w:rsidRDefault="00FD7FF0" w:rsidP="00FD7FF0">
      <w:pPr>
        <w:ind w:firstLine="720"/>
        <w:rPr>
          <w:rFonts w:ascii="Arial" w:hAnsi="Arial" w:cs="Arial"/>
          <w:sz w:val="24"/>
          <w:szCs w:val="24"/>
        </w:rPr>
      </w:pPr>
      <w:r w:rsidRPr="0016407C">
        <w:rPr>
          <w:rFonts w:ascii="Arial" w:hAnsi="Arial" w:cs="Arial"/>
          <w:sz w:val="24"/>
          <w:szCs w:val="24"/>
        </w:rPr>
        <w:t xml:space="preserve">Under the terms of the Health Benefits Program for Retirees, covered children are no longer eligible for health coverage at the end of the calendar </w:t>
      </w:r>
      <w:r>
        <w:rPr>
          <w:rFonts w:ascii="Arial" w:hAnsi="Arial" w:cs="Arial"/>
          <w:sz w:val="24"/>
          <w:szCs w:val="24"/>
        </w:rPr>
        <w:t>year in which they turn age 26.</w:t>
      </w:r>
    </w:p>
    <w:p w14:paraId="54EC2F8A" w14:textId="438F103D" w:rsidR="00FD7FF0" w:rsidRPr="0016407C" w:rsidRDefault="00FD7FF0" w:rsidP="00FD7FF0">
      <w:pPr>
        <w:rPr>
          <w:rFonts w:ascii="Arial" w:hAnsi="Arial" w:cs="Arial"/>
          <w:sz w:val="24"/>
          <w:szCs w:val="24"/>
        </w:rPr>
      </w:pPr>
      <w:r w:rsidRPr="0016407C">
        <w:rPr>
          <w:rFonts w:ascii="Arial" w:hAnsi="Arial" w:cs="Arial"/>
          <w:sz w:val="24"/>
          <w:szCs w:val="24"/>
        </w:rPr>
        <w:t xml:space="preserve"> </w:t>
      </w:r>
      <w:r>
        <w:rPr>
          <w:rFonts w:ascii="Arial" w:hAnsi="Arial" w:cs="Arial"/>
          <w:sz w:val="24"/>
          <w:szCs w:val="24"/>
        </w:rPr>
        <w:tab/>
      </w:r>
      <w:r w:rsidRPr="0016407C">
        <w:rPr>
          <w:rFonts w:ascii="Arial" w:hAnsi="Arial" w:cs="Arial"/>
          <w:sz w:val="24"/>
          <w:szCs w:val="24"/>
        </w:rPr>
        <w:t xml:space="preserve">The program’s </w:t>
      </w:r>
      <w:r w:rsidR="00CC28BC" w:rsidRPr="00A16D80">
        <w:rPr>
          <w:rFonts w:ascii="Arial" w:hAnsi="Arial" w:cs="Arial"/>
          <w:sz w:val="24"/>
          <w:szCs w:val="24"/>
        </w:rPr>
        <w:t>Cardinal</w:t>
      </w:r>
      <w:r w:rsidRPr="00A16D80">
        <w:rPr>
          <w:rFonts w:ascii="Arial" w:hAnsi="Arial" w:cs="Arial"/>
          <w:sz w:val="24"/>
          <w:szCs w:val="24"/>
        </w:rPr>
        <w:t xml:space="preserve"> </w:t>
      </w:r>
      <w:r w:rsidR="0092304F" w:rsidRPr="00A16D80">
        <w:rPr>
          <w:rFonts w:ascii="Arial" w:hAnsi="Arial" w:cs="Arial"/>
          <w:sz w:val="24"/>
          <w:szCs w:val="24"/>
        </w:rPr>
        <w:t>HCM</w:t>
      </w:r>
      <w:r w:rsidRPr="00A16D80">
        <w:rPr>
          <w:rFonts w:ascii="Arial" w:hAnsi="Arial" w:cs="Arial"/>
          <w:sz w:val="24"/>
          <w:szCs w:val="24"/>
        </w:rPr>
        <w:t xml:space="preserve"> System</w:t>
      </w:r>
      <w:r w:rsidRPr="0016407C">
        <w:rPr>
          <w:rFonts w:ascii="Arial" w:hAnsi="Arial" w:cs="Arial"/>
          <w:sz w:val="24"/>
          <w:szCs w:val="24"/>
        </w:rPr>
        <w:t xml:space="preserve"> indicates that you provide coverage for a child whose eligibility will cease as of January 1.</w:t>
      </w:r>
      <w:r w:rsidR="00A81F17">
        <w:rPr>
          <w:rFonts w:ascii="Arial" w:hAnsi="Arial" w:cs="Arial"/>
          <w:sz w:val="24"/>
          <w:szCs w:val="24"/>
        </w:rPr>
        <w:t xml:space="preserve">  </w:t>
      </w:r>
      <w:r w:rsidRPr="0016407C">
        <w:rPr>
          <w:rFonts w:ascii="Arial" w:hAnsi="Arial" w:cs="Arial"/>
          <w:sz w:val="24"/>
          <w:szCs w:val="24"/>
        </w:rPr>
        <w:t>Thus, the 26-year-old-child will be automatically removed from coverage.  Because your child will no longer be eligible for the program, you may be eligible for a reduced membership and lower premium cost.  If you qualify, your membership will be reduced automatically effective January 1, 20</w:t>
      </w:r>
      <w:r w:rsidR="00CC28BC">
        <w:rPr>
          <w:rFonts w:ascii="Arial" w:hAnsi="Arial" w:cs="Arial"/>
          <w:sz w:val="24"/>
          <w:szCs w:val="24"/>
        </w:rPr>
        <w:t>2</w:t>
      </w:r>
      <w:r w:rsidR="00366C17">
        <w:rPr>
          <w:rFonts w:ascii="Arial" w:hAnsi="Arial" w:cs="Arial"/>
          <w:sz w:val="24"/>
          <w:szCs w:val="24"/>
        </w:rPr>
        <w:t>7</w:t>
      </w:r>
      <w:r w:rsidRPr="0016407C">
        <w:rPr>
          <w:rFonts w:ascii="Arial" w:hAnsi="Arial" w:cs="Arial"/>
          <w:sz w:val="24"/>
          <w:szCs w:val="24"/>
        </w:rPr>
        <w:t>.</w:t>
      </w:r>
    </w:p>
    <w:p w14:paraId="03E8A9D0" w14:textId="77777777" w:rsidR="00FD7FF0" w:rsidRDefault="00FD7FF0" w:rsidP="00FD7FF0">
      <w:pPr>
        <w:ind w:firstLine="720"/>
        <w:rPr>
          <w:rFonts w:ascii="Arial" w:hAnsi="Arial" w:cs="Arial"/>
          <w:sz w:val="24"/>
          <w:szCs w:val="24"/>
        </w:rPr>
      </w:pPr>
      <w:r w:rsidRPr="0016407C">
        <w:rPr>
          <w:rFonts w:ascii="Arial" w:hAnsi="Arial" w:cs="Arial"/>
          <w:sz w:val="24"/>
          <w:szCs w:val="24"/>
        </w:rPr>
        <w:t xml:space="preserve">There are four health benefit options listed below for children who will lose coverage in the Health Benefits Program for Retirees due to age.  </w:t>
      </w:r>
    </w:p>
    <w:p w14:paraId="0FC73A87" w14:textId="77777777" w:rsidR="00FD7FF0" w:rsidRPr="0016407C" w:rsidRDefault="00FD7FF0" w:rsidP="00FD7FF0">
      <w:pPr>
        <w:rPr>
          <w:rFonts w:ascii="Arial" w:hAnsi="Arial" w:cs="Arial"/>
          <w:sz w:val="24"/>
          <w:szCs w:val="24"/>
        </w:rPr>
      </w:pPr>
      <w:r>
        <w:rPr>
          <w:rFonts w:ascii="Arial" w:hAnsi="Arial" w:cs="Arial"/>
          <w:sz w:val="24"/>
          <w:szCs w:val="24"/>
        </w:rPr>
        <w:t>(1.)</w:t>
      </w:r>
      <w:r w:rsidRPr="0016407C">
        <w:rPr>
          <w:rFonts w:ascii="Arial" w:hAnsi="Arial" w:cs="Arial"/>
          <w:sz w:val="24"/>
          <w:szCs w:val="24"/>
        </w:rPr>
        <w:t xml:space="preserve"> Continued coverage under the Health Benefits Program for Retirees if your child qualifies as an incapacitated dependent due to a physical or behavioral health condition, and: </w:t>
      </w:r>
    </w:p>
    <w:p w14:paraId="691CF5BA" w14:textId="77777777" w:rsidR="00FD7FF0" w:rsidRPr="0016407C" w:rsidRDefault="00FD7FF0" w:rsidP="00FD7FF0">
      <w:pPr>
        <w:pStyle w:val="ListParagraph"/>
        <w:numPr>
          <w:ilvl w:val="0"/>
          <w:numId w:val="1"/>
        </w:numPr>
        <w:rPr>
          <w:rFonts w:ascii="Arial" w:hAnsi="Arial" w:cs="Arial"/>
          <w:sz w:val="24"/>
          <w:szCs w:val="24"/>
        </w:rPr>
      </w:pPr>
      <w:r w:rsidRPr="0016407C">
        <w:rPr>
          <w:rFonts w:ascii="Arial" w:hAnsi="Arial" w:cs="Arial"/>
          <w:sz w:val="24"/>
          <w:szCs w:val="24"/>
        </w:rPr>
        <w:t>the incapacitation existed prior to the loss of eligibility due to age;</w:t>
      </w:r>
    </w:p>
    <w:p w14:paraId="170BD29D" w14:textId="77777777" w:rsidR="00FD7FF0" w:rsidRDefault="00FD7FF0" w:rsidP="00FD7FF0">
      <w:pPr>
        <w:pStyle w:val="ListParagraph"/>
        <w:numPr>
          <w:ilvl w:val="0"/>
          <w:numId w:val="1"/>
        </w:numPr>
        <w:rPr>
          <w:rFonts w:ascii="Arial" w:hAnsi="Arial" w:cs="Arial"/>
          <w:sz w:val="24"/>
          <w:szCs w:val="24"/>
        </w:rPr>
      </w:pPr>
      <w:r w:rsidRPr="0016407C">
        <w:rPr>
          <w:rFonts w:ascii="Arial" w:hAnsi="Arial" w:cs="Arial"/>
          <w:sz w:val="24"/>
          <w:szCs w:val="24"/>
        </w:rPr>
        <w:t xml:space="preserve">the child is unmarried, resides full-time with the retiree group enrollee (or </w:t>
      </w:r>
    </w:p>
    <w:p w14:paraId="247FD9F6" w14:textId="77777777" w:rsidR="00366C17" w:rsidRDefault="00FD7FF0" w:rsidP="00FD7FF0">
      <w:pPr>
        <w:pStyle w:val="ListParagraph"/>
        <w:rPr>
          <w:rFonts w:ascii="Arial" w:hAnsi="Arial" w:cs="Arial"/>
          <w:sz w:val="24"/>
          <w:szCs w:val="24"/>
        </w:rPr>
      </w:pPr>
      <w:r w:rsidRPr="0016407C">
        <w:rPr>
          <w:rFonts w:ascii="Arial" w:hAnsi="Arial" w:cs="Arial"/>
          <w:sz w:val="24"/>
          <w:szCs w:val="24"/>
        </w:rPr>
        <w:t>the other natural/adoptive parent)</w:t>
      </w:r>
      <w:r w:rsidR="00A81F17">
        <w:rPr>
          <w:rFonts w:ascii="Arial" w:hAnsi="Arial" w:cs="Arial"/>
          <w:sz w:val="24"/>
          <w:szCs w:val="24"/>
        </w:rPr>
        <w:t xml:space="preserve"> </w:t>
      </w:r>
      <w:r w:rsidR="00A81F17" w:rsidRPr="00B16BB5">
        <w:rPr>
          <w:rFonts w:ascii="Arial" w:hAnsi="Arial" w:cs="Arial"/>
          <w:sz w:val="24"/>
          <w:szCs w:val="24"/>
        </w:rPr>
        <w:t>or a resident of a facility that is providing residential support services</w:t>
      </w:r>
      <w:r w:rsidRPr="00B16BB5">
        <w:rPr>
          <w:rFonts w:ascii="Arial" w:hAnsi="Arial" w:cs="Arial"/>
          <w:sz w:val="24"/>
          <w:szCs w:val="24"/>
        </w:rPr>
        <w:t xml:space="preserve"> </w:t>
      </w:r>
    </w:p>
    <w:p w14:paraId="3B9B960B" w14:textId="51D2F14C" w:rsidR="00FD7FF0" w:rsidRPr="00AA01F6" w:rsidRDefault="00FD7FF0" w:rsidP="00FD7FF0">
      <w:pPr>
        <w:pStyle w:val="ListParagraph"/>
        <w:rPr>
          <w:rFonts w:ascii="Arial" w:hAnsi="Arial" w:cs="Arial"/>
          <w:sz w:val="24"/>
          <w:szCs w:val="24"/>
        </w:rPr>
      </w:pPr>
      <w:proofErr w:type="gramStart"/>
      <w:r w:rsidRPr="0016407C">
        <w:rPr>
          <w:rFonts w:ascii="Arial" w:hAnsi="Arial" w:cs="Arial"/>
          <w:sz w:val="24"/>
          <w:szCs w:val="24"/>
        </w:rPr>
        <w:t>the</w:t>
      </w:r>
      <w:proofErr w:type="gramEnd"/>
      <w:r w:rsidRPr="0016407C">
        <w:rPr>
          <w:rFonts w:ascii="Arial" w:hAnsi="Arial" w:cs="Arial"/>
          <w:sz w:val="24"/>
          <w:szCs w:val="24"/>
        </w:rPr>
        <w:t xml:space="preserve"> </w:t>
      </w:r>
      <w:r>
        <w:rPr>
          <w:rFonts w:ascii="Arial" w:hAnsi="Arial" w:cs="Arial"/>
          <w:sz w:val="24"/>
          <w:szCs w:val="24"/>
        </w:rPr>
        <w:t xml:space="preserve">child is dependent upon the retiree group </w:t>
      </w:r>
      <w:proofErr w:type="gramStart"/>
      <w:r>
        <w:rPr>
          <w:rFonts w:ascii="Arial" w:hAnsi="Arial" w:cs="Arial"/>
          <w:sz w:val="24"/>
          <w:szCs w:val="24"/>
        </w:rPr>
        <w:t>enrollee</w:t>
      </w:r>
      <w:proofErr w:type="gramEnd"/>
      <w:r>
        <w:rPr>
          <w:rFonts w:ascii="Arial" w:hAnsi="Arial" w:cs="Arial"/>
          <w:sz w:val="24"/>
          <w:szCs w:val="24"/>
        </w:rPr>
        <w:t xml:space="preserve"> for financial support</w:t>
      </w:r>
      <w:r w:rsidRPr="00AA01F6">
        <w:rPr>
          <w:rFonts w:ascii="Arial" w:hAnsi="Arial" w:cs="Arial"/>
          <w:sz w:val="24"/>
          <w:szCs w:val="24"/>
        </w:rPr>
        <w:t xml:space="preserve">, and </w:t>
      </w:r>
    </w:p>
    <w:p w14:paraId="5AD80900" w14:textId="77777777" w:rsidR="00FD7FF0" w:rsidRPr="0016407C" w:rsidRDefault="00FD7FF0" w:rsidP="00FD7FF0">
      <w:pPr>
        <w:pStyle w:val="ListParagraph"/>
        <w:numPr>
          <w:ilvl w:val="0"/>
          <w:numId w:val="1"/>
        </w:numPr>
        <w:rPr>
          <w:rFonts w:ascii="Arial" w:hAnsi="Arial" w:cs="Arial"/>
          <w:sz w:val="24"/>
          <w:szCs w:val="24"/>
        </w:rPr>
      </w:pPr>
      <w:r w:rsidRPr="0016407C">
        <w:rPr>
          <w:rFonts w:ascii="Arial" w:hAnsi="Arial" w:cs="Arial"/>
          <w:sz w:val="24"/>
          <w:szCs w:val="24"/>
        </w:rPr>
        <w:t xml:space="preserve">the plan administrator approves continued coverage.  </w:t>
      </w:r>
    </w:p>
    <w:p w14:paraId="2CDE1925" w14:textId="0AF8DF5B" w:rsidR="00FD7FF0" w:rsidRPr="0016407C" w:rsidRDefault="00FD7FF0" w:rsidP="0092304F">
      <w:pPr>
        <w:ind w:firstLine="360"/>
        <w:rPr>
          <w:rFonts w:ascii="Arial" w:hAnsi="Arial" w:cs="Arial"/>
          <w:sz w:val="24"/>
          <w:szCs w:val="24"/>
        </w:rPr>
      </w:pPr>
      <w:r w:rsidRPr="0016407C">
        <w:rPr>
          <w:rFonts w:ascii="Arial" w:hAnsi="Arial" w:cs="Arial"/>
          <w:sz w:val="24"/>
          <w:szCs w:val="24"/>
        </w:rPr>
        <w:t>Retiree group enrollees need to contact the plan in which the child is enrolled for the necessary paperwork to begin the process for review of incapacitated dependent children that are age 26 and losing coverage.  Completed requests must be returned to the plan prior to January 1, 20</w:t>
      </w:r>
      <w:r w:rsidR="00CC28BC">
        <w:rPr>
          <w:rFonts w:ascii="Arial" w:hAnsi="Arial" w:cs="Arial"/>
          <w:sz w:val="24"/>
          <w:szCs w:val="24"/>
        </w:rPr>
        <w:t>2</w:t>
      </w:r>
      <w:r w:rsidR="00366C17">
        <w:rPr>
          <w:rFonts w:ascii="Arial" w:hAnsi="Arial" w:cs="Arial"/>
          <w:sz w:val="24"/>
          <w:szCs w:val="24"/>
        </w:rPr>
        <w:t>7</w:t>
      </w:r>
      <w:r w:rsidR="00366C17" w:rsidRPr="0016407C">
        <w:rPr>
          <w:rFonts w:ascii="Arial" w:hAnsi="Arial" w:cs="Arial"/>
          <w:sz w:val="24"/>
          <w:szCs w:val="24"/>
        </w:rPr>
        <w:t xml:space="preserve">. </w:t>
      </w:r>
    </w:p>
    <w:p w14:paraId="5F77799B" w14:textId="77777777" w:rsidR="00FD7FF0" w:rsidRPr="0016407C" w:rsidRDefault="00FD7FF0" w:rsidP="00FD7FF0">
      <w:pPr>
        <w:rPr>
          <w:rFonts w:ascii="Arial" w:hAnsi="Arial" w:cs="Arial"/>
          <w:sz w:val="24"/>
          <w:szCs w:val="24"/>
        </w:rPr>
      </w:pPr>
      <w:r w:rsidRPr="0016407C">
        <w:rPr>
          <w:rFonts w:ascii="Arial" w:hAnsi="Arial" w:cs="Arial"/>
          <w:sz w:val="24"/>
          <w:szCs w:val="24"/>
        </w:rPr>
        <w:t>Retiree group participants enrolled in:</w:t>
      </w:r>
    </w:p>
    <w:p w14:paraId="05810EFF" w14:textId="77777777" w:rsidR="00FD7FF0" w:rsidRPr="00B03C80" w:rsidRDefault="00FD7FF0" w:rsidP="00FD7FF0">
      <w:pPr>
        <w:pStyle w:val="NoSpacing"/>
        <w:numPr>
          <w:ilvl w:val="1"/>
          <w:numId w:val="2"/>
        </w:numPr>
        <w:rPr>
          <w:rFonts w:ascii="Arial" w:hAnsi="Arial" w:cs="Arial"/>
          <w:b/>
          <w:bCs/>
          <w:sz w:val="24"/>
          <w:szCs w:val="24"/>
        </w:rPr>
      </w:pPr>
      <w:r w:rsidRPr="00B03C80">
        <w:rPr>
          <w:rFonts w:ascii="Arial" w:hAnsi="Arial" w:cs="Arial"/>
          <w:b/>
          <w:bCs/>
          <w:sz w:val="24"/>
          <w:szCs w:val="24"/>
        </w:rPr>
        <w:t>COVA Care, COVA HDHP or a plan that coordinates with Medicare must contact Anthem at 1-800-552-2682.</w:t>
      </w:r>
    </w:p>
    <w:p w14:paraId="4328FE64" w14:textId="77777777" w:rsidR="00FD7FF0" w:rsidRPr="00B03C80" w:rsidRDefault="00FD7FF0" w:rsidP="00FD7FF0">
      <w:pPr>
        <w:pStyle w:val="NoSpacing"/>
        <w:numPr>
          <w:ilvl w:val="1"/>
          <w:numId w:val="2"/>
        </w:numPr>
        <w:rPr>
          <w:rFonts w:ascii="Arial" w:hAnsi="Arial" w:cs="Arial"/>
          <w:b/>
          <w:bCs/>
          <w:sz w:val="24"/>
          <w:szCs w:val="24"/>
        </w:rPr>
      </w:pPr>
      <w:r w:rsidRPr="00B03C80">
        <w:rPr>
          <w:rFonts w:ascii="Arial" w:hAnsi="Arial" w:cs="Arial"/>
          <w:b/>
          <w:bCs/>
          <w:sz w:val="24"/>
          <w:szCs w:val="24"/>
        </w:rPr>
        <w:t xml:space="preserve">COVA </w:t>
      </w:r>
      <w:proofErr w:type="spellStart"/>
      <w:r w:rsidRPr="00B03C80">
        <w:rPr>
          <w:rFonts w:ascii="Arial" w:hAnsi="Arial" w:cs="Arial"/>
          <w:b/>
          <w:bCs/>
          <w:sz w:val="24"/>
          <w:szCs w:val="24"/>
        </w:rPr>
        <w:t>HealthAware</w:t>
      </w:r>
      <w:proofErr w:type="spellEnd"/>
      <w:r w:rsidRPr="00B03C80">
        <w:rPr>
          <w:rFonts w:ascii="Arial" w:hAnsi="Arial" w:cs="Arial"/>
          <w:b/>
          <w:bCs/>
          <w:sz w:val="24"/>
          <w:szCs w:val="24"/>
        </w:rPr>
        <w:t xml:space="preserve"> must contact Aetna Concierge at 1-855-414-1901.</w:t>
      </w:r>
    </w:p>
    <w:p w14:paraId="16B40D2F" w14:textId="77777777" w:rsidR="00FD7FF0" w:rsidRPr="00B03C80" w:rsidRDefault="00FD7FF0" w:rsidP="00FD7FF0">
      <w:pPr>
        <w:pStyle w:val="NoSpacing"/>
        <w:numPr>
          <w:ilvl w:val="1"/>
          <w:numId w:val="2"/>
        </w:numPr>
        <w:rPr>
          <w:rFonts w:ascii="Arial" w:hAnsi="Arial" w:cs="Arial"/>
          <w:b/>
          <w:bCs/>
          <w:sz w:val="24"/>
          <w:szCs w:val="24"/>
        </w:rPr>
      </w:pPr>
      <w:r w:rsidRPr="00B03C80">
        <w:rPr>
          <w:rFonts w:ascii="Arial" w:hAnsi="Arial" w:cs="Arial"/>
          <w:b/>
          <w:bCs/>
          <w:sz w:val="24"/>
          <w:szCs w:val="24"/>
        </w:rPr>
        <w:t>Kaiser Permanente must contact Kaiser at 1-800-777-7902.</w:t>
      </w:r>
    </w:p>
    <w:p w14:paraId="146A8929" w14:textId="5F5412B7" w:rsidR="00FD7FF0" w:rsidRPr="00B03C80" w:rsidRDefault="00785919" w:rsidP="00FD7FF0">
      <w:pPr>
        <w:pStyle w:val="NoSpacing"/>
        <w:numPr>
          <w:ilvl w:val="1"/>
          <w:numId w:val="2"/>
        </w:numPr>
        <w:rPr>
          <w:rFonts w:ascii="Arial" w:hAnsi="Arial" w:cs="Arial"/>
          <w:b/>
          <w:bCs/>
          <w:sz w:val="24"/>
          <w:szCs w:val="24"/>
        </w:rPr>
      </w:pPr>
      <w:r>
        <w:rPr>
          <w:rFonts w:ascii="Arial" w:hAnsi="Arial" w:cs="Arial"/>
          <w:b/>
          <w:bCs/>
          <w:sz w:val="24"/>
          <w:szCs w:val="24"/>
        </w:rPr>
        <w:t>Sentara</w:t>
      </w:r>
      <w:r w:rsidR="00FD7FF0" w:rsidRPr="00B03C80">
        <w:rPr>
          <w:rFonts w:ascii="Arial" w:hAnsi="Arial" w:cs="Arial"/>
          <w:b/>
          <w:bCs/>
          <w:sz w:val="24"/>
          <w:szCs w:val="24"/>
        </w:rPr>
        <w:t xml:space="preserve"> Health</w:t>
      </w:r>
      <w:r>
        <w:rPr>
          <w:rFonts w:ascii="Arial" w:hAnsi="Arial" w:cs="Arial"/>
          <w:b/>
          <w:bCs/>
          <w:sz w:val="24"/>
          <w:szCs w:val="24"/>
        </w:rPr>
        <w:t xml:space="preserve"> Plans</w:t>
      </w:r>
      <w:r w:rsidR="00FD7FF0" w:rsidRPr="00B03C80">
        <w:rPr>
          <w:rFonts w:ascii="Arial" w:hAnsi="Arial" w:cs="Arial"/>
          <w:b/>
          <w:bCs/>
          <w:sz w:val="24"/>
          <w:szCs w:val="24"/>
        </w:rPr>
        <w:t xml:space="preserve"> must contact </w:t>
      </w:r>
      <w:r>
        <w:rPr>
          <w:rFonts w:ascii="Arial" w:hAnsi="Arial" w:cs="Arial"/>
          <w:b/>
          <w:bCs/>
          <w:sz w:val="24"/>
          <w:szCs w:val="24"/>
        </w:rPr>
        <w:t>Sentara</w:t>
      </w:r>
      <w:r w:rsidR="00FD7FF0" w:rsidRPr="00B03C80">
        <w:rPr>
          <w:rFonts w:ascii="Arial" w:hAnsi="Arial" w:cs="Arial"/>
          <w:b/>
          <w:bCs/>
          <w:sz w:val="24"/>
          <w:szCs w:val="24"/>
        </w:rPr>
        <w:t xml:space="preserve"> at 1-866-846-2682</w:t>
      </w:r>
    </w:p>
    <w:p w14:paraId="561CAF80" w14:textId="77777777" w:rsidR="00FD7FF0" w:rsidRPr="0016407C" w:rsidRDefault="00FD7FF0" w:rsidP="00FD7FF0">
      <w:pPr>
        <w:rPr>
          <w:rFonts w:ascii="Arial" w:hAnsi="Arial" w:cs="Arial"/>
          <w:sz w:val="24"/>
          <w:szCs w:val="24"/>
        </w:rPr>
      </w:pPr>
    </w:p>
    <w:p w14:paraId="2585B7E3" w14:textId="77777777" w:rsidR="00FD7FF0" w:rsidRPr="0016407C" w:rsidRDefault="00FD7FF0" w:rsidP="00FD7FF0">
      <w:pPr>
        <w:ind w:firstLine="720"/>
        <w:rPr>
          <w:rFonts w:ascii="Arial" w:hAnsi="Arial" w:cs="Arial"/>
          <w:sz w:val="24"/>
          <w:szCs w:val="24"/>
        </w:rPr>
      </w:pPr>
      <w:r w:rsidRPr="0016407C">
        <w:rPr>
          <w:rFonts w:ascii="Arial" w:hAnsi="Arial" w:cs="Arial"/>
          <w:sz w:val="24"/>
          <w:szCs w:val="24"/>
        </w:rPr>
        <w:lastRenderedPageBreak/>
        <w:t xml:space="preserve">Please note that the approval process can be very time consuming.  If you think that your child may qualify for this provision, we recommend that you take immediate action.  Children removed from the Health Benefits Program upon reaching age 26 can only be re-enrolled in coverage in one, very limited situation.  Contact the Benefits Administrator signing this correspondence for assistance.  </w:t>
      </w:r>
    </w:p>
    <w:p w14:paraId="15EC5902" w14:textId="77777777" w:rsidR="00FD7FF0" w:rsidRPr="0016407C" w:rsidRDefault="00FD7FF0" w:rsidP="00FD7FF0">
      <w:pPr>
        <w:rPr>
          <w:rFonts w:ascii="Arial" w:hAnsi="Arial" w:cs="Arial"/>
          <w:sz w:val="24"/>
          <w:szCs w:val="24"/>
        </w:rPr>
      </w:pPr>
    </w:p>
    <w:p w14:paraId="271F5787" w14:textId="77777777" w:rsidR="00FD7FF0" w:rsidRPr="0034750B" w:rsidRDefault="00FD7FF0" w:rsidP="00FD7FF0">
      <w:pPr>
        <w:pStyle w:val="NoSpacing"/>
        <w:rPr>
          <w:rFonts w:ascii="Arial" w:hAnsi="Arial" w:cs="Arial"/>
          <w:sz w:val="24"/>
          <w:szCs w:val="24"/>
        </w:rPr>
      </w:pPr>
      <w:r w:rsidRPr="0034750B">
        <w:rPr>
          <w:rFonts w:ascii="Arial" w:hAnsi="Arial" w:cs="Arial"/>
          <w:sz w:val="24"/>
          <w:szCs w:val="24"/>
        </w:rPr>
        <w:t xml:space="preserve">(2.)  Enrollment in Extended Coverage under the provisions of the Public Health Service </w:t>
      </w:r>
    </w:p>
    <w:p w14:paraId="786D998D" w14:textId="77777777" w:rsidR="00FD7FF0" w:rsidRPr="0034750B" w:rsidRDefault="00FD7FF0" w:rsidP="00FD7FF0">
      <w:pPr>
        <w:pStyle w:val="NoSpacing"/>
        <w:ind w:left="400"/>
        <w:rPr>
          <w:rFonts w:ascii="Arial" w:hAnsi="Arial" w:cs="Arial"/>
          <w:sz w:val="24"/>
          <w:szCs w:val="24"/>
        </w:rPr>
      </w:pPr>
      <w:r w:rsidRPr="0034750B">
        <w:rPr>
          <w:rFonts w:ascii="Arial" w:hAnsi="Arial" w:cs="Arial"/>
          <w:sz w:val="24"/>
          <w:szCs w:val="24"/>
        </w:rPr>
        <w:t>Act (PHSA) for a period of up to 36 months.  An Extended Coverage Election Notice                           will be sent to your child.</w:t>
      </w:r>
    </w:p>
    <w:p w14:paraId="1FA8A951" w14:textId="77777777" w:rsidR="00FD7FF0" w:rsidRPr="0034750B" w:rsidRDefault="00FD7FF0" w:rsidP="00FD7FF0">
      <w:pPr>
        <w:rPr>
          <w:rFonts w:ascii="Arial" w:hAnsi="Arial" w:cs="Arial"/>
          <w:sz w:val="24"/>
          <w:szCs w:val="24"/>
        </w:rPr>
      </w:pPr>
    </w:p>
    <w:p w14:paraId="24743BE7" w14:textId="77777777" w:rsidR="00FD7FF0" w:rsidRDefault="00FD7FF0" w:rsidP="00FD7FF0">
      <w:pPr>
        <w:pStyle w:val="NoSpacing"/>
        <w:rPr>
          <w:rFonts w:ascii="Arial" w:hAnsi="Arial" w:cs="Arial"/>
          <w:sz w:val="24"/>
          <w:szCs w:val="24"/>
        </w:rPr>
      </w:pPr>
      <w:r w:rsidRPr="0034750B">
        <w:rPr>
          <w:rFonts w:ascii="Arial" w:hAnsi="Arial" w:cs="Arial"/>
          <w:sz w:val="24"/>
          <w:szCs w:val="24"/>
        </w:rPr>
        <w:t xml:space="preserve">(3.) Enrollment in non-group coverage available through your current health benefits </w:t>
      </w:r>
    </w:p>
    <w:p w14:paraId="1A2ADE98" w14:textId="77777777" w:rsidR="00FD7FF0" w:rsidRDefault="00FD7FF0" w:rsidP="00FD7FF0">
      <w:pPr>
        <w:pStyle w:val="NoSpacing"/>
        <w:rPr>
          <w:rFonts w:ascii="Arial" w:hAnsi="Arial" w:cs="Arial"/>
          <w:sz w:val="24"/>
          <w:szCs w:val="24"/>
        </w:rPr>
      </w:pPr>
      <w:r>
        <w:rPr>
          <w:rFonts w:ascii="Arial" w:hAnsi="Arial" w:cs="Arial"/>
          <w:sz w:val="24"/>
          <w:szCs w:val="24"/>
        </w:rPr>
        <w:t xml:space="preserve">      plan. </w:t>
      </w:r>
      <w:r w:rsidRPr="0034750B">
        <w:rPr>
          <w:rFonts w:ascii="Arial" w:hAnsi="Arial" w:cs="Arial"/>
          <w:sz w:val="24"/>
          <w:szCs w:val="24"/>
        </w:rPr>
        <w:t>Additionally, there are other companies t</w:t>
      </w:r>
      <w:r>
        <w:rPr>
          <w:rFonts w:ascii="Arial" w:hAnsi="Arial" w:cs="Arial"/>
          <w:sz w:val="24"/>
          <w:szCs w:val="24"/>
        </w:rPr>
        <w:t xml:space="preserve">hat offer individual coverage. </w:t>
      </w:r>
      <w:r w:rsidRPr="0034750B">
        <w:rPr>
          <w:rFonts w:ascii="Arial" w:hAnsi="Arial" w:cs="Arial"/>
          <w:sz w:val="24"/>
          <w:szCs w:val="24"/>
        </w:rPr>
        <w:t>Contact</w:t>
      </w:r>
    </w:p>
    <w:p w14:paraId="79AA203E" w14:textId="77777777" w:rsidR="00FD7FF0" w:rsidRPr="0034750B" w:rsidRDefault="00FD7FF0" w:rsidP="00FD7FF0">
      <w:pPr>
        <w:pStyle w:val="NoSpacing"/>
        <w:rPr>
          <w:rFonts w:ascii="Arial" w:hAnsi="Arial" w:cs="Arial"/>
          <w:sz w:val="24"/>
          <w:szCs w:val="24"/>
        </w:rPr>
      </w:pPr>
      <w:r>
        <w:rPr>
          <w:rFonts w:ascii="Arial" w:hAnsi="Arial" w:cs="Arial"/>
          <w:sz w:val="24"/>
          <w:szCs w:val="24"/>
        </w:rPr>
        <w:t xml:space="preserve">      the plans directly to </w:t>
      </w:r>
      <w:r w:rsidRPr="0034750B">
        <w:rPr>
          <w:rFonts w:ascii="Arial" w:hAnsi="Arial" w:cs="Arial"/>
          <w:sz w:val="24"/>
          <w:szCs w:val="24"/>
        </w:rPr>
        <w:t>purchase non-group coverage.</w:t>
      </w:r>
    </w:p>
    <w:p w14:paraId="0EA3DF1D" w14:textId="77777777" w:rsidR="00FD7FF0" w:rsidRPr="0034750B" w:rsidRDefault="00FD7FF0" w:rsidP="00FD7FF0">
      <w:pPr>
        <w:rPr>
          <w:rFonts w:ascii="Arial" w:hAnsi="Arial" w:cs="Arial"/>
          <w:sz w:val="24"/>
          <w:szCs w:val="24"/>
        </w:rPr>
      </w:pPr>
    </w:p>
    <w:p w14:paraId="3FB3274A" w14:textId="77777777" w:rsidR="00FD7FF0" w:rsidRPr="0034750B" w:rsidRDefault="00FD7FF0" w:rsidP="00FD7FF0">
      <w:pPr>
        <w:pStyle w:val="NoSpacing"/>
        <w:rPr>
          <w:rFonts w:ascii="Arial" w:hAnsi="Arial" w:cs="Arial"/>
          <w:sz w:val="24"/>
          <w:szCs w:val="24"/>
        </w:rPr>
      </w:pPr>
      <w:r w:rsidRPr="0034750B">
        <w:rPr>
          <w:rFonts w:ascii="Arial" w:hAnsi="Arial" w:cs="Arial"/>
          <w:sz w:val="24"/>
          <w:szCs w:val="24"/>
        </w:rPr>
        <w:t xml:space="preserve">(4.) Enrollment in the Virginia Health Insurance Marketplace. Visit HealthCare.gov </w:t>
      </w:r>
    </w:p>
    <w:p w14:paraId="56F70DDC" w14:textId="77777777" w:rsidR="00FD7FF0" w:rsidRPr="0034750B" w:rsidRDefault="00FD7FF0" w:rsidP="00FD7FF0">
      <w:pPr>
        <w:pStyle w:val="NoSpacing"/>
        <w:rPr>
          <w:rFonts w:ascii="Arial" w:hAnsi="Arial" w:cs="Arial"/>
          <w:sz w:val="24"/>
          <w:szCs w:val="24"/>
        </w:rPr>
      </w:pPr>
      <w:r w:rsidRPr="0034750B">
        <w:rPr>
          <w:rFonts w:ascii="Arial" w:hAnsi="Arial" w:cs="Arial"/>
          <w:sz w:val="24"/>
          <w:szCs w:val="24"/>
        </w:rPr>
        <w:t xml:space="preserve">       for more information. </w:t>
      </w:r>
    </w:p>
    <w:p w14:paraId="5EDB91CD" w14:textId="77777777" w:rsidR="00FD7FF0" w:rsidRPr="0034750B" w:rsidRDefault="00FD7FF0" w:rsidP="00FD7FF0">
      <w:pPr>
        <w:pStyle w:val="NoSpacing"/>
        <w:rPr>
          <w:rFonts w:ascii="Arial" w:hAnsi="Arial" w:cs="Arial"/>
          <w:sz w:val="24"/>
          <w:szCs w:val="24"/>
        </w:rPr>
      </w:pPr>
    </w:p>
    <w:p w14:paraId="2875605B" w14:textId="77777777" w:rsidR="00FD7FF0" w:rsidRPr="0016407C" w:rsidRDefault="00FD7FF0" w:rsidP="00FD7FF0">
      <w:pPr>
        <w:rPr>
          <w:rFonts w:ascii="Arial" w:hAnsi="Arial" w:cs="Arial"/>
          <w:sz w:val="24"/>
          <w:szCs w:val="24"/>
        </w:rPr>
      </w:pPr>
      <w:r w:rsidRPr="0016407C">
        <w:rPr>
          <w:rFonts w:ascii="Arial" w:hAnsi="Arial" w:cs="Arial"/>
          <w:sz w:val="24"/>
          <w:szCs w:val="24"/>
        </w:rPr>
        <w:tab/>
      </w:r>
    </w:p>
    <w:p w14:paraId="39FE58B4" w14:textId="77777777" w:rsidR="0092304F" w:rsidRPr="00875C7D" w:rsidRDefault="00FD7FF0" w:rsidP="0092304F">
      <w:pPr>
        <w:ind w:firstLine="360"/>
        <w:rPr>
          <w:rFonts w:ascii="Arial" w:hAnsi="Arial" w:cs="Arial"/>
          <w:sz w:val="24"/>
          <w:szCs w:val="24"/>
        </w:rPr>
      </w:pPr>
      <w:r w:rsidRPr="0016407C">
        <w:rPr>
          <w:rFonts w:ascii="Arial" w:hAnsi="Arial" w:cs="Arial"/>
          <w:sz w:val="24"/>
          <w:szCs w:val="24"/>
        </w:rPr>
        <w:t xml:space="preserve">If our records are incorrect and you are not covering a child who will reach age 26 by December 31, please notify the Benefits Administrator sending this correspondence </w:t>
      </w:r>
      <w:r w:rsidR="0092304F">
        <w:rPr>
          <w:rFonts w:ascii="Arial" w:hAnsi="Arial" w:cs="Arial"/>
          <w:sz w:val="24"/>
          <w:szCs w:val="24"/>
        </w:rPr>
        <w:t>and provide documentation of</w:t>
      </w:r>
      <w:r w:rsidR="0092304F" w:rsidRPr="00875C7D">
        <w:rPr>
          <w:rFonts w:ascii="Arial" w:hAnsi="Arial" w:cs="Arial"/>
          <w:sz w:val="24"/>
          <w:szCs w:val="24"/>
        </w:rPr>
        <w:t xml:space="preserve"> your child’s correct date of birth.</w:t>
      </w:r>
    </w:p>
    <w:p w14:paraId="6D9DBC77" w14:textId="77777777" w:rsidR="00FD7FF0" w:rsidRPr="0016407C" w:rsidRDefault="00FD7FF0" w:rsidP="00FD7FF0">
      <w:pPr>
        <w:rPr>
          <w:rFonts w:ascii="Arial" w:hAnsi="Arial" w:cs="Arial"/>
          <w:sz w:val="24"/>
          <w:szCs w:val="24"/>
        </w:rPr>
      </w:pPr>
    </w:p>
    <w:p w14:paraId="57542195" w14:textId="77777777" w:rsidR="00FD7FF0" w:rsidRPr="0016407C" w:rsidRDefault="00FD7FF0" w:rsidP="00FD7FF0">
      <w:pPr>
        <w:rPr>
          <w:rFonts w:ascii="Arial" w:hAnsi="Arial" w:cs="Arial"/>
          <w:sz w:val="24"/>
          <w:szCs w:val="24"/>
        </w:rPr>
      </w:pPr>
      <w:r w:rsidRPr="0016407C">
        <w:rPr>
          <w:rFonts w:ascii="Arial" w:hAnsi="Arial" w:cs="Arial"/>
          <w:sz w:val="24"/>
          <w:szCs w:val="24"/>
        </w:rPr>
        <w:tab/>
      </w:r>
      <w:r w:rsidRPr="0016407C">
        <w:rPr>
          <w:rFonts w:ascii="Arial" w:hAnsi="Arial" w:cs="Arial"/>
          <w:sz w:val="24"/>
          <w:szCs w:val="24"/>
        </w:rPr>
        <w:tab/>
      </w:r>
      <w:r w:rsidRPr="0016407C">
        <w:rPr>
          <w:rFonts w:ascii="Arial" w:hAnsi="Arial" w:cs="Arial"/>
          <w:sz w:val="24"/>
          <w:szCs w:val="24"/>
        </w:rPr>
        <w:tab/>
      </w:r>
      <w:r w:rsidRPr="0016407C">
        <w:rPr>
          <w:rFonts w:ascii="Arial" w:hAnsi="Arial" w:cs="Arial"/>
          <w:sz w:val="24"/>
          <w:szCs w:val="24"/>
        </w:rPr>
        <w:tab/>
      </w:r>
      <w:r w:rsidRPr="0016407C">
        <w:rPr>
          <w:rFonts w:ascii="Arial" w:hAnsi="Arial" w:cs="Arial"/>
          <w:sz w:val="24"/>
          <w:szCs w:val="24"/>
        </w:rPr>
        <w:tab/>
      </w:r>
      <w:r w:rsidRPr="0016407C">
        <w:rPr>
          <w:rFonts w:ascii="Arial" w:hAnsi="Arial" w:cs="Arial"/>
          <w:sz w:val="24"/>
          <w:szCs w:val="24"/>
        </w:rPr>
        <w:tab/>
        <w:t>Sincerely,</w:t>
      </w:r>
    </w:p>
    <w:p w14:paraId="519930D0" w14:textId="77777777" w:rsidR="00FD7FF0" w:rsidRPr="0016407C" w:rsidRDefault="00FD7FF0" w:rsidP="00FD7FF0">
      <w:pPr>
        <w:rPr>
          <w:rFonts w:ascii="Arial" w:hAnsi="Arial" w:cs="Arial"/>
          <w:sz w:val="24"/>
          <w:szCs w:val="24"/>
        </w:rPr>
      </w:pPr>
    </w:p>
    <w:p w14:paraId="7CF273AD" w14:textId="77777777" w:rsidR="00FD7FF0" w:rsidRDefault="00FD7FF0" w:rsidP="00FD7FF0"/>
    <w:p w14:paraId="7C4CA510" w14:textId="77777777" w:rsidR="00811444" w:rsidRPr="00FD7FF0" w:rsidRDefault="00811444" w:rsidP="00FD7FF0"/>
    <w:sectPr w:rsidR="00811444" w:rsidRPr="00FD7FF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E2EEF" w14:textId="77777777" w:rsidR="00BC7AE4" w:rsidRDefault="00BC7AE4" w:rsidP="005504D5">
      <w:pPr>
        <w:spacing w:after="0" w:line="240" w:lineRule="auto"/>
      </w:pPr>
      <w:r>
        <w:separator/>
      </w:r>
    </w:p>
  </w:endnote>
  <w:endnote w:type="continuationSeparator" w:id="0">
    <w:p w14:paraId="6E2BC9E4" w14:textId="77777777" w:rsidR="00BC7AE4" w:rsidRDefault="00BC7AE4" w:rsidP="00550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5AEB" w14:textId="22F9D406" w:rsidR="00120FC5" w:rsidRDefault="005504D5">
    <w:pPr>
      <w:pStyle w:val="Footer"/>
    </w:pPr>
    <w:r>
      <w:t>September 202</w:t>
    </w:r>
    <w:r w:rsidR="00366C17">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5D858" w14:textId="77777777" w:rsidR="00BC7AE4" w:rsidRDefault="00BC7AE4" w:rsidP="005504D5">
      <w:pPr>
        <w:spacing w:after="0" w:line="240" w:lineRule="auto"/>
      </w:pPr>
      <w:r>
        <w:separator/>
      </w:r>
    </w:p>
  </w:footnote>
  <w:footnote w:type="continuationSeparator" w:id="0">
    <w:p w14:paraId="70E23CAA" w14:textId="77777777" w:rsidR="00BC7AE4" w:rsidRDefault="00BC7AE4" w:rsidP="005504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F326A"/>
    <w:multiLevelType w:val="hybridMultilevel"/>
    <w:tmpl w:val="2ABA9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DC77A8"/>
    <w:multiLevelType w:val="hybridMultilevel"/>
    <w:tmpl w:val="8474B8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02925">
    <w:abstractNumId w:val="0"/>
  </w:num>
  <w:num w:numId="2" w16cid:durableId="347217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FF0"/>
    <w:rsid w:val="00120FC5"/>
    <w:rsid w:val="00154D3D"/>
    <w:rsid w:val="00187441"/>
    <w:rsid w:val="001F6A1C"/>
    <w:rsid w:val="00280771"/>
    <w:rsid w:val="002966D2"/>
    <w:rsid w:val="002F13EB"/>
    <w:rsid w:val="00366C17"/>
    <w:rsid w:val="003902B1"/>
    <w:rsid w:val="004E0E0A"/>
    <w:rsid w:val="004E2075"/>
    <w:rsid w:val="0050651E"/>
    <w:rsid w:val="005504D5"/>
    <w:rsid w:val="00685352"/>
    <w:rsid w:val="006867B8"/>
    <w:rsid w:val="006957B8"/>
    <w:rsid w:val="00700A6F"/>
    <w:rsid w:val="00714A99"/>
    <w:rsid w:val="00743E91"/>
    <w:rsid w:val="00785919"/>
    <w:rsid w:val="007A3E48"/>
    <w:rsid w:val="00811444"/>
    <w:rsid w:val="0092304F"/>
    <w:rsid w:val="00924844"/>
    <w:rsid w:val="009300D4"/>
    <w:rsid w:val="00964F64"/>
    <w:rsid w:val="00A16D80"/>
    <w:rsid w:val="00A81F17"/>
    <w:rsid w:val="00AD0764"/>
    <w:rsid w:val="00AF719F"/>
    <w:rsid w:val="00B03C80"/>
    <w:rsid w:val="00B16BB5"/>
    <w:rsid w:val="00B266ED"/>
    <w:rsid w:val="00B703C1"/>
    <w:rsid w:val="00BA4ECB"/>
    <w:rsid w:val="00BC7AE4"/>
    <w:rsid w:val="00BF3E10"/>
    <w:rsid w:val="00CC28BC"/>
    <w:rsid w:val="00DC69E2"/>
    <w:rsid w:val="00E245C2"/>
    <w:rsid w:val="00FD7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3B5E3"/>
  <w15:chartTrackingRefBased/>
  <w15:docId w15:val="{E106062D-CF0D-40BE-84CC-98213D95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F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7FF0"/>
    <w:pPr>
      <w:spacing w:after="0" w:line="240" w:lineRule="auto"/>
    </w:pPr>
  </w:style>
  <w:style w:type="paragraph" w:styleId="ListParagraph">
    <w:name w:val="List Paragraph"/>
    <w:basedOn w:val="Normal"/>
    <w:uiPriority w:val="34"/>
    <w:qFormat/>
    <w:rsid w:val="00FD7FF0"/>
    <w:pPr>
      <w:ind w:left="720"/>
      <w:contextualSpacing/>
    </w:pPr>
  </w:style>
  <w:style w:type="paragraph" w:styleId="Footer">
    <w:name w:val="footer"/>
    <w:basedOn w:val="Normal"/>
    <w:link w:val="FooterChar"/>
    <w:uiPriority w:val="99"/>
    <w:unhideWhenUsed/>
    <w:rsid w:val="00FD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FF0"/>
  </w:style>
  <w:style w:type="paragraph" w:styleId="Header">
    <w:name w:val="header"/>
    <w:basedOn w:val="Normal"/>
    <w:link w:val="HeaderChar"/>
    <w:uiPriority w:val="99"/>
    <w:unhideWhenUsed/>
    <w:rsid w:val="00550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328F0-E51F-4E14-978D-4181167628DE}">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Virginia Information Technologies Agency</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Hollins, Dana (DHRM)</dc:creator>
  <cp:keywords/>
  <dc:description/>
  <cp:lastModifiedBy>Hall, Mecca (DHRM)</cp:lastModifiedBy>
  <cp:revision>2</cp:revision>
  <dcterms:created xsi:type="dcterms:W3CDTF">2026-09-17T17:25:00Z</dcterms:created>
  <dcterms:modified xsi:type="dcterms:W3CDTF">2026-09-17T17:25:00Z</dcterms:modified>
</cp:coreProperties>
</file>