
<file path=[Content_Types].xml><?xml version="1.0" encoding="utf-8"?>
<Types xmlns="http://schemas.openxmlformats.org/package/2006/content-types">
  <Default Extension="bin" ContentType="application/vnd.ms-office.vbaProject"/>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966" w:rsidRPr="00A51BF5" w:rsidRDefault="008F5966" w:rsidP="003E0E06">
      <w:pPr>
        <w:pStyle w:val="NoSpacing"/>
        <w:rPr>
          <w:rFonts w:cstheme="minorHAnsi"/>
          <w:b/>
          <w:sz w:val="24"/>
          <w:szCs w:val="24"/>
          <w:u w:val="single"/>
        </w:rPr>
      </w:pPr>
    </w:p>
    <w:p w:rsidR="008F5966" w:rsidRPr="00A51BF5" w:rsidRDefault="008F5966" w:rsidP="008F5966">
      <w:pPr>
        <w:pStyle w:val="NoSpacing"/>
        <w:jc w:val="center"/>
        <w:rPr>
          <w:rFonts w:cstheme="minorHAnsi"/>
          <w:b/>
          <w:sz w:val="24"/>
          <w:szCs w:val="24"/>
          <w:u w:val="single"/>
        </w:rPr>
      </w:pPr>
      <w:r w:rsidRPr="00A51BF5">
        <w:rPr>
          <w:rFonts w:cstheme="minorHAnsi"/>
          <w:b/>
          <w:noProof/>
          <w:sz w:val="24"/>
          <w:szCs w:val="24"/>
          <w:u w:val="single"/>
        </w:rPr>
        <w:drawing>
          <wp:inline distT="0" distB="0" distL="0" distR="0">
            <wp:extent cx="1847850" cy="1847850"/>
            <wp:effectExtent l="19050" t="0" r="0" b="0"/>
            <wp:docPr id="1" name="Picture 1" descr="X:\TAL\tal logo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TAL\tal logo13.jpg"/>
                    <pic:cNvPicPr>
                      <a:picLocks noChangeAspect="1" noChangeArrowheads="1"/>
                    </pic:cNvPicPr>
                  </pic:nvPicPr>
                  <pic:blipFill>
                    <a:blip r:embed="rId9" cstate="print"/>
                    <a:srcRect/>
                    <a:stretch>
                      <a:fillRect/>
                    </a:stretch>
                  </pic:blipFill>
                  <pic:spPr bwMode="auto">
                    <a:xfrm>
                      <a:off x="0" y="0"/>
                      <a:ext cx="1847850" cy="1847850"/>
                    </a:xfrm>
                    <a:prstGeom prst="rect">
                      <a:avLst/>
                    </a:prstGeom>
                    <a:noFill/>
                    <a:ln w="9525">
                      <a:noFill/>
                      <a:miter lim="800000"/>
                      <a:headEnd/>
                      <a:tailEnd/>
                    </a:ln>
                  </pic:spPr>
                </pic:pic>
              </a:graphicData>
            </a:graphic>
          </wp:inline>
        </w:drawing>
      </w:r>
    </w:p>
    <w:p w:rsidR="008F5966" w:rsidRPr="00A51BF5" w:rsidRDefault="008F5966" w:rsidP="003E0E06">
      <w:pPr>
        <w:pStyle w:val="NoSpacing"/>
        <w:rPr>
          <w:rFonts w:cstheme="minorHAnsi"/>
          <w:b/>
          <w:sz w:val="24"/>
          <w:szCs w:val="24"/>
          <w:u w:val="single"/>
        </w:rPr>
      </w:pPr>
    </w:p>
    <w:p w:rsidR="008F5966" w:rsidRPr="00A51BF5" w:rsidRDefault="008F5966" w:rsidP="008F5966">
      <w:pPr>
        <w:pStyle w:val="NoSpacing"/>
        <w:jc w:val="center"/>
        <w:rPr>
          <w:rFonts w:cstheme="minorHAnsi"/>
          <w:smallCaps/>
          <w:sz w:val="52"/>
          <w:szCs w:val="52"/>
        </w:rPr>
      </w:pPr>
      <w:r w:rsidRPr="00A51BF5">
        <w:rPr>
          <w:rFonts w:cstheme="minorHAnsi"/>
          <w:smallCaps/>
          <w:sz w:val="52"/>
          <w:szCs w:val="52"/>
        </w:rPr>
        <w:t>TAL Readiness Self-Assessment</w:t>
      </w:r>
    </w:p>
    <w:p w:rsidR="008F5966" w:rsidRPr="00A51BF5" w:rsidRDefault="008F5966" w:rsidP="003E0E06">
      <w:pPr>
        <w:pStyle w:val="NoSpacing"/>
        <w:rPr>
          <w:rFonts w:cstheme="minorHAnsi"/>
          <w:b/>
          <w:sz w:val="24"/>
          <w:szCs w:val="24"/>
          <w:u w:val="single"/>
        </w:rPr>
      </w:pPr>
    </w:p>
    <w:p w:rsidR="008F5966" w:rsidRPr="00A51BF5" w:rsidRDefault="008F5966" w:rsidP="008F5966">
      <w:pPr>
        <w:pStyle w:val="NoSpacing"/>
        <w:jc w:val="center"/>
        <w:rPr>
          <w:rFonts w:cstheme="minorHAnsi"/>
          <w:smallCaps/>
          <w:sz w:val="28"/>
          <w:szCs w:val="28"/>
        </w:rPr>
      </w:pPr>
      <w:r w:rsidRPr="00A51BF5">
        <w:rPr>
          <w:rFonts w:cstheme="minorHAnsi"/>
          <w:smallCaps/>
          <w:sz w:val="28"/>
          <w:szCs w:val="28"/>
        </w:rPr>
        <w:t>Orga</w:t>
      </w:r>
      <w:r w:rsidR="00623A3D" w:rsidRPr="00A51BF5">
        <w:rPr>
          <w:rFonts w:cstheme="minorHAnsi"/>
          <w:smallCaps/>
          <w:sz w:val="28"/>
          <w:szCs w:val="28"/>
        </w:rPr>
        <w:t xml:space="preserve">nizational, </w:t>
      </w:r>
      <w:r w:rsidR="003E0E06" w:rsidRPr="00A51BF5">
        <w:rPr>
          <w:rFonts w:cstheme="minorHAnsi"/>
          <w:smallCaps/>
          <w:sz w:val="28"/>
          <w:szCs w:val="28"/>
        </w:rPr>
        <w:t xml:space="preserve">Cultural </w:t>
      </w:r>
      <w:r w:rsidR="00623A3D" w:rsidRPr="00A51BF5">
        <w:rPr>
          <w:rFonts w:cstheme="minorHAnsi"/>
          <w:smallCaps/>
          <w:sz w:val="28"/>
          <w:szCs w:val="28"/>
        </w:rPr>
        <w:t xml:space="preserve">and Staff </w:t>
      </w:r>
      <w:r w:rsidR="003E0E06" w:rsidRPr="00A51BF5">
        <w:rPr>
          <w:rFonts w:cstheme="minorHAnsi"/>
          <w:smallCaps/>
          <w:sz w:val="28"/>
          <w:szCs w:val="28"/>
        </w:rPr>
        <w:t xml:space="preserve">Readiness Factors </w:t>
      </w:r>
    </w:p>
    <w:p w:rsidR="00447B97" w:rsidRPr="00A51BF5" w:rsidRDefault="001E2B45" w:rsidP="008F5966">
      <w:pPr>
        <w:pStyle w:val="NoSpacing"/>
        <w:jc w:val="center"/>
        <w:rPr>
          <w:rFonts w:cstheme="minorHAnsi"/>
          <w:smallCaps/>
          <w:sz w:val="28"/>
          <w:szCs w:val="28"/>
        </w:rPr>
      </w:pPr>
      <w:r>
        <w:rPr>
          <w:rFonts w:cstheme="minorHAnsi"/>
          <w:smallCaps/>
          <w:sz w:val="28"/>
          <w:szCs w:val="28"/>
        </w:rPr>
        <w:t>K</w:t>
      </w:r>
      <w:r w:rsidR="008F5966" w:rsidRPr="00A51BF5">
        <w:rPr>
          <w:rFonts w:cstheme="minorHAnsi"/>
          <w:smallCaps/>
          <w:sz w:val="28"/>
          <w:szCs w:val="28"/>
        </w:rPr>
        <w:t>ey to</w:t>
      </w:r>
      <w:r w:rsidR="003E0E06" w:rsidRPr="00A51BF5">
        <w:rPr>
          <w:rFonts w:cstheme="minorHAnsi"/>
          <w:smallCaps/>
          <w:sz w:val="28"/>
          <w:szCs w:val="28"/>
        </w:rPr>
        <w:t xml:space="preserve"> TAL Implementation</w:t>
      </w:r>
    </w:p>
    <w:p w:rsidR="008A308E" w:rsidRPr="00A51BF5" w:rsidRDefault="008A308E" w:rsidP="003E0E06">
      <w:pPr>
        <w:pStyle w:val="NoSpacing"/>
        <w:rPr>
          <w:rFonts w:cstheme="minorHAnsi"/>
          <w:b/>
        </w:rPr>
      </w:pPr>
    </w:p>
    <w:p w:rsidR="00D53405" w:rsidRPr="003F79EA" w:rsidRDefault="00D53405" w:rsidP="00D53405">
      <w:pPr>
        <w:spacing w:after="0" w:line="240" w:lineRule="auto"/>
        <w:rPr>
          <w:sz w:val="26"/>
          <w:szCs w:val="26"/>
        </w:rPr>
      </w:pPr>
      <w:r w:rsidRPr="003F79EA">
        <w:rPr>
          <w:sz w:val="26"/>
          <w:szCs w:val="26"/>
        </w:rPr>
        <w:t xml:space="preserve">Agencies that choose the TAL solution will expect a swift and efficient onboarding experience.  </w:t>
      </w:r>
      <w:r>
        <w:rPr>
          <w:sz w:val="26"/>
          <w:szCs w:val="26"/>
        </w:rPr>
        <w:t xml:space="preserve">This begins with a realistic approach to onboarding, and includes agency readiness, customer sequencing, and meaningful technical support and training.  </w:t>
      </w:r>
      <w:r w:rsidRPr="003F79EA">
        <w:rPr>
          <w:sz w:val="26"/>
          <w:szCs w:val="26"/>
        </w:rPr>
        <w:t>DHRM will employ a comprehensive view of potential TAL Adopters by assessing key factors that influence a successful transition.  This includes the quality and accuracy of agency data, agency size</w:t>
      </w:r>
      <w:r>
        <w:rPr>
          <w:sz w:val="26"/>
          <w:szCs w:val="26"/>
        </w:rPr>
        <w:t xml:space="preserve"> and complexity</w:t>
      </w:r>
      <w:r w:rsidRPr="003F79EA">
        <w:rPr>
          <w:sz w:val="26"/>
          <w:szCs w:val="26"/>
        </w:rPr>
        <w:t xml:space="preserve">, management commitment, an overall workforce profile to help prioritize </w:t>
      </w:r>
      <w:r>
        <w:rPr>
          <w:sz w:val="26"/>
          <w:szCs w:val="26"/>
        </w:rPr>
        <w:t xml:space="preserve">the </w:t>
      </w:r>
      <w:r w:rsidRPr="003F79EA">
        <w:rPr>
          <w:sz w:val="26"/>
          <w:szCs w:val="26"/>
        </w:rPr>
        <w:t>tiering</w:t>
      </w:r>
      <w:r>
        <w:rPr>
          <w:sz w:val="26"/>
          <w:szCs w:val="26"/>
        </w:rPr>
        <w:t xml:space="preserve"> schedule,</w:t>
      </w:r>
      <w:r w:rsidRPr="003F79EA">
        <w:rPr>
          <w:sz w:val="26"/>
          <w:szCs w:val="26"/>
        </w:rPr>
        <w:t xml:space="preserve"> and ensur</w:t>
      </w:r>
      <w:r>
        <w:rPr>
          <w:sz w:val="26"/>
          <w:szCs w:val="26"/>
        </w:rPr>
        <w:t>ing</w:t>
      </w:r>
      <w:r w:rsidRPr="003F79EA">
        <w:rPr>
          <w:sz w:val="26"/>
          <w:szCs w:val="26"/>
        </w:rPr>
        <w:t xml:space="preserve"> that DHRM is</w:t>
      </w:r>
      <w:r>
        <w:rPr>
          <w:sz w:val="26"/>
          <w:szCs w:val="26"/>
        </w:rPr>
        <w:t xml:space="preserve"> fully</w:t>
      </w:r>
      <w:r w:rsidRPr="003F79EA">
        <w:rPr>
          <w:sz w:val="26"/>
          <w:szCs w:val="26"/>
        </w:rPr>
        <w:t xml:space="preserve"> prepared to respond to program and technical needs. </w:t>
      </w:r>
    </w:p>
    <w:p w:rsidR="00D53405" w:rsidRDefault="00D53405" w:rsidP="00D53405">
      <w:pPr>
        <w:spacing w:after="0" w:line="240" w:lineRule="auto"/>
        <w:rPr>
          <w:rFonts w:cstheme="minorHAnsi"/>
          <w:sz w:val="26"/>
          <w:szCs w:val="26"/>
        </w:rPr>
      </w:pPr>
    </w:p>
    <w:p w:rsidR="00D53405" w:rsidRPr="0029347E" w:rsidRDefault="00D53405" w:rsidP="00D53405">
      <w:pPr>
        <w:spacing w:after="0" w:line="240" w:lineRule="auto"/>
        <w:rPr>
          <w:rFonts w:cstheme="minorHAnsi"/>
          <w:sz w:val="26"/>
          <w:szCs w:val="26"/>
        </w:rPr>
      </w:pPr>
      <w:r w:rsidRPr="0029347E">
        <w:rPr>
          <w:rFonts w:cstheme="minorHAnsi"/>
          <w:sz w:val="26"/>
          <w:szCs w:val="26"/>
        </w:rPr>
        <w:t xml:space="preserve">If your agency is planning to adopt TAL, it is not too early to find out if you’re organizationally and operationally ready to move forward. An agency’s culture and level of operational </w:t>
      </w:r>
      <w:r>
        <w:rPr>
          <w:rFonts w:cstheme="minorHAnsi"/>
          <w:sz w:val="26"/>
          <w:szCs w:val="26"/>
        </w:rPr>
        <w:t>preparedness</w:t>
      </w:r>
      <w:r w:rsidRPr="0029347E">
        <w:rPr>
          <w:rFonts w:cstheme="minorHAnsi"/>
          <w:sz w:val="26"/>
          <w:szCs w:val="26"/>
        </w:rPr>
        <w:t xml:space="preserve"> can be influenced by many variables</w:t>
      </w:r>
      <w:r>
        <w:rPr>
          <w:rFonts w:cstheme="minorHAnsi"/>
          <w:sz w:val="26"/>
          <w:szCs w:val="26"/>
        </w:rPr>
        <w:t xml:space="preserve"> that </w:t>
      </w:r>
      <w:r w:rsidRPr="0029347E">
        <w:rPr>
          <w:rFonts w:cstheme="minorHAnsi"/>
          <w:sz w:val="26"/>
          <w:szCs w:val="26"/>
        </w:rPr>
        <w:t xml:space="preserve">can impact </w:t>
      </w:r>
      <w:r>
        <w:rPr>
          <w:rFonts w:cstheme="minorHAnsi"/>
          <w:sz w:val="26"/>
          <w:szCs w:val="26"/>
        </w:rPr>
        <w:t>the</w:t>
      </w:r>
      <w:r w:rsidRPr="0029347E">
        <w:rPr>
          <w:rFonts w:cstheme="minorHAnsi"/>
          <w:sz w:val="26"/>
          <w:szCs w:val="26"/>
        </w:rPr>
        <w:t xml:space="preserve"> onboarding experience.  </w:t>
      </w:r>
      <w:r>
        <w:rPr>
          <w:rFonts w:cstheme="minorHAnsi"/>
          <w:sz w:val="26"/>
          <w:szCs w:val="26"/>
        </w:rPr>
        <w:t>T</w:t>
      </w:r>
      <w:r w:rsidRPr="0029347E">
        <w:rPr>
          <w:rFonts w:cstheme="minorHAnsi"/>
          <w:sz w:val="26"/>
          <w:szCs w:val="26"/>
        </w:rPr>
        <w:t>his self-assessment tool</w:t>
      </w:r>
      <w:r>
        <w:rPr>
          <w:rFonts w:cstheme="minorHAnsi"/>
          <w:sz w:val="26"/>
          <w:szCs w:val="26"/>
        </w:rPr>
        <w:t xml:space="preserve"> is a reliable first step for assessing readiness factors</w:t>
      </w:r>
      <w:r w:rsidRPr="0029347E">
        <w:rPr>
          <w:rFonts w:cstheme="minorHAnsi"/>
          <w:sz w:val="26"/>
          <w:szCs w:val="26"/>
        </w:rPr>
        <w:t xml:space="preserve">. </w:t>
      </w:r>
    </w:p>
    <w:p w:rsidR="00D53405" w:rsidRPr="0029347E" w:rsidRDefault="00D53405" w:rsidP="00D53405">
      <w:pPr>
        <w:pStyle w:val="Default"/>
        <w:rPr>
          <w:rFonts w:asciiTheme="minorHAnsi" w:hAnsiTheme="minorHAnsi" w:cstheme="minorHAnsi"/>
          <w:sz w:val="26"/>
          <w:szCs w:val="26"/>
        </w:rPr>
      </w:pPr>
    </w:p>
    <w:p w:rsidR="00D53405" w:rsidRPr="00D720D8" w:rsidRDefault="00D53405" w:rsidP="00D53405">
      <w:pPr>
        <w:pStyle w:val="NoSpacing"/>
        <w:rPr>
          <w:sz w:val="26"/>
          <w:szCs w:val="26"/>
        </w:rPr>
      </w:pPr>
      <w:r w:rsidRPr="0029347E">
        <w:rPr>
          <w:rFonts w:cstheme="minorHAnsi"/>
          <w:sz w:val="26"/>
          <w:szCs w:val="26"/>
        </w:rPr>
        <w:t xml:space="preserve">Please review the Organizational, Cultural, and Operational Readiness factors below to begin assessing your TAL readiness.  Check the “Yes” or “No” column for each question.  Use the “Notes and Action Plan Column” to record and track issues and action plans for </w:t>
      </w:r>
      <w:r w:rsidRPr="00D720D8">
        <w:rPr>
          <w:rFonts w:cstheme="minorHAnsi"/>
          <w:sz w:val="26"/>
          <w:szCs w:val="26"/>
        </w:rPr>
        <w:t xml:space="preserve">the resolution of any barriers to potential success.  Based on the outcome, consider the strategy and prevailing internal processes needed to </w:t>
      </w:r>
      <w:r w:rsidRPr="00D720D8">
        <w:rPr>
          <w:sz w:val="26"/>
          <w:szCs w:val="26"/>
        </w:rPr>
        <w:t xml:space="preserve">enable </w:t>
      </w:r>
      <w:r>
        <w:rPr>
          <w:sz w:val="26"/>
          <w:szCs w:val="26"/>
        </w:rPr>
        <w:t xml:space="preserve">your agency and your employees </w:t>
      </w:r>
      <w:r w:rsidRPr="00D720D8">
        <w:rPr>
          <w:sz w:val="26"/>
          <w:szCs w:val="26"/>
        </w:rPr>
        <w:t xml:space="preserve">to successfully adopt and use the TAL system.  </w:t>
      </w:r>
    </w:p>
    <w:p w:rsidR="008F5966" w:rsidRDefault="008F5966" w:rsidP="003E0E06">
      <w:pPr>
        <w:pStyle w:val="NoSpacing"/>
        <w:rPr>
          <w:rFonts w:cstheme="minorHAnsi"/>
          <w:sz w:val="28"/>
          <w:szCs w:val="28"/>
        </w:rPr>
      </w:pPr>
    </w:p>
    <w:p w:rsidR="001E2B45" w:rsidRDefault="001E2B45" w:rsidP="003E0E06">
      <w:pPr>
        <w:pStyle w:val="NoSpacing"/>
        <w:rPr>
          <w:rFonts w:cstheme="minorHAnsi"/>
          <w:sz w:val="28"/>
          <w:szCs w:val="28"/>
        </w:rPr>
      </w:pPr>
    </w:p>
    <w:p w:rsidR="001E2B45" w:rsidRPr="002F161E" w:rsidRDefault="001E2B45" w:rsidP="003E0E06">
      <w:pPr>
        <w:pStyle w:val="NoSpacing"/>
        <w:rPr>
          <w:rFonts w:cstheme="minorHAnsi"/>
          <w:sz w:val="28"/>
          <w:szCs w:val="28"/>
        </w:rPr>
      </w:pPr>
    </w:p>
    <w:p w:rsidR="008F5966" w:rsidRPr="00A51BF5" w:rsidRDefault="008F5966" w:rsidP="003E0E06">
      <w:pPr>
        <w:pStyle w:val="NoSpacing"/>
        <w:rPr>
          <w:rFonts w:cstheme="minorHAnsi"/>
        </w:rPr>
      </w:pPr>
    </w:p>
    <w:p w:rsidR="008F5966" w:rsidRPr="00A51BF5" w:rsidRDefault="008F5966" w:rsidP="003E0E06">
      <w:pPr>
        <w:pStyle w:val="NoSpacing"/>
        <w:rPr>
          <w:rFonts w:cstheme="minorHAnsi"/>
        </w:rPr>
      </w:pPr>
    </w:p>
    <w:p w:rsidR="008F5966" w:rsidRPr="00A51BF5" w:rsidRDefault="008F5966" w:rsidP="003E0E06">
      <w:pPr>
        <w:pStyle w:val="NoSpacing"/>
        <w:rPr>
          <w:rFonts w:cstheme="minorHAnsi"/>
        </w:rPr>
      </w:pPr>
    </w:p>
    <w:tbl>
      <w:tblPr>
        <w:tblStyle w:val="LightGrid-Accent1"/>
        <w:tblW w:w="9956" w:type="dxa"/>
        <w:tblInd w:w="198" w:type="dxa"/>
        <w:tblLook w:val="04A0"/>
      </w:tblPr>
      <w:tblGrid>
        <w:gridCol w:w="559"/>
        <w:gridCol w:w="5767"/>
        <w:gridCol w:w="633"/>
        <w:gridCol w:w="574"/>
        <w:gridCol w:w="2423"/>
      </w:tblGrid>
      <w:tr w:rsidR="00D33C51" w:rsidRPr="00CC3B6F" w:rsidTr="00CC3B6F">
        <w:trPr>
          <w:cnfStyle w:val="100000000000"/>
        </w:trPr>
        <w:tc>
          <w:tcPr>
            <w:cnfStyle w:val="001000000000"/>
            <w:tcW w:w="559" w:type="dxa"/>
            <w:shd w:val="clear" w:color="auto" w:fill="1F497D" w:themeFill="text2"/>
          </w:tcPr>
          <w:p w:rsidR="00D33C51" w:rsidRPr="00CC3B6F" w:rsidRDefault="00D33C51" w:rsidP="0045726D">
            <w:pPr>
              <w:pStyle w:val="NoSpacing"/>
              <w:rPr>
                <w:rFonts w:asciiTheme="minorHAnsi" w:hAnsiTheme="minorHAnsi" w:cstheme="minorHAnsi"/>
                <w:color w:val="FFFFFF" w:themeColor="background1"/>
                <w:sz w:val="28"/>
                <w:szCs w:val="28"/>
                <w:vertAlign w:val="superscript"/>
              </w:rPr>
            </w:pPr>
          </w:p>
        </w:tc>
        <w:tc>
          <w:tcPr>
            <w:tcW w:w="5767" w:type="dxa"/>
            <w:shd w:val="clear" w:color="auto" w:fill="1F497D" w:themeFill="text2"/>
          </w:tcPr>
          <w:p w:rsidR="00D33C51" w:rsidRDefault="00D33C51" w:rsidP="00CC3B6F">
            <w:pPr>
              <w:pStyle w:val="NoSpacing"/>
              <w:cnfStyle w:val="100000000000"/>
              <w:rPr>
                <w:rFonts w:asciiTheme="minorHAnsi" w:hAnsiTheme="minorHAnsi" w:cstheme="minorHAnsi"/>
                <w:color w:val="FFFFFF" w:themeColor="background1"/>
                <w:sz w:val="28"/>
                <w:szCs w:val="28"/>
              </w:rPr>
            </w:pPr>
            <w:r w:rsidRPr="00CC3B6F">
              <w:rPr>
                <w:rFonts w:asciiTheme="minorHAnsi" w:hAnsiTheme="minorHAnsi" w:cstheme="minorHAnsi"/>
                <w:color w:val="FFFFFF" w:themeColor="background1"/>
                <w:sz w:val="28"/>
                <w:szCs w:val="28"/>
              </w:rPr>
              <w:t xml:space="preserve">Organizational &amp; Cultural Readiness </w:t>
            </w:r>
          </w:p>
          <w:p w:rsidR="00CC3B6F" w:rsidRPr="00CC3B6F" w:rsidRDefault="00CC3B6F" w:rsidP="00CC3B6F">
            <w:pPr>
              <w:pStyle w:val="NoSpacing"/>
              <w:cnfStyle w:val="100000000000"/>
              <w:rPr>
                <w:rFonts w:asciiTheme="minorHAnsi" w:hAnsiTheme="minorHAnsi" w:cstheme="minorHAnsi"/>
                <w:color w:val="FFFFFF" w:themeColor="background1"/>
                <w:sz w:val="28"/>
                <w:szCs w:val="28"/>
              </w:rPr>
            </w:pPr>
          </w:p>
        </w:tc>
        <w:tc>
          <w:tcPr>
            <w:tcW w:w="633" w:type="dxa"/>
            <w:shd w:val="clear" w:color="auto" w:fill="1F497D" w:themeFill="text2"/>
          </w:tcPr>
          <w:p w:rsidR="00D33C51" w:rsidRPr="008E4396" w:rsidRDefault="00D33C51" w:rsidP="0045726D">
            <w:pPr>
              <w:pStyle w:val="NoSpacing"/>
              <w:cnfStyle w:val="100000000000"/>
              <w:rPr>
                <w:rFonts w:asciiTheme="minorHAnsi" w:hAnsiTheme="minorHAnsi" w:cstheme="minorHAnsi"/>
                <w:color w:val="FFFFFF" w:themeColor="background1"/>
                <w:sz w:val="28"/>
                <w:szCs w:val="28"/>
              </w:rPr>
            </w:pPr>
            <w:r w:rsidRPr="008E4396">
              <w:rPr>
                <w:rFonts w:asciiTheme="minorHAnsi" w:hAnsiTheme="minorHAnsi" w:cstheme="minorHAnsi"/>
                <w:color w:val="FFFFFF" w:themeColor="background1"/>
                <w:sz w:val="28"/>
                <w:szCs w:val="28"/>
              </w:rPr>
              <w:t>Yes</w:t>
            </w:r>
          </w:p>
        </w:tc>
        <w:tc>
          <w:tcPr>
            <w:tcW w:w="574" w:type="dxa"/>
            <w:shd w:val="clear" w:color="auto" w:fill="1F497D" w:themeFill="text2"/>
          </w:tcPr>
          <w:p w:rsidR="00D33C51" w:rsidRPr="008E4396" w:rsidRDefault="00D33C51" w:rsidP="0045726D">
            <w:pPr>
              <w:pStyle w:val="NoSpacing"/>
              <w:cnfStyle w:val="100000000000"/>
              <w:rPr>
                <w:rFonts w:asciiTheme="minorHAnsi" w:hAnsiTheme="minorHAnsi" w:cstheme="minorHAnsi"/>
                <w:color w:val="FFFFFF" w:themeColor="background1"/>
                <w:sz w:val="28"/>
                <w:szCs w:val="28"/>
              </w:rPr>
            </w:pPr>
            <w:r w:rsidRPr="008E4396">
              <w:rPr>
                <w:rFonts w:asciiTheme="minorHAnsi" w:hAnsiTheme="minorHAnsi" w:cstheme="minorHAnsi"/>
                <w:color w:val="FFFFFF" w:themeColor="background1"/>
                <w:sz w:val="28"/>
                <w:szCs w:val="28"/>
              </w:rPr>
              <w:t>No</w:t>
            </w:r>
          </w:p>
        </w:tc>
        <w:tc>
          <w:tcPr>
            <w:tcW w:w="2423" w:type="dxa"/>
            <w:shd w:val="clear" w:color="auto" w:fill="1F497D" w:themeFill="text2"/>
          </w:tcPr>
          <w:p w:rsidR="00D33C51" w:rsidRPr="00CC3B6F" w:rsidRDefault="00D33C51" w:rsidP="00CC3B6F">
            <w:pPr>
              <w:pStyle w:val="NoSpacing"/>
              <w:cnfStyle w:val="100000000000"/>
              <w:rPr>
                <w:rFonts w:asciiTheme="minorHAnsi" w:hAnsiTheme="minorHAnsi" w:cstheme="minorHAnsi"/>
                <w:color w:val="FFFFFF" w:themeColor="background1"/>
                <w:sz w:val="28"/>
                <w:szCs w:val="28"/>
              </w:rPr>
            </w:pPr>
            <w:r w:rsidRPr="00CC3B6F">
              <w:rPr>
                <w:rFonts w:asciiTheme="minorHAnsi" w:hAnsiTheme="minorHAnsi" w:cstheme="minorHAnsi"/>
                <w:color w:val="FFFFFF" w:themeColor="background1"/>
                <w:sz w:val="28"/>
                <w:szCs w:val="28"/>
              </w:rPr>
              <w:t>Notes</w:t>
            </w:r>
            <w:r w:rsidR="00CC3B6F" w:rsidRPr="00CC3B6F">
              <w:rPr>
                <w:rFonts w:asciiTheme="minorHAnsi" w:hAnsiTheme="minorHAnsi" w:cstheme="minorHAnsi"/>
                <w:color w:val="FFFFFF" w:themeColor="background1"/>
                <w:sz w:val="28"/>
                <w:szCs w:val="28"/>
              </w:rPr>
              <w:t>/</w:t>
            </w:r>
            <w:r w:rsidRPr="00CC3B6F">
              <w:rPr>
                <w:rFonts w:asciiTheme="minorHAnsi" w:hAnsiTheme="minorHAnsi" w:cstheme="minorHAnsi"/>
                <w:color w:val="FFFFFF" w:themeColor="background1"/>
                <w:sz w:val="28"/>
                <w:szCs w:val="28"/>
              </w:rPr>
              <w:t xml:space="preserve"> Action Plan</w:t>
            </w:r>
          </w:p>
        </w:tc>
      </w:tr>
      <w:tr w:rsidR="00D33C51" w:rsidRPr="00A51BF5" w:rsidTr="00CC3B6F">
        <w:trPr>
          <w:cnfStyle w:val="000000100000"/>
        </w:trPr>
        <w:tc>
          <w:tcPr>
            <w:cnfStyle w:val="001000000000"/>
            <w:tcW w:w="559" w:type="dxa"/>
          </w:tcPr>
          <w:p w:rsidR="00D33C51" w:rsidRPr="008E4396" w:rsidRDefault="00D33C51" w:rsidP="0045726D">
            <w:pPr>
              <w:pStyle w:val="NoSpacing"/>
              <w:rPr>
                <w:rFonts w:asciiTheme="minorHAnsi" w:hAnsiTheme="minorHAnsi" w:cstheme="minorHAnsi"/>
                <w:color w:val="365F91" w:themeColor="accent1" w:themeShade="BF"/>
              </w:rPr>
            </w:pPr>
          </w:p>
          <w:p w:rsidR="00D33C51" w:rsidRPr="008E4396" w:rsidRDefault="00D33C51" w:rsidP="0045726D">
            <w:pPr>
              <w:pStyle w:val="NoSpacing"/>
              <w:rPr>
                <w:rFonts w:asciiTheme="minorHAnsi" w:hAnsiTheme="minorHAnsi" w:cstheme="minorHAnsi"/>
              </w:rPr>
            </w:pPr>
            <w:r w:rsidRPr="008E4396">
              <w:rPr>
                <w:rFonts w:asciiTheme="minorHAnsi" w:hAnsiTheme="minorHAnsi" w:cstheme="minorHAnsi"/>
              </w:rPr>
              <w:t>1</w:t>
            </w:r>
          </w:p>
        </w:tc>
        <w:tc>
          <w:tcPr>
            <w:tcW w:w="5767" w:type="dxa"/>
          </w:tcPr>
          <w:p w:rsidR="00D33C51" w:rsidRPr="008E4396" w:rsidRDefault="00D33C51" w:rsidP="0045726D">
            <w:pPr>
              <w:pStyle w:val="NoSpacing"/>
              <w:cnfStyle w:val="000000100000"/>
              <w:rPr>
                <w:rFonts w:cstheme="minorHAnsi"/>
                <w:b/>
              </w:rPr>
            </w:pPr>
            <w:r w:rsidRPr="008E4396">
              <w:rPr>
                <w:rFonts w:cstheme="minorHAnsi"/>
                <w:b/>
              </w:rPr>
              <w:t>Does the introduction of TAL align with existing organizational strategies?</w:t>
            </w:r>
          </w:p>
          <w:p w:rsidR="00D33C51" w:rsidRPr="00A51BF5" w:rsidRDefault="00D33C51" w:rsidP="0045726D">
            <w:pPr>
              <w:pStyle w:val="NoSpacing"/>
              <w:cnfStyle w:val="000000100000"/>
              <w:rPr>
                <w:rFonts w:cstheme="minorHAnsi"/>
                <w:b/>
                <w:color w:val="365F91" w:themeColor="accent1" w:themeShade="BF"/>
              </w:rPr>
            </w:pPr>
          </w:p>
        </w:tc>
        <w:tc>
          <w:tcPr>
            <w:tcW w:w="633" w:type="dxa"/>
          </w:tcPr>
          <w:p w:rsidR="00D33C51" w:rsidRPr="008E4396" w:rsidRDefault="00D33C51" w:rsidP="0045726D">
            <w:pPr>
              <w:pStyle w:val="NoSpacing"/>
              <w:cnfStyle w:val="000000100000"/>
              <w:rPr>
                <w:rFonts w:cstheme="minorHAnsi"/>
                <w:color w:val="365F91" w:themeColor="accent1" w:themeShade="BF"/>
              </w:rPr>
            </w:pPr>
            <w:r w:rsidRPr="008E4396">
              <w:rPr>
                <w:rFonts w:cstheme="minorHAnsi"/>
                <w:color w:val="365F91" w:themeColor="accent1" w:themeShade="BF"/>
              </w:rPr>
              <w:t xml:space="preserve"> </w:t>
            </w:r>
          </w:p>
          <w:p w:rsidR="00D33C51" w:rsidRPr="008E4396" w:rsidRDefault="00015F4B" w:rsidP="0045726D">
            <w:pPr>
              <w:pStyle w:val="NoSpacing"/>
              <w:cnfStyle w:val="000000100000"/>
              <w:rPr>
                <w:rFonts w:cstheme="minorHAnsi"/>
                <w:color w:val="365F91" w:themeColor="accent1" w:themeShade="BF"/>
              </w:rPr>
            </w:pPr>
            <w:r w:rsidRPr="008E4396">
              <w:rPr>
                <w:rFonts w:cstheme="minorHAnsi"/>
                <w:color w:val="365F91" w:themeColor="accent1" w:themeShade="BF"/>
              </w:rPr>
              <w:fldChar w:fldCharType="begin">
                <w:ffData>
                  <w:name w:val="Check1"/>
                  <w:enabled/>
                  <w:calcOnExit w:val="0"/>
                  <w:checkBox>
                    <w:sizeAuto/>
                    <w:default w:val="0"/>
                  </w:checkBox>
                </w:ffData>
              </w:fldChar>
            </w:r>
            <w:bookmarkStart w:id="0" w:name="Check1"/>
            <w:r w:rsidR="00D33C51" w:rsidRPr="008E4396">
              <w:rPr>
                <w:rFonts w:cstheme="minorHAnsi"/>
                <w:color w:val="365F91" w:themeColor="accent1" w:themeShade="BF"/>
              </w:rPr>
              <w:instrText xml:space="preserve"> FORMCHECKBOX </w:instrText>
            </w:r>
            <w:r>
              <w:rPr>
                <w:rFonts w:cstheme="minorHAnsi"/>
                <w:color w:val="365F91" w:themeColor="accent1" w:themeShade="BF"/>
              </w:rPr>
            </w:r>
            <w:r>
              <w:rPr>
                <w:rFonts w:cstheme="minorHAnsi"/>
                <w:color w:val="365F91" w:themeColor="accent1" w:themeShade="BF"/>
              </w:rPr>
              <w:fldChar w:fldCharType="separate"/>
            </w:r>
            <w:r w:rsidRPr="008E4396">
              <w:rPr>
                <w:rFonts w:cstheme="minorHAnsi"/>
                <w:color w:val="365F91" w:themeColor="accent1" w:themeShade="BF"/>
              </w:rPr>
              <w:fldChar w:fldCharType="end"/>
            </w:r>
            <w:bookmarkEnd w:id="0"/>
          </w:p>
        </w:tc>
        <w:tc>
          <w:tcPr>
            <w:tcW w:w="574" w:type="dxa"/>
          </w:tcPr>
          <w:p w:rsidR="00D33C51" w:rsidRPr="008E4396" w:rsidRDefault="00D33C51" w:rsidP="0045726D">
            <w:pPr>
              <w:pStyle w:val="NoSpacing"/>
              <w:cnfStyle w:val="000000100000"/>
              <w:rPr>
                <w:rFonts w:cstheme="minorHAnsi"/>
                <w:color w:val="365F91" w:themeColor="accent1" w:themeShade="BF"/>
              </w:rPr>
            </w:pPr>
          </w:p>
          <w:p w:rsidR="00D33C51" w:rsidRPr="008E4396" w:rsidRDefault="00015F4B" w:rsidP="0045726D">
            <w:pPr>
              <w:pStyle w:val="NoSpacing"/>
              <w:cnfStyle w:val="000000100000"/>
              <w:rPr>
                <w:rFonts w:cstheme="minorHAnsi"/>
                <w:color w:val="365F91" w:themeColor="accent1" w:themeShade="BF"/>
              </w:rPr>
            </w:pPr>
            <w:r w:rsidRPr="008E4396">
              <w:rPr>
                <w:rFonts w:cstheme="minorHAnsi"/>
                <w:color w:val="365F91" w:themeColor="accent1" w:themeShade="BF"/>
              </w:rPr>
              <w:fldChar w:fldCharType="begin">
                <w:ffData>
                  <w:name w:val="Check2"/>
                  <w:enabled/>
                  <w:calcOnExit w:val="0"/>
                  <w:checkBox>
                    <w:sizeAuto/>
                    <w:default w:val="0"/>
                  </w:checkBox>
                </w:ffData>
              </w:fldChar>
            </w:r>
            <w:bookmarkStart w:id="1" w:name="Check2"/>
            <w:r w:rsidR="00D33C51" w:rsidRPr="008E4396">
              <w:rPr>
                <w:rFonts w:cstheme="minorHAnsi"/>
                <w:color w:val="365F91" w:themeColor="accent1" w:themeShade="BF"/>
              </w:rPr>
              <w:instrText xml:space="preserve"> FORMCHECKBOX </w:instrText>
            </w:r>
            <w:r>
              <w:rPr>
                <w:rFonts w:cstheme="minorHAnsi"/>
                <w:color w:val="365F91" w:themeColor="accent1" w:themeShade="BF"/>
              </w:rPr>
            </w:r>
            <w:r>
              <w:rPr>
                <w:rFonts w:cstheme="minorHAnsi"/>
                <w:color w:val="365F91" w:themeColor="accent1" w:themeShade="BF"/>
              </w:rPr>
              <w:fldChar w:fldCharType="separate"/>
            </w:r>
            <w:r w:rsidRPr="008E4396">
              <w:rPr>
                <w:rFonts w:cstheme="minorHAnsi"/>
                <w:color w:val="365F91" w:themeColor="accent1" w:themeShade="BF"/>
              </w:rPr>
              <w:fldChar w:fldCharType="end"/>
            </w:r>
            <w:bookmarkEnd w:id="1"/>
          </w:p>
        </w:tc>
        <w:tc>
          <w:tcPr>
            <w:tcW w:w="2423" w:type="dxa"/>
          </w:tcPr>
          <w:p w:rsidR="00D33C51" w:rsidRPr="00A51BF5" w:rsidRDefault="00D33C51" w:rsidP="0045726D">
            <w:pPr>
              <w:pStyle w:val="NoSpacing"/>
              <w:cnfStyle w:val="000000100000"/>
              <w:rPr>
                <w:rFonts w:cstheme="minorHAnsi"/>
                <w:color w:val="365F91" w:themeColor="accent1" w:themeShade="BF"/>
              </w:rPr>
            </w:pPr>
          </w:p>
        </w:tc>
      </w:tr>
      <w:tr w:rsidR="00D33C51" w:rsidRPr="00A51BF5" w:rsidTr="00CC3B6F">
        <w:trPr>
          <w:cnfStyle w:val="000000010000"/>
        </w:trPr>
        <w:tc>
          <w:tcPr>
            <w:cnfStyle w:val="001000000000"/>
            <w:tcW w:w="559" w:type="dxa"/>
          </w:tcPr>
          <w:p w:rsidR="00D33C51" w:rsidRPr="008E4396" w:rsidRDefault="00D33C51" w:rsidP="0045726D">
            <w:pPr>
              <w:pStyle w:val="NoSpacing"/>
              <w:rPr>
                <w:rFonts w:asciiTheme="minorHAnsi" w:hAnsiTheme="minorHAnsi" w:cstheme="minorHAnsi"/>
                <w:b w:val="0"/>
              </w:rPr>
            </w:pPr>
          </w:p>
          <w:p w:rsidR="00D33C51" w:rsidRPr="008E4396" w:rsidRDefault="00D33C51" w:rsidP="0045726D">
            <w:pPr>
              <w:pStyle w:val="NoSpacing"/>
              <w:rPr>
                <w:rFonts w:asciiTheme="minorHAnsi" w:hAnsiTheme="minorHAnsi" w:cstheme="minorHAnsi"/>
              </w:rPr>
            </w:pPr>
            <w:r w:rsidRPr="008E4396">
              <w:rPr>
                <w:rFonts w:asciiTheme="minorHAnsi" w:hAnsiTheme="minorHAnsi" w:cstheme="minorHAnsi"/>
              </w:rPr>
              <w:t>2</w:t>
            </w:r>
          </w:p>
        </w:tc>
        <w:tc>
          <w:tcPr>
            <w:tcW w:w="5767" w:type="dxa"/>
          </w:tcPr>
          <w:p w:rsidR="00D33C51" w:rsidRPr="008E4396" w:rsidRDefault="00D33C51" w:rsidP="0045726D">
            <w:pPr>
              <w:pStyle w:val="NoSpacing"/>
              <w:cnfStyle w:val="000000010000"/>
              <w:rPr>
                <w:rFonts w:cstheme="minorHAnsi"/>
                <w:b/>
              </w:rPr>
            </w:pPr>
            <w:r w:rsidRPr="008E4396">
              <w:rPr>
                <w:rFonts w:cstheme="minorHAnsi"/>
                <w:b/>
              </w:rPr>
              <w:t>Are there competing organizational priorities that may make the introduction of TAL challenging during on-boarding?</w:t>
            </w:r>
          </w:p>
          <w:p w:rsidR="00D33C51" w:rsidRPr="008E4396" w:rsidRDefault="00D33C51" w:rsidP="0045726D">
            <w:pPr>
              <w:pStyle w:val="NoSpacing"/>
              <w:cnfStyle w:val="000000010000"/>
              <w:rPr>
                <w:rFonts w:cstheme="minorHAnsi"/>
                <w:b/>
              </w:rPr>
            </w:pPr>
          </w:p>
        </w:tc>
        <w:tc>
          <w:tcPr>
            <w:tcW w:w="633" w:type="dxa"/>
          </w:tcPr>
          <w:p w:rsidR="00D33C51" w:rsidRPr="008E4396" w:rsidRDefault="00D33C51" w:rsidP="0045726D">
            <w:pPr>
              <w:pStyle w:val="NoSpacing"/>
              <w:cnfStyle w:val="000000010000"/>
              <w:rPr>
                <w:rFonts w:cstheme="minorHAnsi"/>
                <w:color w:val="365F91" w:themeColor="accent1" w:themeShade="BF"/>
              </w:rPr>
            </w:pPr>
          </w:p>
          <w:p w:rsidR="00D33C51" w:rsidRPr="008E4396" w:rsidRDefault="00015F4B" w:rsidP="0045726D">
            <w:pPr>
              <w:pStyle w:val="NoSpacing"/>
              <w:cnfStyle w:val="000000010000"/>
              <w:rPr>
                <w:rFonts w:cstheme="minorHAnsi"/>
                <w:color w:val="365F91" w:themeColor="accent1" w:themeShade="BF"/>
              </w:rPr>
            </w:pPr>
            <w:r w:rsidRPr="008E4396">
              <w:rPr>
                <w:rFonts w:cstheme="minorHAnsi"/>
                <w:color w:val="365F91" w:themeColor="accent1" w:themeShade="BF"/>
              </w:rPr>
              <w:fldChar w:fldCharType="begin">
                <w:ffData>
                  <w:name w:val="Check3"/>
                  <w:enabled/>
                  <w:calcOnExit w:val="0"/>
                  <w:checkBox>
                    <w:sizeAuto/>
                    <w:default w:val="0"/>
                  </w:checkBox>
                </w:ffData>
              </w:fldChar>
            </w:r>
            <w:bookmarkStart w:id="2" w:name="Check3"/>
            <w:r w:rsidR="00D33C51" w:rsidRPr="008E4396">
              <w:rPr>
                <w:rFonts w:cstheme="minorHAnsi"/>
                <w:color w:val="365F91" w:themeColor="accent1" w:themeShade="BF"/>
              </w:rPr>
              <w:instrText xml:space="preserve"> FORMCHECKBOX </w:instrText>
            </w:r>
            <w:r>
              <w:rPr>
                <w:rFonts w:cstheme="minorHAnsi"/>
                <w:color w:val="365F91" w:themeColor="accent1" w:themeShade="BF"/>
              </w:rPr>
            </w:r>
            <w:r>
              <w:rPr>
                <w:rFonts w:cstheme="minorHAnsi"/>
                <w:color w:val="365F91" w:themeColor="accent1" w:themeShade="BF"/>
              </w:rPr>
              <w:fldChar w:fldCharType="separate"/>
            </w:r>
            <w:r w:rsidRPr="008E4396">
              <w:rPr>
                <w:rFonts w:cstheme="minorHAnsi"/>
                <w:color w:val="365F91" w:themeColor="accent1" w:themeShade="BF"/>
              </w:rPr>
              <w:fldChar w:fldCharType="end"/>
            </w:r>
            <w:bookmarkEnd w:id="2"/>
          </w:p>
        </w:tc>
        <w:tc>
          <w:tcPr>
            <w:tcW w:w="574" w:type="dxa"/>
          </w:tcPr>
          <w:p w:rsidR="00D33C51" w:rsidRPr="008E4396" w:rsidRDefault="00D33C51" w:rsidP="0045726D">
            <w:pPr>
              <w:pStyle w:val="NoSpacing"/>
              <w:cnfStyle w:val="000000010000"/>
              <w:rPr>
                <w:rFonts w:cstheme="minorHAnsi"/>
                <w:color w:val="365F91" w:themeColor="accent1" w:themeShade="BF"/>
              </w:rPr>
            </w:pPr>
          </w:p>
          <w:p w:rsidR="00D33C51" w:rsidRPr="008E4396" w:rsidRDefault="00015F4B" w:rsidP="0045726D">
            <w:pPr>
              <w:pStyle w:val="NoSpacing"/>
              <w:cnfStyle w:val="000000010000"/>
              <w:rPr>
                <w:rFonts w:cstheme="minorHAnsi"/>
                <w:color w:val="365F91" w:themeColor="accent1" w:themeShade="BF"/>
              </w:rPr>
            </w:pPr>
            <w:r w:rsidRPr="008E4396">
              <w:rPr>
                <w:rFonts w:cstheme="minorHAnsi"/>
                <w:color w:val="365F91" w:themeColor="accent1" w:themeShade="BF"/>
              </w:rPr>
              <w:fldChar w:fldCharType="begin">
                <w:ffData>
                  <w:name w:val="Check4"/>
                  <w:enabled/>
                  <w:calcOnExit w:val="0"/>
                  <w:checkBox>
                    <w:sizeAuto/>
                    <w:default w:val="0"/>
                  </w:checkBox>
                </w:ffData>
              </w:fldChar>
            </w:r>
            <w:bookmarkStart w:id="3" w:name="Check4"/>
            <w:r w:rsidR="00D33C51" w:rsidRPr="008E4396">
              <w:rPr>
                <w:rFonts w:cstheme="minorHAnsi"/>
                <w:color w:val="365F91" w:themeColor="accent1" w:themeShade="BF"/>
              </w:rPr>
              <w:instrText xml:space="preserve"> FORMCHECKBOX </w:instrText>
            </w:r>
            <w:r>
              <w:rPr>
                <w:rFonts w:cstheme="minorHAnsi"/>
                <w:color w:val="365F91" w:themeColor="accent1" w:themeShade="BF"/>
              </w:rPr>
            </w:r>
            <w:r>
              <w:rPr>
                <w:rFonts w:cstheme="minorHAnsi"/>
                <w:color w:val="365F91" w:themeColor="accent1" w:themeShade="BF"/>
              </w:rPr>
              <w:fldChar w:fldCharType="separate"/>
            </w:r>
            <w:r w:rsidRPr="008E4396">
              <w:rPr>
                <w:rFonts w:cstheme="minorHAnsi"/>
                <w:color w:val="365F91" w:themeColor="accent1" w:themeShade="BF"/>
              </w:rPr>
              <w:fldChar w:fldCharType="end"/>
            </w:r>
            <w:bookmarkEnd w:id="3"/>
          </w:p>
        </w:tc>
        <w:tc>
          <w:tcPr>
            <w:tcW w:w="2423" w:type="dxa"/>
          </w:tcPr>
          <w:p w:rsidR="00D33C51" w:rsidRPr="00A51BF5" w:rsidRDefault="00D33C51" w:rsidP="0045726D">
            <w:pPr>
              <w:pStyle w:val="NoSpacing"/>
              <w:cnfStyle w:val="000000010000"/>
              <w:rPr>
                <w:rFonts w:cstheme="minorHAnsi"/>
                <w:color w:val="365F91" w:themeColor="accent1" w:themeShade="BF"/>
              </w:rPr>
            </w:pPr>
          </w:p>
        </w:tc>
      </w:tr>
      <w:tr w:rsidR="00D33C51" w:rsidRPr="00A51BF5" w:rsidTr="00CC3B6F">
        <w:trPr>
          <w:cnfStyle w:val="000000100000"/>
        </w:trPr>
        <w:tc>
          <w:tcPr>
            <w:cnfStyle w:val="001000000000"/>
            <w:tcW w:w="559" w:type="dxa"/>
          </w:tcPr>
          <w:p w:rsidR="00D33C51" w:rsidRPr="008E4396" w:rsidRDefault="00D33C51" w:rsidP="0045726D">
            <w:pPr>
              <w:pStyle w:val="NoSpacing"/>
              <w:rPr>
                <w:rFonts w:asciiTheme="minorHAnsi" w:hAnsiTheme="minorHAnsi" w:cstheme="minorHAnsi"/>
                <w:b w:val="0"/>
              </w:rPr>
            </w:pPr>
          </w:p>
          <w:p w:rsidR="00D33C51" w:rsidRPr="008E4396" w:rsidRDefault="00D33C51" w:rsidP="0045726D">
            <w:pPr>
              <w:pStyle w:val="NoSpacing"/>
              <w:rPr>
                <w:rFonts w:asciiTheme="minorHAnsi" w:hAnsiTheme="minorHAnsi" w:cstheme="minorHAnsi"/>
              </w:rPr>
            </w:pPr>
            <w:r w:rsidRPr="008E4396">
              <w:rPr>
                <w:rFonts w:asciiTheme="minorHAnsi" w:hAnsiTheme="minorHAnsi" w:cstheme="minorHAnsi"/>
              </w:rPr>
              <w:t>3</w:t>
            </w:r>
          </w:p>
        </w:tc>
        <w:tc>
          <w:tcPr>
            <w:tcW w:w="5767" w:type="dxa"/>
          </w:tcPr>
          <w:p w:rsidR="00D33C51" w:rsidRPr="008E4396" w:rsidRDefault="00D33C51" w:rsidP="0045726D">
            <w:pPr>
              <w:pStyle w:val="NoSpacing"/>
              <w:cnfStyle w:val="000000100000"/>
              <w:rPr>
                <w:rFonts w:cstheme="minorHAnsi"/>
                <w:b/>
              </w:rPr>
            </w:pPr>
            <w:r w:rsidRPr="008E4396">
              <w:rPr>
                <w:rFonts w:cstheme="minorHAnsi"/>
                <w:b/>
              </w:rPr>
              <w:t xml:space="preserve">Are organization leaders committed to sponsoring the introduction and ongoing </w:t>
            </w:r>
            <w:r w:rsidR="008F19DC">
              <w:rPr>
                <w:rFonts w:cstheme="minorHAnsi"/>
                <w:b/>
              </w:rPr>
              <w:t>utilization of TAL?</w:t>
            </w:r>
          </w:p>
          <w:p w:rsidR="00D33C51" w:rsidRPr="008E4396" w:rsidRDefault="00D33C51" w:rsidP="0045726D">
            <w:pPr>
              <w:pStyle w:val="NoSpacing"/>
              <w:cnfStyle w:val="000000100000"/>
              <w:rPr>
                <w:rFonts w:cstheme="minorHAnsi"/>
                <w:b/>
              </w:rPr>
            </w:pPr>
          </w:p>
        </w:tc>
        <w:tc>
          <w:tcPr>
            <w:tcW w:w="633" w:type="dxa"/>
          </w:tcPr>
          <w:p w:rsidR="00D33C51" w:rsidRPr="008E4396" w:rsidRDefault="00D33C51" w:rsidP="0045726D">
            <w:pPr>
              <w:pStyle w:val="NoSpacing"/>
              <w:cnfStyle w:val="000000100000"/>
              <w:rPr>
                <w:rFonts w:cstheme="minorHAnsi"/>
                <w:color w:val="365F91" w:themeColor="accent1" w:themeShade="BF"/>
              </w:rPr>
            </w:pPr>
          </w:p>
          <w:p w:rsidR="00D33C51" w:rsidRPr="008E4396" w:rsidRDefault="00015F4B" w:rsidP="0045726D">
            <w:pPr>
              <w:pStyle w:val="NoSpacing"/>
              <w:cnfStyle w:val="000000100000"/>
              <w:rPr>
                <w:rFonts w:cstheme="minorHAnsi"/>
                <w:color w:val="365F91" w:themeColor="accent1" w:themeShade="BF"/>
              </w:rPr>
            </w:pPr>
            <w:r w:rsidRPr="008E4396">
              <w:rPr>
                <w:rFonts w:cstheme="minorHAnsi"/>
                <w:color w:val="365F91" w:themeColor="accent1" w:themeShade="BF"/>
              </w:rPr>
              <w:fldChar w:fldCharType="begin">
                <w:ffData>
                  <w:name w:val="Check5"/>
                  <w:enabled/>
                  <w:calcOnExit w:val="0"/>
                  <w:checkBox>
                    <w:sizeAuto/>
                    <w:default w:val="0"/>
                  </w:checkBox>
                </w:ffData>
              </w:fldChar>
            </w:r>
            <w:bookmarkStart w:id="4" w:name="Check5"/>
            <w:r w:rsidR="00D33C51" w:rsidRPr="008E4396">
              <w:rPr>
                <w:rFonts w:cstheme="minorHAnsi"/>
                <w:color w:val="365F91" w:themeColor="accent1" w:themeShade="BF"/>
              </w:rPr>
              <w:instrText xml:space="preserve"> FORMCHECKBOX </w:instrText>
            </w:r>
            <w:r>
              <w:rPr>
                <w:rFonts w:cstheme="minorHAnsi"/>
                <w:color w:val="365F91" w:themeColor="accent1" w:themeShade="BF"/>
              </w:rPr>
            </w:r>
            <w:r>
              <w:rPr>
                <w:rFonts w:cstheme="minorHAnsi"/>
                <w:color w:val="365F91" w:themeColor="accent1" w:themeShade="BF"/>
              </w:rPr>
              <w:fldChar w:fldCharType="separate"/>
            </w:r>
            <w:r w:rsidRPr="008E4396">
              <w:rPr>
                <w:rFonts w:cstheme="minorHAnsi"/>
                <w:color w:val="365F91" w:themeColor="accent1" w:themeShade="BF"/>
              </w:rPr>
              <w:fldChar w:fldCharType="end"/>
            </w:r>
            <w:bookmarkEnd w:id="4"/>
          </w:p>
        </w:tc>
        <w:tc>
          <w:tcPr>
            <w:tcW w:w="574" w:type="dxa"/>
          </w:tcPr>
          <w:p w:rsidR="00D33C51" w:rsidRPr="008E4396" w:rsidRDefault="00D33C51" w:rsidP="0045726D">
            <w:pPr>
              <w:pStyle w:val="NoSpacing"/>
              <w:cnfStyle w:val="000000100000"/>
              <w:rPr>
                <w:rFonts w:cstheme="minorHAnsi"/>
                <w:color w:val="365F91" w:themeColor="accent1" w:themeShade="BF"/>
              </w:rPr>
            </w:pPr>
          </w:p>
          <w:p w:rsidR="00D33C51" w:rsidRPr="008E4396" w:rsidRDefault="00015F4B" w:rsidP="0045726D">
            <w:pPr>
              <w:pStyle w:val="NoSpacing"/>
              <w:cnfStyle w:val="000000100000"/>
              <w:rPr>
                <w:rFonts w:cstheme="minorHAnsi"/>
                <w:color w:val="365F91" w:themeColor="accent1" w:themeShade="BF"/>
              </w:rPr>
            </w:pPr>
            <w:r w:rsidRPr="008E4396">
              <w:rPr>
                <w:rFonts w:cstheme="minorHAnsi"/>
                <w:color w:val="365F91" w:themeColor="accent1" w:themeShade="BF"/>
              </w:rPr>
              <w:fldChar w:fldCharType="begin">
                <w:ffData>
                  <w:name w:val="Check6"/>
                  <w:enabled/>
                  <w:calcOnExit w:val="0"/>
                  <w:checkBox>
                    <w:sizeAuto/>
                    <w:default w:val="0"/>
                  </w:checkBox>
                </w:ffData>
              </w:fldChar>
            </w:r>
            <w:bookmarkStart w:id="5" w:name="Check6"/>
            <w:r w:rsidR="00D33C51" w:rsidRPr="008E4396">
              <w:rPr>
                <w:rFonts w:cstheme="minorHAnsi"/>
                <w:color w:val="365F91" w:themeColor="accent1" w:themeShade="BF"/>
              </w:rPr>
              <w:instrText xml:space="preserve"> FORMCHECKBOX </w:instrText>
            </w:r>
            <w:r>
              <w:rPr>
                <w:rFonts w:cstheme="minorHAnsi"/>
                <w:color w:val="365F91" w:themeColor="accent1" w:themeShade="BF"/>
              </w:rPr>
            </w:r>
            <w:r>
              <w:rPr>
                <w:rFonts w:cstheme="minorHAnsi"/>
                <w:color w:val="365F91" w:themeColor="accent1" w:themeShade="BF"/>
              </w:rPr>
              <w:fldChar w:fldCharType="separate"/>
            </w:r>
            <w:r w:rsidRPr="008E4396">
              <w:rPr>
                <w:rFonts w:cstheme="minorHAnsi"/>
                <w:color w:val="365F91" w:themeColor="accent1" w:themeShade="BF"/>
              </w:rPr>
              <w:fldChar w:fldCharType="end"/>
            </w:r>
            <w:bookmarkEnd w:id="5"/>
          </w:p>
        </w:tc>
        <w:tc>
          <w:tcPr>
            <w:tcW w:w="2423" w:type="dxa"/>
          </w:tcPr>
          <w:p w:rsidR="00D33C51" w:rsidRPr="00A51BF5" w:rsidRDefault="00D33C51" w:rsidP="0045726D">
            <w:pPr>
              <w:pStyle w:val="NoSpacing"/>
              <w:cnfStyle w:val="000000100000"/>
              <w:rPr>
                <w:rFonts w:cstheme="minorHAnsi"/>
                <w:color w:val="365F91" w:themeColor="accent1" w:themeShade="BF"/>
              </w:rPr>
            </w:pPr>
          </w:p>
        </w:tc>
      </w:tr>
      <w:tr w:rsidR="00D33C51" w:rsidRPr="00A51BF5" w:rsidTr="00CC3B6F">
        <w:trPr>
          <w:cnfStyle w:val="000000010000"/>
        </w:trPr>
        <w:tc>
          <w:tcPr>
            <w:cnfStyle w:val="001000000000"/>
            <w:tcW w:w="559" w:type="dxa"/>
          </w:tcPr>
          <w:p w:rsidR="00D33C51" w:rsidRPr="008E4396" w:rsidRDefault="00D33C51" w:rsidP="0045726D">
            <w:pPr>
              <w:pStyle w:val="NoSpacing"/>
              <w:rPr>
                <w:rFonts w:asciiTheme="minorHAnsi" w:hAnsiTheme="minorHAnsi" w:cstheme="minorHAnsi"/>
                <w:b w:val="0"/>
              </w:rPr>
            </w:pPr>
          </w:p>
          <w:p w:rsidR="00D33C51" w:rsidRPr="008E4396" w:rsidRDefault="00D33C51" w:rsidP="0045726D">
            <w:pPr>
              <w:pStyle w:val="NoSpacing"/>
              <w:rPr>
                <w:rFonts w:asciiTheme="minorHAnsi" w:hAnsiTheme="minorHAnsi" w:cstheme="minorHAnsi"/>
              </w:rPr>
            </w:pPr>
            <w:r w:rsidRPr="008E4396">
              <w:rPr>
                <w:rFonts w:asciiTheme="minorHAnsi" w:hAnsiTheme="minorHAnsi" w:cstheme="minorHAnsi"/>
              </w:rPr>
              <w:t>4</w:t>
            </w:r>
          </w:p>
        </w:tc>
        <w:tc>
          <w:tcPr>
            <w:tcW w:w="5767" w:type="dxa"/>
          </w:tcPr>
          <w:p w:rsidR="00D33C51" w:rsidRPr="008E4396" w:rsidRDefault="00D33C51" w:rsidP="0045726D">
            <w:pPr>
              <w:pStyle w:val="NoSpacing"/>
              <w:cnfStyle w:val="000000010000"/>
              <w:rPr>
                <w:rFonts w:cstheme="minorHAnsi"/>
                <w:b/>
              </w:rPr>
            </w:pPr>
            <w:r w:rsidRPr="008E4396">
              <w:rPr>
                <w:rFonts w:cstheme="minorHAnsi"/>
                <w:b/>
              </w:rPr>
              <w:t>Is the organizational culture generally supportive of change efforts?</w:t>
            </w:r>
          </w:p>
          <w:p w:rsidR="00D33C51" w:rsidRPr="008E4396" w:rsidRDefault="00D33C51" w:rsidP="0045726D">
            <w:pPr>
              <w:pStyle w:val="NoSpacing"/>
              <w:cnfStyle w:val="000000010000"/>
              <w:rPr>
                <w:rFonts w:cstheme="minorHAnsi"/>
                <w:b/>
              </w:rPr>
            </w:pPr>
          </w:p>
        </w:tc>
        <w:tc>
          <w:tcPr>
            <w:tcW w:w="633" w:type="dxa"/>
          </w:tcPr>
          <w:p w:rsidR="00D33C51" w:rsidRPr="008E4396" w:rsidRDefault="00D33C51" w:rsidP="0045726D">
            <w:pPr>
              <w:pStyle w:val="NoSpacing"/>
              <w:cnfStyle w:val="000000010000"/>
              <w:rPr>
                <w:rFonts w:cstheme="minorHAnsi"/>
                <w:color w:val="365F91" w:themeColor="accent1" w:themeShade="BF"/>
              </w:rPr>
            </w:pPr>
          </w:p>
          <w:p w:rsidR="00D33C51" w:rsidRPr="008E4396" w:rsidRDefault="00015F4B" w:rsidP="0045726D">
            <w:pPr>
              <w:pStyle w:val="NoSpacing"/>
              <w:cnfStyle w:val="000000010000"/>
              <w:rPr>
                <w:rFonts w:cstheme="minorHAnsi"/>
                <w:color w:val="365F91" w:themeColor="accent1" w:themeShade="BF"/>
              </w:rPr>
            </w:pPr>
            <w:r w:rsidRPr="008E4396">
              <w:rPr>
                <w:rFonts w:cstheme="minorHAnsi"/>
                <w:color w:val="365F91" w:themeColor="accent1" w:themeShade="BF"/>
              </w:rPr>
              <w:fldChar w:fldCharType="begin">
                <w:ffData>
                  <w:name w:val="Check7"/>
                  <w:enabled/>
                  <w:calcOnExit w:val="0"/>
                  <w:checkBox>
                    <w:sizeAuto/>
                    <w:default w:val="0"/>
                  </w:checkBox>
                </w:ffData>
              </w:fldChar>
            </w:r>
            <w:bookmarkStart w:id="6" w:name="Check7"/>
            <w:r w:rsidR="00D33C51" w:rsidRPr="008E4396">
              <w:rPr>
                <w:rFonts w:cstheme="minorHAnsi"/>
                <w:color w:val="365F91" w:themeColor="accent1" w:themeShade="BF"/>
              </w:rPr>
              <w:instrText xml:space="preserve"> FORMCHECKBOX </w:instrText>
            </w:r>
            <w:r>
              <w:rPr>
                <w:rFonts w:cstheme="minorHAnsi"/>
                <w:color w:val="365F91" w:themeColor="accent1" w:themeShade="BF"/>
              </w:rPr>
            </w:r>
            <w:r>
              <w:rPr>
                <w:rFonts w:cstheme="minorHAnsi"/>
                <w:color w:val="365F91" w:themeColor="accent1" w:themeShade="BF"/>
              </w:rPr>
              <w:fldChar w:fldCharType="separate"/>
            </w:r>
            <w:r w:rsidRPr="008E4396">
              <w:rPr>
                <w:rFonts w:cstheme="minorHAnsi"/>
                <w:color w:val="365F91" w:themeColor="accent1" w:themeShade="BF"/>
              </w:rPr>
              <w:fldChar w:fldCharType="end"/>
            </w:r>
            <w:bookmarkEnd w:id="6"/>
          </w:p>
        </w:tc>
        <w:tc>
          <w:tcPr>
            <w:tcW w:w="574" w:type="dxa"/>
          </w:tcPr>
          <w:p w:rsidR="00D33C51" w:rsidRPr="008E4396" w:rsidRDefault="00D33C51" w:rsidP="0045726D">
            <w:pPr>
              <w:pStyle w:val="NoSpacing"/>
              <w:cnfStyle w:val="000000010000"/>
              <w:rPr>
                <w:rFonts w:cstheme="minorHAnsi"/>
                <w:color w:val="365F91" w:themeColor="accent1" w:themeShade="BF"/>
              </w:rPr>
            </w:pPr>
          </w:p>
          <w:p w:rsidR="00D33C51" w:rsidRPr="008E4396" w:rsidRDefault="00015F4B" w:rsidP="0045726D">
            <w:pPr>
              <w:pStyle w:val="NoSpacing"/>
              <w:cnfStyle w:val="000000010000"/>
              <w:rPr>
                <w:rFonts w:cstheme="minorHAnsi"/>
                <w:color w:val="365F91" w:themeColor="accent1" w:themeShade="BF"/>
              </w:rPr>
            </w:pPr>
            <w:r w:rsidRPr="008E4396">
              <w:rPr>
                <w:rFonts w:cstheme="minorHAnsi"/>
                <w:color w:val="365F91" w:themeColor="accent1" w:themeShade="BF"/>
              </w:rPr>
              <w:fldChar w:fldCharType="begin">
                <w:ffData>
                  <w:name w:val="Check8"/>
                  <w:enabled/>
                  <w:calcOnExit w:val="0"/>
                  <w:checkBox>
                    <w:sizeAuto/>
                    <w:default w:val="0"/>
                  </w:checkBox>
                </w:ffData>
              </w:fldChar>
            </w:r>
            <w:bookmarkStart w:id="7" w:name="Check8"/>
            <w:r w:rsidR="00D33C51" w:rsidRPr="008E4396">
              <w:rPr>
                <w:rFonts w:cstheme="minorHAnsi"/>
                <w:color w:val="365F91" w:themeColor="accent1" w:themeShade="BF"/>
              </w:rPr>
              <w:instrText xml:space="preserve"> FORMCHECKBOX </w:instrText>
            </w:r>
            <w:r>
              <w:rPr>
                <w:rFonts w:cstheme="minorHAnsi"/>
                <w:color w:val="365F91" w:themeColor="accent1" w:themeShade="BF"/>
              </w:rPr>
            </w:r>
            <w:r>
              <w:rPr>
                <w:rFonts w:cstheme="minorHAnsi"/>
                <w:color w:val="365F91" w:themeColor="accent1" w:themeShade="BF"/>
              </w:rPr>
              <w:fldChar w:fldCharType="separate"/>
            </w:r>
            <w:r w:rsidRPr="008E4396">
              <w:rPr>
                <w:rFonts w:cstheme="minorHAnsi"/>
                <w:color w:val="365F91" w:themeColor="accent1" w:themeShade="BF"/>
              </w:rPr>
              <w:fldChar w:fldCharType="end"/>
            </w:r>
            <w:bookmarkEnd w:id="7"/>
          </w:p>
        </w:tc>
        <w:tc>
          <w:tcPr>
            <w:tcW w:w="2423" w:type="dxa"/>
          </w:tcPr>
          <w:p w:rsidR="00D33C51" w:rsidRPr="00A51BF5" w:rsidRDefault="00D33C51" w:rsidP="0045726D">
            <w:pPr>
              <w:pStyle w:val="NoSpacing"/>
              <w:cnfStyle w:val="000000010000"/>
              <w:rPr>
                <w:rFonts w:cstheme="minorHAnsi"/>
                <w:color w:val="365F91" w:themeColor="accent1" w:themeShade="BF"/>
              </w:rPr>
            </w:pPr>
          </w:p>
        </w:tc>
      </w:tr>
      <w:tr w:rsidR="00D33C51" w:rsidRPr="00A51BF5" w:rsidTr="00CC3B6F">
        <w:trPr>
          <w:cnfStyle w:val="000000100000"/>
        </w:trPr>
        <w:tc>
          <w:tcPr>
            <w:cnfStyle w:val="001000000000"/>
            <w:tcW w:w="559" w:type="dxa"/>
          </w:tcPr>
          <w:p w:rsidR="00D33C51" w:rsidRPr="008E4396" w:rsidRDefault="00D33C51" w:rsidP="0045726D">
            <w:pPr>
              <w:pStyle w:val="NoSpacing"/>
              <w:rPr>
                <w:rFonts w:asciiTheme="minorHAnsi" w:hAnsiTheme="minorHAnsi" w:cstheme="minorHAnsi"/>
                <w:b w:val="0"/>
              </w:rPr>
            </w:pPr>
          </w:p>
          <w:p w:rsidR="00D33C51" w:rsidRPr="008E4396" w:rsidRDefault="00D33C51" w:rsidP="0045726D">
            <w:pPr>
              <w:pStyle w:val="NoSpacing"/>
              <w:rPr>
                <w:rFonts w:asciiTheme="minorHAnsi" w:hAnsiTheme="minorHAnsi" w:cstheme="minorHAnsi"/>
              </w:rPr>
            </w:pPr>
            <w:r w:rsidRPr="008E4396">
              <w:rPr>
                <w:rFonts w:asciiTheme="minorHAnsi" w:hAnsiTheme="minorHAnsi" w:cstheme="minorHAnsi"/>
              </w:rPr>
              <w:t>5</w:t>
            </w:r>
          </w:p>
        </w:tc>
        <w:tc>
          <w:tcPr>
            <w:tcW w:w="5767" w:type="dxa"/>
          </w:tcPr>
          <w:p w:rsidR="00D33C51" w:rsidRPr="008E4396" w:rsidRDefault="00D33C51" w:rsidP="0045726D">
            <w:pPr>
              <w:pStyle w:val="NoSpacing"/>
              <w:cnfStyle w:val="000000100000"/>
              <w:rPr>
                <w:rFonts w:cstheme="minorHAnsi"/>
                <w:b/>
              </w:rPr>
            </w:pPr>
            <w:r w:rsidRPr="008E4396">
              <w:rPr>
                <w:rFonts w:cstheme="minorHAnsi"/>
                <w:b/>
              </w:rPr>
              <w:t>Is there a history of successful introductions of new systems or programs in the organization?</w:t>
            </w:r>
          </w:p>
          <w:p w:rsidR="00D33C51" w:rsidRPr="008E4396" w:rsidRDefault="00D33C51" w:rsidP="0045726D">
            <w:pPr>
              <w:pStyle w:val="NoSpacing"/>
              <w:cnfStyle w:val="000000100000"/>
              <w:rPr>
                <w:rFonts w:cstheme="minorHAnsi"/>
                <w:b/>
              </w:rPr>
            </w:pPr>
          </w:p>
        </w:tc>
        <w:tc>
          <w:tcPr>
            <w:tcW w:w="633" w:type="dxa"/>
          </w:tcPr>
          <w:p w:rsidR="00D33C51" w:rsidRPr="008E4396" w:rsidRDefault="00D33C51" w:rsidP="0045726D">
            <w:pPr>
              <w:pStyle w:val="NoSpacing"/>
              <w:cnfStyle w:val="000000100000"/>
              <w:rPr>
                <w:rFonts w:cstheme="minorHAnsi"/>
                <w:color w:val="365F91" w:themeColor="accent1" w:themeShade="BF"/>
              </w:rPr>
            </w:pPr>
          </w:p>
          <w:p w:rsidR="00D33C51" w:rsidRPr="008E4396" w:rsidRDefault="00015F4B" w:rsidP="0045726D">
            <w:pPr>
              <w:pStyle w:val="NoSpacing"/>
              <w:cnfStyle w:val="000000100000"/>
              <w:rPr>
                <w:rFonts w:cstheme="minorHAnsi"/>
                <w:color w:val="365F91" w:themeColor="accent1" w:themeShade="BF"/>
              </w:rPr>
            </w:pPr>
            <w:r w:rsidRPr="008E4396">
              <w:rPr>
                <w:rFonts w:cstheme="minorHAnsi"/>
                <w:color w:val="365F91" w:themeColor="accent1" w:themeShade="BF"/>
              </w:rPr>
              <w:fldChar w:fldCharType="begin">
                <w:ffData>
                  <w:name w:val="Check9"/>
                  <w:enabled/>
                  <w:calcOnExit w:val="0"/>
                  <w:checkBox>
                    <w:sizeAuto/>
                    <w:default w:val="0"/>
                  </w:checkBox>
                </w:ffData>
              </w:fldChar>
            </w:r>
            <w:bookmarkStart w:id="8" w:name="Check9"/>
            <w:r w:rsidR="00D33C51" w:rsidRPr="008E4396">
              <w:rPr>
                <w:rFonts w:cstheme="minorHAnsi"/>
                <w:color w:val="365F91" w:themeColor="accent1" w:themeShade="BF"/>
              </w:rPr>
              <w:instrText xml:space="preserve"> FORMCHECKBOX </w:instrText>
            </w:r>
            <w:r>
              <w:rPr>
                <w:rFonts w:cstheme="minorHAnsi"/>
                <w:color w:val="365F91" w:themeColor="accent1" w:themeShade="BF"/>
              </w:rPr>
            </w:r>
            <w:r>
              <w:rPr>
                <w:rFonts w:cstheme="minorHAnsi"/>
                <w:color w:val="365F91" w:themeColor="accent1" w:themeShade="BF"/>
              </w:rPr>
              <w:fldChar w:fldCharType="separate"/>
            </w:r>
            <w:r w:rsidRPr="008E4396">
              <w:rPr>
                <w:rFonts w:cstheme="minorHAnsi"/>
                <w:color w:val="365F91" w:themeColor="accent1" w:themeShade="BF"/>
              </w:rPr>
              <w:fldChar w:fldCharType="end"/>
            </w:r>
            <w:bookmarkEnd w:id="8"/>
          </w:p>
        </w:tc>
        <w:tc>
          <w:tcPr>
            <w:tcW w:w="574" w:type="dxa"/>
          </w:tcPr>
          <w:p w:rsidR="00D33C51" w:rsidRPr="008E4396" w:rsidRDefault="00D33C51" w:rsidP="0045726D">
            <w:pPr>
              <w:pStyle w:val="NoSpacing"/>
              <w:cnfStyle w:val="000000100000"/>
              <w:rPr>
                <w:rFonts w:cstheme="minorHAnsi"/>
                <w:color w:val="365F91" w:themeColor="accent1" w:themeShade="BF"/>
              </w:rPr>
            </w:pPr>
          </w:p>
          <w:p w:rsidR="00D33C51" w:rsidRPr="008E4396" w:rsidRDefault="00015F4B" w:rsidP="0045726D">
            <w:pPr>
              <w:pStyle w:val="NoSpacing"/>
              <w:cnfStyle w:val="000000100000"/>
              <w:rPr>
                <w:rFonts w:cstheme="minorHAnsi"/>
                <w:color w:val="365F91" w:themeColor="accent1" w:themeShade="BF"/>
              </w:rPr>
            </w:pPr>
            <w:r w:rsidRPr="008E4396">
              <w:rPr>
                <w:rFonts w:cstheme="minorHAnsi"/>
                <w:color w:val="365F91" w:themeColor="accent1" w:themeShade="BF"/>
              </w:rPr>
              <w:fldChar w:fldCharType="begin">
                <w:ffData>
                  <w:name w:val="Check10"/>
                  <w:enabled/>
                  <w:calcOnExit w:val="0"/>
                  <w:checkBox>
                    <w:sizeAuto/>
                    <w:default w:val="0"/>
                  </w:checkBox>
                </w:ffData>
              </w:fldChar>
            </w:r>
            <w:bookmarkStart w:id="9" w:name="Check10"/>
            <w:r w:rsidR="00D33C51" w:rsidRPr="008E4396">
              <w:rPr>
                <w:rFonts w:cstheme="minorHAnsi"/>
                <w:color w:val="365F91" w:themeColor="accent1" w:themeShade="BF"/>
              </w:rPr>
              <w:instrText xml:space="preserve"> FORMCHECKBOX </w:instrText>
            </w:r>
            <w:r>
              <w:rPr>
                <w:rFonts w:cstheme="minorHAnsi"/>
                <w:color w:val="365F91" w:themeColor="accent1" w:themeShade="BF"/>
              </w:rPr>
            </w:r>
            <w:r>
              <w:rPr>
                <w:rFonts w:cstheme="minorHAnsi"/>
                <w:color w:val="365F91" w:themeColor="accent1" w:themeShade="BF"/>
              </w:rPr>
              <w:fldChar w:fldCharType="separate"/>
            </w:r>
            <w:r w:rsidRPr="008E4396">
              <w:rPr>
                <w:rFonts w:cstheme="minorHAnsi"/>
                <w:color w:val="365F91" w:themeColor="accent1" w:themeShade="BF"/>
              </w:rPr>
              <w:fldChar w:fldCharType="end"/>
            </w:r>
            <w:bookmarkEnd w:id="9"/>
          </w:p>
        </w:tc>
        <w:tc>
          <w:tcPr>
            <w:tcW w:w="2423" w:type="dxa"/>
          </w:tcPr>
          <w:p w:rsidR="00D33C51" w:rsidRPr="00A51BF5" w:rsidRDefault="00D33C51" w:rsidP="0045726D">
            <w:pPr>
              <w:pStyle w:val="NoSpacing"/>
              <w:cnfStyle w:val="000000100000"/>
              <w:rPr>
                <w:rFonts w:cstheme="minorHAnsi"/>
                <w:color w:val="365F91" w:themeColor="accent1" w:themeShade="BF"/>
              </w:rPr>
            </w:pPr>
          </w:p>
        </w:tc>
      </w:tr>
      <w:tr w:rsidR="00D33C51" w:rsidRPr="00A51BF5" w:rsidTr="00CC3B6F">
        <w:trPr>
          <w:cnfStyle w:val="000000010000"/>
        </w:trPr>
        <w:tc>
          <w:tcPr>
            <w:cnfStyle w:val="001000000000"/>
            <w:tcW w:w="559" w:type="dxa"/>
          </w:tcPr>
          <w:p w:rsidR="00D33C51" w:rsidRPr="008E4396" w:rsidRDefault="00D33C51" w:rsidP="0045726D">
            <w:pPr>
              <w:pStyle w:val="NoSpacing"/>
              <w:rPr>
                <w:rFonts w:asciiTheme="minorHAnsi" w:hAnsiTheme="minorHAnsi" w:cstheme="minorHAnsi"/>
                <w:b w:val="0"/>
              </w:rPr>
            </w:pPr>
          </w:p>
          <w:p w:rsidR="00D33C51" w:rsidRPr="008E4396" w:rsidRDefault="00D33C51" w:rsidP="0045726D">
            <w:pPr>
              <w:pStyle w:val="NoSpacing"/>
              <w:rPr>
                <w:rFonts w:asciiTheme="minorHAnsi" w:hAnsiTheme="minorHAnsi" w:cstheme="minorHAnsi"/>
              </w:rPr>
            </w:pPr>
            <w:r w:rsidRPr="008E4396">
              <w:rPr>
                <w:rFonts w:asciiTheme="minorHAnsi" w:hAnsiTheme="minorHAnsi" w:cstheme="minorHAnsi"/>
              </w:rPr>
              <w:t>6</w:t>
            </w:r>
          </w:p>
        </w:tc>
        <w:tc>
          <w:tcPr>
            <w:tcW w:w="5767" w:type="dxa"/>
          </w:tcPr>
          <w:p w:rsidR="00D33C51" w:rsidRPr="008E4396" w:rsidRDefault="00D33C51" w:rsidP="0045726D">
            <w:pPr>
              <w:pStyle w:val="NoSpacing"/>
              <w:cnfStyle w:val="000000010000"/>
              <w:rPr>
                <w:rFonts w:cstheme="minorHAnsi"/>
                <w:b/>
              </w:rPr>
            </w:pPr>
            <w:r w:rsidRPr="008E4396">
              <w:rPr>
                <w:rFonts w:cstheme="minorHAnsi"/>
                <w:b/>
              </w:rPr>
              <w:t>Does the organization have established management practices for the introduction of new programs and initiatives?</w:t>
            </w:r>
          </w:p>
          <w:p w:rsidR="00D33C51" w:rsidRPr="008E4396" w:rsidRDefault="00D33C51" w:rsidP="0045726D">
            <w:pPr>
              <w:pStyle w:val="NoSpacing"/>
              <w:cnfStyle w:val="000000010000"/>
              <w:rPr>
                <w:rFonts w:cstheme="minorHAnsi"/>
                <w:b/>
              </w:rPr>
            </w:pPr>
          </w:p>
        </w:tc>
        <w:tc>
          <w:tcPr>
            <w:tcW w:w="633" w:type="dxa"/>
          </w:tcPr>
          <w:p w:rsidR="00D33C51" w:rsidRPr="008E4396" w:rsidRDefault="00D33C51" w:rsidP="0045726D">
            <w:pPr>
              <w:pStyle w:val="NoSpacing"/>
              <w:cnfStyle w:val="000000010000"/>
              <w:rPr>
                <w:rFonts w:cstheme="minorHAnsi"/>
                <w:color w:val="365F91" w:themeColor="accent1" w:themeShade="BF"/>
              </w:rPr>
            </w:pPr>
          </w:p>
          <w:p w:rsidR="00D33C51" w:rsidRPr="008E4396" w:rsidRDefault="00015F4B" w:rsidP="0045726D">
            <w:pPr>
              <w:pStyle w:val="NoSpacing"/>
              <w:cnfStyle w:val="000000010000"/>
              <w:rPr>
                <w:rFonts w:cstheme="minorHAnsi"/>
                <w:color w:val="365F91" w:themeColor="accent1" w:themeShade="BF"/>
              </w:rPr>
            </w:pPr>
            <w:r w:rsidRPr="008E4396">
              <w:rPr>
                <w:rFonts w:cstheme="minorHAnsi"/>
                <w:color w:val="365F91" w:themeColor="accent1" w:themeShade="BF"/>
              </w:rPr>
              <w:fldChar w:fldCharType="begin">
                <w:ffData>
                  <w:name w:val="Check11"/>
                  <w:enabled/>
                  <w:calcOnExit w:val="0"/>
                  <w:checkBox>
                    <w:sizeAuto/>
                    <w:default w:val="0"/>
                  </w:checkBox>
                </w:ffData>
              </w:fldChar>
            </w:r>
            <w:bookmarkStart w:id="10" w:name="Check11"/>
            <w:r w:rsidR="00D33C51" w:rsidRPr="008E4396">
              <w:rPr>
                <w:rFonts w:cstheme="minorHAnsi"/>
                <w:color w:val="365F91" w:themeColor="accent1" w:themeShade="BF"/>
              </w:rPr>
              <w:instrText xml:space="preserve"> FORMCHECKBOX </w:instrText>
            </w:r>
            <w:r>
              <w:rPr>
                <w:rFonts w:cstheme="minorHAnsi"/>
                <w:color w:val="365F91" w:themeColor="accent1" w:themeShade="BF"/>
              </w:rPr>
            </w:r>
            <w:r>
              <w:rPr>
                <w:rFonts w:cstheme="minorHAnsi"/>
                <w:color w:val="365F91" w:themeColor="accent1" w:themeShade="BF"/>
              </w:rPr>
              <w:fldChar w:fldCharType="separate"/>
            </w:r>
            <w:r w:rsidRPr="008E4396">
              <w:rPr>
                <w:rFonts w:cstheme="minorHAnsi"/>
                <w:color w:val="365F91" w:themeColor="accent1" w:themeShade="BF"/>
              </w:rPr>
              <w:fldChar w:fldCharType="end"/>
            </w:r>
            <w:bookmarkEnd w:id="10"/>
          </w:p>
        </w:tc>
        <w:tc>
          <w:tcPr>
            <w:tcW w:w="574" w:type="dxa"/>
          </w:tcPr>
          <w:p w:rsidR="00D33C51" w:rsidRPr="008E4396" w:rsidRDefault="00D33C51" w:rsidP="0045726D">
            <w:pPr>
              <w:pStyle w:val="NoSpacing"/>
              <w:cnfStyle w:val="000000010000"/>
              <w:rPr>
                <w:rFonts w:cstheme="minorHAnsi"/>
                <w:color w:val="365F91" w:themeColor="accent1" w:themeShade="BF"/>
              </w:rPr>
            </w:pPr>
          </w:p>
          <w:p w:rsidR="00D33C51" w:rsidRPr="008E4396" w:rsidRDefault="00015F4B" w:rsidP="0045726D">
            <w:pPr>
              <w:pStyle w:val="NoSpacing"/>
              <w:cnfStyle w:val="000000010000"/>
              <w:rPr>
                <w:rFonts w:cstheme="minorHAnsi"/>
                <w:color w:val="365F91" w:themeColor="accent1" w:themeShade="BF"/>
              </w:rPr>
            </w:pPr>
            <w:r w:rsidRPr="008E4396">
              <w:rPr>
                <w:rFonts w:cstheme="minorHAnsi"/>
                <w:color w:val="365F91" w:themeColor="accent1" w:themeShade="BF"/>
              </w:rPr>
              <w:fldChar w:fldCharType="begin">
                <w:ffData>
                  <w:name w:val="Check12"/>
                  <w:enabled/>
                  <w:calcOnExit w:val="0"/>
                  <w:checkBox>
                    <w:sizeAuto/>
                    <w:default w:val="0"/>
                  </w:checkBox>
                </w:ffData>
              </w:fldChar>
            </w:r>
            <w:bookmarkStart w:id="11" w:name="Check12"/>
            <w:r w:rsidR="00D33C51" w:rsidRPr="008E4396">
              <w:rPr>
                <w:rFonts w:cstheme="minorHAnsi"/>
                <w:color w:val="365F91" w:themeColor="accent1" w:themeShade="BF"/>
              </w:rPr>
              <w:instrText xml:space="preserve"> FORMCHECKBOX </w:instrText>
            </w:r>
            <w:r>
              <w:rPr>
                <w:rFonts w:cstheme="minorHAnsi"/>
                <w:color w:val="365F91" w:themeColor="accent1" w:themeShade="BF"/>
              </w:rPr>
            </w:r>
            <w:r>
              <w:rPr>
                <w:rFonts w:cstheme="minorHAnsi"/>
                <w:color w:val="365F91" w:themeColor="accent1" w:themeShade="BF"/>
              </w:rPr>
              <w:fldChar w:fldCharType="separate"/>
            </w:r>
            <w:r w:rsidRPr="008E4396">
              <w:rPr>
                <w:rFonts w:cstheme="minorHAnsi"/>
                <w:color w:val="365F91" w:themeColor="accent1" w:themeShade="BF"/>
              </w:rPr>
              <w:fldChar w:fldCharType="end"/>
            </w:r>
            <w:bookmarkEnd w:id="11"/>
          </w:p>
        </w:tc>
        <w:tc>
          <w:tcPr>
            <w:tcW w:w="2423" w:type="dxa"/>
          </w:tcPr>
          <w:p w:rsidR="00D33C51" w:rsidRPr="00A51BF5" w:rsidRDefault="00D33C51" w:rsidP="0045726D">
            <w:pPr>
              <w:pStyle w:val="NoSpacing"/>
              <w:cnfStyle w:val="000000010000"/>
              <w:rPr>
                <w:rFonts w:cstheme="minorHAnsi"/>
                <w:color w:val="365F91" w:themeColor="accent1" w:themeShade="BF"/>
              </w:rPr>
            </w:pPr>
          </w:p>
        </w:tc>
      </w:tr>
      <w:tr w:rsidR="00D33C51" w:rsidRPr="00A51BF5" w:rsidTr="00CC3B6F">
        <w:trPr>
          <w:cnfStyle w:val="000000100000"/>
        </w:trPr>
        <w:tc>
          <w:tcPr>
            <w:cnfStyle w:val="001000000000"/>
            <w:tcW w:w="559" w:type="dxa"/>
          </w:tcPr>
          <w:p w:rsidR="00D33C51" w:rsidRPr="008E4396" w:rsidRDefault="00D33C51" w:rsidP="0045726D">
            <w:pPr>
              <w:pStyle w:val="NoSpacing"/>
              <w:rPr>
                <w:rFonts w:asciiTheme="minorHAnsi" w:hAnsiTheme="minorHAnsi" w:cstheme="minorHAnsi"/>
                <w:b w:val="0"/>
                <w:vertAlign w:val="superscript"/>
              </w:rPr>
            </w:pPr>
          </w:p>
          <w:p w:rsidR="00D33C51" w:rsidRPr="00BB455A" w:rsidRDefault="00B70BBF" w:rsidP="0045726D">
            <w:pPr>
              <w:pStyle w:val="NoSpacing"/>
              <w:rPr>
                <w:rFonts w:asciiTheme="minorHAnsi" w:hAnsiTheme="minorHAnsi" w:cstheme="minorHAnsi"/>
              </w:rPr>
            </w:pPr>
            <w:r w:rsidRPr="00BB455A">
              <w:rPr>
                <w:rFonts w:asciiTheme="minorHAnsi" w:hAnsiTheme="minorHAnsi" w:cstheme="minorHAnsi"/>
              </w:rPr>
              <w:t>7</w:t>
            </w:r>
          </w:p>
        </w:tc>
        <w:tc>
          <w:tcPr>
            <w:tcW w:w="5767" w:type="dxa"/>
          </w:tcPr>
          <w:p w:rsidR="00BB455A" w:rsidRDefault="00BB455A" w:rsidP="00E0544F">
            <w:pPr>
              <w:pStyle w:val="NoSpacing"/>
              <w:cnfStyle w:val="000000100000"/>
              <w:rPr>
                <w:rFonts w:cstheme="minorHAnsi"/>
                <w:b/>
              </w:rPr>
            </w:pPr>
            <w:r w:rsidRPr="00BB455A">
              <w:rPr>
                <w:rFonts w:cstheme="minorHAnsi"/>
                <w:b/>
              </w:rPr>
              <w:t xml:space="preserve">Has the organization </w:t>
            </w:r>
            <w:r w:rsidR="00E0544F">
              <w:rPr>
                <w:rFonts w:cstheme="minorHAnsi"/>
                <w:b/>
              </w:rPr>
              <w:t>provided DHRM with its list of TAL Points of Contact?</w:t>
            </w:r>
          </w:p>
          <w:p w:rsidR="00E0544F" w:rsidRPr="00BB455A" w:rsidRDefault="00E0544F" w:rsidP="00E0544F">
            <w:pPr>
              <w:pStyle w:val="NoSpacing"/>
              <w:cnfStyle w:val="000000100000"/>
              <w:rPr>
                <w:rFonts w:cstheme="minorHAnsi"/>
                <w:b/>
              </w:rPr>
            </w:pPr>
          </w:p>
        </w:tc>
        <w:tc>
          <w:tcPr>
            <w:tcW w:w="633" w:type="dxa"/>
          </w:tcPr>
          <w:p w:rsidR="00826EC3" w:rsidRPr="00BB455A" w:rsidRDefault="00826EC3" w:rsidP="00826EC3">
            <w:pPr>
              <w:cnfStyle w:val="000000100000"/>
            </w:pPr>
          </w:p>
          <w:p w:rsidR="00826EC3" w:rsidRPr="00BB455A" w:rsidRDefault="00015F4B" w:rsidP="00826EC3">
            <w:pPr>
              <w:cnfStyle w:val="000000100000"/>
            </w:pPr>
            <w:r w:rsidRPr="00BB455A">
              <w:fldChar w:fldCharType="begin">
                <w:ffData>
                  <w:name w:val="Check46"/>
                  <w:enabled/>
                  <w:calcOnExit w:val="0"/>
                  <w:checkBox>
                    <w:sizeAuto/>
                    <w:default w:val="0"/>
                  </w:checkBox>
                </w:ffData>
              </w:fldChar>
            </w:r>
            <w:bookmarkStart w:id="12" w:name="Check46"/>
            <w:r w:rsidR="00826EC3" w:rsidRPr="00BB455A">
              <w:instrText xml:space="preserve"> FORMCHECKBOX </w:instrText>
            </w:r>
            <w:r>
              <w:fldChar w:fldCharType="separate"/>
            </w:r>
            <w:r w:rsidRPr="00BB455A">
              <w:fldChar w:fldCharType="end"/>
            </w:r>
            <w:bookmarkEnd w:id="12"/>
          </w:p>
        </w:tc>
        <w:tc>
          <w:tcPr>
            <w:tcW w:w="574" w:type="dxa"/>
          </w:tcPr>
          <w:p w:rsidR="00826EC3" w:rsidRPr="00BB455A" w:rsidRDefault="00826EC3" w:rsidP="0045726D">
            <w:pPr>
              <w:pStyle w:val="NoSpacing"/>
              <w:cnfStyle w:val="000000100000"/>
              <w:rPr>
                <w:rFonts w:cstheme="minorHAnsi"/>
                <w:color w:val="365F91" w:themeColor="accent1" w:themeShade="BF"/>
              </w:rPr>
            </w:pPr>
          </w:p>
          <w:p w:rsidR="00D33C51" w:rsidRPr="008E4396" w:rsidRDefault="00015F4B" w:rsidP="0045726D">
            <w:pPr>
              <w:pStyle w:val="NoSpacing"/>
              <w:cnfStyle w:val="000000100000"/>
              <w:rPr>
                <w:rFonts w:cstheme="minorHAnsi"/>
                <w:color w:val="365F91" w:themeColor="accent1" w:themeShade="BF"/>
              </w:rPr>
            </w:pPr>
            <w:r w:rsidRPr="00BB455A">
              <w:rPr>
                <w:rFonts w:cstheme="minorHAnsi"/>
                <w:color w:val="365F91" w:themeColor="accent1" w:themeShade="BF"/>
              </w:rPr>
              <w:fldChar w:fldCharType="begin">
                <w:ffData>
                  <w:name w:val="Check47"/>
                  <w:enabled/>
                  <w:calcOnExit w:val="0"/>
                  <w:checkBox>
                    <w:sizeAuto/>
                    <w:default w:val="0"/>
                  </w:checkBox>
                </w:ffData>
              </w:fldChar>
            </w:r>
            <w:bookmarkStart w:id="13" w:name="Check47"/>
            <w:r w:rsidR="00826EC3" w:rsidRPr="00BB455A">
              <w:rPr>
                <w:rFonts w:cstheme="minorHAnsi"/>
                <w:color w:val="365F91" w:themeColor="accent1" w:themeShade="BF"/>
              </w:rPr>
              <w:instrText xml:space="preserve"> FORMCHECKBOX </w:instrText>
            </w:r>
            <w:r>
              <w:rPr>
                <w:rFonts w:cstheme="minorHAnsi"/>
                <w:color w:val="365F91" w:themeColor="accent1" w:themeShade="BF"/>
              </w:rPr>
            </w:r>
            <w:r>
              <w:rPr>
                <w:rFonts w:cstheme="minorHAnsi"/>
                <w:color w:val="365F91" w:themeColor="accent1" w:themeShade="BF"/>
              </w:rPr>
              <w:fldChar w:fldCharType="separate"/>
            </w:r>
            <w:r w:rsidRPr="00BB455A">
              <w:rPr>
                <w:rFonts w:cstheme="minorHAnsi"/>
                <w:color w:val="365F91" w:themeColor="accent1" w:themeShade="BF"/>
              </w:rPr>
              <w:fldChar w:fldCharType="end"/>
            </w:r>
            <w:bookmarkEnd w:id="13"/>
          </w:p>
        </w:tc>
        <w:tc>
          <w:tcPr>
            <w:tcW w:w="2423" w:type="dxa"/>
          </w:tcPr>
          <w:p w:rsidR="00D33C51" w:rsidRPr="00A51BF5" w:rsidRDefault="00D33C51" w:rsidP="0045726D">
            <w:pPr>
              <w:pStyle w:val="NoSpacing"/>
              <w:cnfStyle w:val="000000100000"/>
              <w:rPr>
                <w:rFonts w:cstheme="minorHAnsi"/>
                <w:color w:val="365F91" w:themeColor="accent1" w:themeShade="BF"/>
              </w:rPr>
            </w:pPr>
          </w:p>
        </w:tc>
      </w:tr>
      <w:tr w:rsidR="00D33C51" w:rsidRPr="00A51BF5" w:rsidTr="00CC3B6F">
        <w:trPr>
          <w:cnfStyle w:val="000000010000"/>
        </w:trPr>
        <w:tc>
          <w:tcPr>
            <w:cnfStyle w:val="001000000000"/>
            <w:tcW w:w="559" w:type="dxa"/>
          </w:tcPr>
          <w:p w:rsidR="00D33C51" w:rsidRPr="008E4396" w:rsidRDefault="00D33C51" w:rsidP="0045726D">
            <w:pPr>
              <w:pStyle w:val="NoSpacing"/>
              <w:rPr>
                <w:rFonts w:asciiTheme="minorHAnsi" w:hAnsiTheme="minorHAnsi" w:cstheme="minorHAnsi"/>
                <w:b w:val="0"/>
              </w:rPr>
            </w:pPr>
          </w:p>
          <w:p w:rsidR="00D33C51" w:rsidRPr="008E4396" w:rsidRDefault="00D33C51" w:rsidP="0045726D">
            <w:pPr>
              <w:pStyle w:val="NoSpacing"/>
              <w:rPr>
                <w:rFonts w:asciiTheme="minorHAnsi" w:hAnsiTheme="minorHAnsi" w:cstheme="minorHAnsi"/>
              </w:rPr>
            </w:pPr>
            <w:r w:rsidRPr="008E4396">
              <w:rPr>
                <w:rFonts w:asciiTheme="minorHAnsi" w:hAnsiTheme="minorHAnsi" w:cstheme="minorHAnsi"/>
              </w:rPr>
              <w:t>8</w:t>
            </w:r>
          </w:p>
        </w:tc>
        <w:tc>
          <w:tcPr>
            <w:tcW w:w="5767" w:type="dxa"/>
          </w:tcPr>
          <w:p w:rsidR="00D33C51" w:rsidRPr="008E4396" w:rsidRDefault="00D15D8C" w:rsidP="0045726D">
            <w:pPr>
              <w:pStyle w:val="NoSpacing"/>
              <w:cnfStyle w:val="000000010000"/>
              <w:rPr>
                <w:rFonts w:cstheme="minorHAnsi"/>
                <w:b/>
              </w:rPr>
            </w:pPr>
            <w:r>
              <w:rPr>
                <w:rFonts w:cstheme="minorHAnsi"/>
                <w:b/>
              </w:rPr>
              <w:t>Do all employees have access to a computer with Internet Explorer 8</w:t>
            </w:r>
            <w:r w:rsidR="00D33C51" w:rsidRPr="008E4396">
              <w:rPr>
                <w:rFonts w:cstheme="minorHAnsi"/>
                <w:b/>
              </w:rPr>
              <w:t>?</w:t>
            </w:r>
          </w:p>
          <w:p w:rsidR="00D33C51" w:rsidRPr="008E4396" w:rsidRDefault="00D33C51" w:rsidP="0045726D">
            <w:pPr>
              <w:pStyle w:val="NoSpacing"/>
              <w:cnfStyle w:val="000000010000"/>
              <w:rPr>
                <w:rFonts w:cstheme="minorHAnsi"/>
                <w:b/>
              </w:rPr>
            </w:pPr>
          </w:p>
        </w:tc>
        <w:tc>
          <w:tcPr>
            <w:tcW w:w="633" w:type="dxa"/>
          </w:tcPr>
          <w:p w:rsidR="00D33C51" w:rsidRPr="008E4396" w:rsidRDefault="00D33C51" w:rsidP="0045726D">
            <w:pPr>
              <w:pStyle w:val="NoSpacing"/>
              <w:cnfStyle w:val="000000010000"/>
              <w:rPr>
                <w:rFonts w:cstheme="minorHAnsi"/>
                <w:color w:val="365F91" w:themeColor="accent1" w:themeShade="BF"/>
              </w:rPr>
            </w:pPr>
          </w:p>
          <w:p w:rsidR="00D33C51" w:rsidRPr="008E4396" w:rsidRDefault="00015F4B" w:rsidP="0045726D">
            <w:pPr>
              <w:pStyle w:val="NoSpacing"/>
              <w:cnfStyle w:val="000000010000"/>
              <w:rPr>
                <w:rFonts w:cstheme="minorHAnsi"/>
                <w:color w:val="365F91" w:themeColor="accent1" w:themeShade="BF"/>
              </w:rPr>
            </w:pPr>
            <w:r w:rsidRPr="008E4396">
              <w:rPr>
                <w:rFonts w:cstheme="minorHAnsi"/>
                <w:color w:val="365F91" w:themeColor="accent1" w:themeShade="BF"/>
              </w:rPr>
              <w:fldChar w:fldCharType="begin">
                <w:ffData>
                  <w:name w:val="Check25"/>
                  <w:enabled/>
                  <w:calcOnExit w:val="0"/>
                  <w:checkBox>
                    <w:sizeAuto/>
                    <w:default w:val="0"/>
                  </w:checkBox>
                </w:ffData>
              </w:fldChar>
            </w:r>
            <w:bookmarkStart w:id="14" w:name="Check25"/>
            <w:r w:rsidR="00D33C51" w:rsidRPr="008E4396">
              <w:rPr>
                <w:rFonts w:cstheme="minorHAnsi"/>
                <w:color w:val="365F91" w:themeColor="accent1" w:themeShade="BF"/>
              </w:rPr>
              <w:instrText xml:space="preserve"> FORMCHECKBOX </w:instrText>
            </w:r>
            <w:r>
              <w:rPr>
                <w:rFonts w:cstheme="minorHAnsi"/>
                <w:color w:val="365F91" w:themeColor="accent1" w:themeShade="BF"/>
              </w:rPr>
            </w:r>
            <w:r>
              <w:rPr>
                <w:rFonts w:cstheme="minorHAnsi"/>
                <w:color w:val="365F91" w:themeColor="accent1" w:themeShade="BF"/>
              </w:rPr>
              <w:fldChar w:fldCharType="separate"/>
            </w:r>
            <w:r w:rsidRPr="008E4396">
              <w:rPr>
                <w:rFonts w:cstheme="minorHAnsi"/>
                <w:color w:val="365F91" w:themeColor="accent1" w:themeShade="BF"/>
              </w:rPr>
              <w:fldChar w:fldCharType="end"/>
            </w:r>
            <w:bookmarkEnd w:id="14"/>
          </w:p>
        </w:tc>
        <w:tc>
          <w:tcPr>
            <w:tcW w:w="574" w:type="dxa"/>
          </w:tcPr>
          <w:p w:rsidR="00D33C51" w:rsidRPr="008E4396" w:rsidRDefault="00D33C51" w:rsidP="0045726D">
            <w:pPr>
              <w:pStyle w:val="NoSpacing"/>
              <w:cnfStyle w:val="000000010000"/>
              <w:rPr>
                <w:rFonts w:cstheme="minorHAnsi"/>
                <w:color w:val="365F91" w:themeColor="accent1" w:themeShade="BF"/>
              </w:rPr>
            </w:pPr>
          </w:p>
          <w:p w:rsidR="00D33C51" w:rsidRPr="008E4396" w:rsidRDefault="00015F4B" w:rsidP="0045726D">
            <w:pPr>
              <w:pStyle w:val="NoSpacing"/>
              <w:cnfStyle w:val="000000010000"/>
              <w:rPr>
                <w:rFonts w:cstheme="minorHAnsi"/>
                <w:color w:val="365F91" w:themeColor="accent1" w:themeShade="BF"/>
              </w:rPr>
            </w:pPr>
            <w:r w:rsidRPr="008E4396">
              <w:rPr>
                <w:rFonts w:cstheme="minorHAnsi"/>
                <w:color w:val="365F91" w:themeColor="accent1" w:themeShade="BF"/>
              </w:rPr>
              <w:fldChar w:fldCharType="begin">
                <w:ffData>
                  <w:name w:val="Check26"/>
                  <w:enabled/>
                  <w:calcOnExit w:val="0"/>
                  <w:checkBox>
                    <w:sizeAuto/>
                    <w:default w:val="0"/>
                  </w:checkBox>
                </w:ffData>
              </w:fldChar>
            </w:r>
            <w:bookmarkStart w:id="15" w:name="Check26"/>
            <w:r w:rsidR="00D33C51" w:rsidRPr="008E4396">
              <w:rPr>
                <w:rFonts w:cstheme="minorHAnsi"/>
                <w:color w:val="365F91" w:themeColor="accent1" w:themeShade="BF"/>
              </w:rPr>
              <w:instrText xml:space="preserve"> FORMCHECKBOX </w:instrText>
            </w:r>
            <w:r>
              <w:rPr>
                <w:rFonts w:cstheme="minorHAnsi"/>
                <w:color w:val="365F91" w:themeColor="accent1" w:themeShade="BF"/>
              </w:rPr>
            </w:r>
            <w:r>
              <w:rPr>
                <w:rFonts w:cstheme="minorHAnsi"/>
                <w:color w:val="365F91" w:themeColor="accent1" w:themeShade="BF"/>
              </w:rPr>
              <w:fldChar w:fldCharType="separate"/>
            </w:r>
            <w:r w:rsidRPr="008E4396">
              <w:rPr>
                <w:rFonts w:cstheme="minorHAnsi"/>
                <w:color w:val="365F91" w:themeColor="accent1" w:themeShade="BF"/>
              </w:rPr>
              <w:fldChar w:fldCharType="end"/>
            </w:r>
            <w:bookmarkEnd w:id="15"/>
          </w:p>
        </w:tc>
        <w:tc>
          <w:tcPr>
            <w:tcW w:w="2423" w:type="dxa"/>
          </w:tcPr>
          <w:p w:rsidR="00D33C51" w:rsidRPr="00A51BF5" w:rsidRDefault="00D33C51" w:rsidP="0045726D">
            <w:pPr>
              <w:pStyle w:val="NoSpacing"/>
              <w:cnfStyle w:val="000000010000"/>
              <w:rPr>
                <w:rFonts w:cstheme="minorHAnsi"/>
                <w:color w:val="365F91" w:themeColor="accent1" w:themeShade="BF"/>
              </w:rPr>
            </w:pPr>
          </w:p>
        </w:tc>
      </w:tr>
      <w:tr w:rsidR="00D33C51" w:rsidRPr="00A51BF5" w:rsidTr="00CC3B6F">
        <w:trPr>
          <w:cnfStyle w:val="000000100000"/>
        </w:trPr>
        <w:tc>
          <w:tcPr>
            <w:cnfStyle w:val="001000000000"/>
            <w:tcW w:w="559" w:type="dxa"/>
          </w:tcPr>
          <w:p w:rsidR="00D33C51" w:rsidRPr="008E4396" w:rsidRDefault="00D33C51" w:rsidP="0045726D">
            <w:pPr>
              <w:pStyle w:val="NoSpacing"/>
              <w:rPr>
                <w:rFonts w:asciiTheme="minorHAnsi" w:hAnsiTheme="minorHAnsi" w:cstheme="minorHAnsi"/>
                <w:b w:val="0"/>
              </w:rPr>
            </w:pPr>
          </w:p>
          <w:p w:rsidR="00D33C51" w:rsidRPr="008E4396" w:rsidRDefault="00D33C51" w:rsidP="0045726D">
            <w:pPr>
              <w:pStyle w:val="NoSpacing"/>
              <w:rPr>
                <w:rFonts w:asciiTheme="minorHAnsi" w:hAnsiTheme="minorHAnsi" w:cstheme="minorHAnsi"/>
              </w:rPr>
            </w:pPr>
            <w:r w:rsidRPr="008E4396">
              <w:rPr>
                <w:rFonts w:asciiTheme="minorHAnsi" w:hAnsiTheme="minorHAnsi" w:cstheme="minorHAnsi"/>
              </w:rPr>
              <w:t>9</w:t>
            </w:r>
          </w:p>
        </w:tc>
        <w:tc>
          <w:tcPr>
            <w:tcW w:w="5767" w:type="dxa"/>
          </w:tcPr>
          <w:p w:rsidR="00D33C51" w:rsidRPr="008E4396" w:rsidRDefault="00D33C51" w:rsidP="0045726D">
            <w:pPr>
              <w:pStyle w:val="NoSpacing"/>
              <w:cnfStyle w:val="000000100000"/>
              <w:rPr>
                <w:rFonts w:cstheme="minorHAnsi"/>
                <w:b/>
              </w:rPr>
            </w:pPr>
            <w:r w:rsidRPr="008E4396">
              <w:rPr>
                <w:rFonts w:cstheme="minorHAnsi"/>
                <w:b/>
              </w:rPr>
              <w:t>Are there potential barriers to successfully implement TAL in the organization?  What are they?</w:t>
            </w:r>
          </w:p>
          <w:p w:rsidR="00D33C51" w:rsidRPr="008E4396" w:rsidRDefault="00D33C51" w:rsidP="0045726D">
            <w:pPr>
              <w:pStyle w:val="NoSpacing"/>
              <w:cnfStyle w:val="000000100000"/>
              <w:rPr>
                <w:rFonts w:cstheme="minorHAnsi"/>
                <w:b/>
              </w:rPr>
            </w:pPr>
          </w:p>
        </w:tc>
        <w:tc>
          <w:tcPr>
            <w:tcW w:w="633" w:type="dxa"/>
          </w:tcPr>
          <w:p w:rsidR="00D33C51" w:rsidRPr="008E4396" w:rsidRDefault="00D33C51" w:rsidP="0045726D">
            <w:pPr>
              <w:pStyle w:val="NoSpacing"/>
              <w:cnfStyle w:val="000000100000"/>
              <w:rPr>
                <w:rFonts w:cstheme="minorHAnsi"/>
                <w:color w:val="365F91" w:themeColor="accent1" w:themeShade="BF"/>
              </w:rPr>
            </w:pPr>
          </w:p>
          <w:p w:rsidR="00D33C51" w:rsidRPr="008E4396" w:rsidRDefault="00015F4B" w:rsidP="0045726D">
            <w:pPr>
              <w:pStyle w:val="NoSpacing"/>
              <w:cnfStyle w:val="000000100000"/>
              <w:rPr>
                <w:rFonts w:cstheme="minorHAnsi"/>
                <w:color w:val="365F91" w:themeColor="accent1" w:themeShade="BF"/>
              </w:rPr>
            </w:pPr>
            <w:r w:rsidRPr="008E4396">
              <w:rPr>
                <w:rFonts w:cstheme="minorHAnsi"/>
                <w:color w:val="365F91" w:themeColor="accent1" w:themeShade="BF"/>
              </w:rPr>
              <w:fldChar w:fldCharType="begin">
                <w:ffData>
                  <w:name w:val="Check27"/>
                  <w:enabled/>
                  <w:calcOnExit w:val="0"/>
                  <w:checkBox>
                    <w:sizeAuto/>
                    <w:default w:val="0"/>
                  </w:checkBox>
                </w:ffData>
              </w:fldChar>
            </w:r>
            <w:bookmarkStart w:id="16" w:name="Check27"/>
            <w:r w:rsidR="00D33C51" w:rsidRPr="008E4396">
              <w:rPr>
                <w:rFonts w:cstheme="minorHAnsi"/>
                <w:color w:val="365F91" w:themeColor="accent1" w:themeShade="BF"/>
              </w:rPr>
              <w:instrText xml:space="preserve"> FORMCHECKBOX </w:instrText>
            </w:r>
            <w:r>
              <w:rPr>
                <w:rFonts w:cstheme="minorHAnsi"/>
                <w:color w:val="365F91" w:themeColor="accent1" w:themeShade="BF"/>
              </w:rPr>
            </w:r>
            <w:r>
              <w:rPr>
                <w:rFonts w:cstheme="minorHAnsi"/>
                <w:color w:val="365F91" w:themeColor="accent1" w:themeShade="BF"/>
              </w:rPr>
              <w:fldChar w:fldCharType="separate"/>
            </w:r>
            <w:r w:rsidRPr="008E4396">
              <w:rPr>
                <w:rFonts w:cstheme="minorHAnsi"/>
                <w:color w:val="365F91" w:themeColor="accent1" w:themeShade="BF"/>
              </w:rPr>
              <w:fldChar w:fldCharType="end"/>
            </w:r>
            <w:bookmarkEnd w:id="16"/>
          </w:p>
        </w:tc>
        <w:tc>
          <w:tcPr>
            <w:tcW w:w="574" w:type="dxa"/>
          </w:tcPr>
          <w:p w:rsidR="00D33C51" w:rsidRPr="008E4396" w:rsidRDefault="00D33C51" w:rsidP="0045726D">
            <w:pPr>
              <w:pStyle w:val="NoSpacing"/>
              <w:cnfStyle w:val="000000100000"/>
              <w:rPr>
                <w:rFonts w:cstheme="minorHAnsi"/>
                <w:color w:val="365F91" w:themeColor="accent1" w:themeShade="BF"/>
              </w:rPr>
            </w:pPr>
          </w:p>
          <w:p w:rsidR="00D33C51" w:rsidRPr="008E4396" w:rsidRDefault="00015F4B" w:rsidP="0045726D">
            <w:pPr>
              <w:pStyle w:val="NoSpacing"/>
              <w:cnfStyle w:val="000000100000"/>
              <w:rPr>
                <w:rFonts w:cstheme="minorHAnsi"/>
                <w:color w:val="365F91" w:themeColor="accent1" w:themeShade="BF"/>
              </w:rPr>
            </w:pPr>
            <w:r w:rsidRPr="008E4396">
              <w:rPr>
                <w:rFonts w:cstheme="minorHAnsi"/>
                <w:color w:val="365F91" w:themeColor="accent1" w:themeShade="BF"/>
              </w:rPr>
              <w:fldChar w:fldCharType="begin">
                <w:ffData>
                  <w:name w:val="Check28"/>
                  <w:enabled/>
                  <w:calcOnExit w:val="0"/>
                  <w:checkBox>
                    <w:sizeAuto/>
                    <w:default w:val="0"/>
                  </w:checkBox>
                </w:ffData>
              </w:fldChar>
            </w:r>
            <w:bookmarkStart w:id="17" w:name="Check28"/>
            <w:r w:rsidR="00D33C51" w:rsidRPr="008E4396">
              <w:rPr>
                <w:rFonts w:cstheme="minorHAnsi"/>
                <w:color w:val="365F91" w:themeColor="accent1" w:themeShade="BF"/>
              </w:rPr>
              <w:instrText xml:space="preserve"> FORMCHECKBOX </w:instrText>
            </w:r>
            <w:r>
              <w:rPr>
                <w:rFonts w:cstheme="minorHAnsi"/>
                <w:color w:val="365F91" w:themeColor="accent1" w:themeShade="BF"/>
              </w:rPr>
            </w:r>
            <w:r>
              <w:rPr>
                <w:rFonts w:cstheme="minorHAnsi"/>
                <w:color w:val="365F91" w:themeColor="accent1" w:themeShade="BF"/>
              </w:rPr>
              <w:fldChar w:fldCharType="separate"/>
            </w:r>
            <w:r w:rsidRPr="008E4396">
              <w:rPr>
                <w:rFonts w:cstheme="minorHAnsi"/>
                <w:color w:val="365F91" w:themeColor="accent1" w:themeShade="BF"/>
              </w:rPr>
              <w:fldChar w:fldCharType="end"/>
            </w:r>
            <w:bookmarkEnd w:id="17"/>
          </w:p>
        </w:tc>
        <w:tc>
          <w:tcPr>
            <w:tcW w:w="2423" w:type="dxa"/>
          </w:tcPr>
          <w:p w:rsidR="00D33C51" w:rsidRPr="00A51BF5" w:rsidRDefault="00D33C51" w:rsidP="0045726D">
            <w:pPr>
              <w:pStyle w:val="NoSpacing"/>
              <w:cnfStyle w:val="000000100000"/>
              <w:rPr>
                <w:rFonts w:cstheme="minorHAnsi"/>
                <w:color w:val="365F91" w:themeColor="accent1" w:themeShade="BF"/>
              </w:rPr>
            </w:pPr>
          </w:p>
        </w:tc>
      </w:tr>
      <w:tr w:rsidR="00D33C51" w:rsidRPr="00A51BF5" w:rsidTr="00CC3B6F">
        <w:trPr>
          <w:cnfStyle w:val="000000010000"/>
        </w:trPr>
        <w:tc>
          <w:tcPr>
            <w:cnfStyle w:val="001000000000"/>
            <w:tcW w:w="559" w:type="dxa"/>
          </w:tcPr>
          <w:p w:rsidR="00D33C51" w:rsidRPr="008E4396" w:rsidRDefault="00D33C51" w:rsidP="0045726D">
            <w:pPr>
              <w:pStyle w:val="NoSpacing"/>
              <w:rPr>
                <w:rFonts w:asciiTheme="minorHAnsi" w:hAnsiTheme="minorHAnsi" w:cstheme="minorHAnsi"/>
                <w:b w:val="0"/>
              </w:rPr>
            </w:pPr>
          </w:p>
          <w:p w:rsidR="00D33C51" w:rsidRPr="008E4396" w:rsidRDefault="00D33C51" w:rsidP="0045726D">
            <w:pPr>
              <w:pStyle w:val="NoSpacing"/>
              <w:rPr>
                <w:rFonts w:asciiTheme="minorHAnsi" w:hAnsiTheme="minorHAnsi" w:cstheme="minorHAnsi"/>
              </w:rPr>
            </w:pPr>
            <w:r w:rsidRPr="008E4396">
              <w:rPr>
                <w:rFonts w:asciiTheme="minorHAnsi" w:hAnsiTheme="minorHAnsi" w:cstheme="minorHAnsi"/>
              </w:rPr>
              <w:t>10</w:t>
            </w:r>
          </w:p>
        </w:tc>
        <w:tc>
          <w:tcPr>
            <w:tcW w:w="5767" w:type="dxa"/>
          </w:tcPr>
          <w:p w:rsidR="00D33C51" w:rsidRPr="008E4396" w:rsidRDefault="00D33C51" w:rsidP="0045726D">
            <w:pPr>
              <w:pStyle w:val="NoSpacing"/>
              <w:cnfStyle w:val="000000010000"/>
              <w:rPr>
                <w:rFonts w:cstheme="minorHAnsi"/>
                <w:b/>
              </w:rPr>
            </w:pPr>
            <w:r w:rsidRPr="008E4396">
              <w:rPr>
                <w:rFonts w:cstheme="minorHAnsi"/>
                <w:b/>
              </w:rPr>
              <w:t xml:space="preserve">Is there organizational capacity to successfully </w:t>
            </w:r>
            <w:r w:rsidR="00D15D8C">
              <w:rPr>
                <w:rFonts w:cstheme="minorHAnsi"/>
                <w:b/>
              </w:rPr>
              <w:t>transition current practices, processes, and people to TAL?</w:t>
            </w:r>
          </w:p>
          <w:p w:rsidR="00D33C51" w:rsidRPr="008E4396" w:rsidRDefault="00D33C51" w:rsidP="0045726D">
            <w:pPr>
              <w:pStyle w:val="NoSpacing"/>
              <w:cnfStyle w:val="000000010000"/>
              <w:rPr>
                <w:rFonts w:cstheme="minorHAnsi"/>
                <w:b/>
              </w:rPr>
            </w:pPr>
          </w:p>
        </w:tc>
        <w:tc>
          <w:tcPr>
            <w:tcW w:w="633" w:type="dxa"/>
          </w:tcPr>
          <w:p w:rsidR="00D33C51" w:rsidRPr="008E4396" w:rsidRDefault="00D33C51" w:rsidP="0045726D">
            <w:pPr>
              <w:pStyle w:val="NoSpacing"/>
              <w:cnfStyle w:val="000000010000"/>
              <w:rPr>
                <w:rFonts w:cstheme="minorHAnsi"/>
                <w:color w:val="365F91" w:themeColor="accent1" w:themeShade="BF"/>
              </w:rPr>
            </w:pPr>
          </w:p>
          <w:p w:rsidR="00D33C51" w:rsidRPr="008E4396" w:rsidRDefault="00015F4B" w:rsidP="0045726D">
            <w:pPr>
              <w:pStyle w:val="NoSpacing"/>
              <w:cnfStyle w:val="000000010000"/>
              <w:rPr>
                <w:rFonts w:cstheme="minorHAnsi"/>
                <w:color w:val="365F91" w:themeColor="accent1" w:themeShade="BF"/>
              </w:rPr>
            </w:pPr>
            <w:r w:rsidRPr="008E4396">
              <w:rPr>
                <w:rFonts w:cstheme="minorHAnsi"/>
                <w:color w:val="365F91" w:themeColor="accent1" w:themeShade="BF"/>
              </w:rPr>
              <w:fldChar w:fldCharType="begin">
                <w:ffData>
                  <w:name w:val="Check29"/>
                  <w:enabled/>
                  <w:calcOnExit w:val="0"/>
                  <w:checkBox>
                    <w:sizeAuto/>
                    <w:default w:val="0"/>
                  </w:checkBox>
                </w:ffData>
              </w:fldChar>
            </w:r>
            <w:bookmarkStart w:id="18" w:name="Check29"/>
            <w:r w:rsidR="00D33C51" w:rsidRPr="008E4396">
              <w:rPr>
                <w:rFonts w:cstheme="minorHAnsi"/>
                <w:color w:val="365F91" w:themeColor="accent1" w:themeShade="BF"/>
              </w:rPr>
              <w:instrText xml:space="preserve"> FORMCHECKBOX </w:instrText>
            </w:r>
            <w:r>
              <w:rPr>
                <w:rFonts w:cstheme="minorHAnsi"/>
                <w:color w:val="365F91" w:themeColor="accent1" w:themeShade="BF"/>
              </w:rPr>
            </w:r>
            <w:r>
              <w:rPr>
                <w:rFonts w:cstheme="minorHAnsi"/>
                <w:color w:val="365F91" w:themeColor="accent1" w:themeShade="BF"/>
              </w:rPr>
              <w:fldChar w:fldCharType="separate"/>
            </w:r>
            <w:r w:rsidRPr="008E4396">
              <w:rPr>
                <w:rFonts w:cstheme="minorHAnsi"/>
                <w:color w:val="365F91" w:themeColor="accent1" w:themeShade="BF"/>
              </w:rPr>
              <w:fldChar w:fldCharType="end"/>
            </w:r>
            <w:bookmarkEnd w:id="18"/>
          </w:p>
        </w:tc>
        <w:tc>
          <w:tcPr>
            <w:tcW w:w="574" w:type="dxa"/>
          </w:tcPr>
          <w:p w:rsidR="00D33C51" w:rsidRPr="008E4396" w:rsidRDefault="00D33C51" w:rsidP="0045726D">
            <w:pPr>
              <w:pStyle w:val="NoSpacing"/>
              <w:cnfStyle w:val="000000010000"/>
              <w:rPr>
                <w:rFonts w:cstheme="minorHAnsi"/>
                <w:color w:val="365F91" w:themeColor="accent1" w:themeShade="BF"/>
              </w:rPr>
            </w:pPr>
          </w:p>
          <w:p w:rsidR="00D33C51" w:rsidRPr="008E4396" w:rsidRDefault="00015F4B" w:rsidP="0045726D">
            <w:pPr>
              <w:pStyle w:val="NoSpacing"/>
              <w:cnfStyle w:val="000000010000"/>
              <w:rPr>
                <w:rFonts w:cstheme="minorHAnsi"/>
                <w:color w:val="365F91" w:themeColor="accent1" w:themeShade="BF"/>
              </w:rPr>
            </w:pPr>
            <w:r w:rsidRPr="008E4396">
              <w:rPr>
                <w:rFonts w:cstheme="minorHAnsi"/>
                <w:color w:val="365F91" w:themeColor="accent1" w:themeShade="BF"/>
              </w:rPr>
              <w:fldChar w:fldCharType="begin">
                <w:ffData>
                  <w:name w:val="Check30"/>
                  <w:enabled/>
                  <w:calcOnExit w:val="0"/>
                  <w:checkBox>
                    <w:sizeAuto/>
                    <w:default w:val="0"/>
                  </w:checkBox>
                </w:ffData>
              </w:fldChar>
            </w:r>
            <w:bookmarkStart w:id="19" w:name="Check30"/>
            <w:r w:rsidR="00D33C51" w:rsidRPr="008E4396">
              <w:rPr>
                <w:rFonts w:cstheme="minorHAnsi"/>
                <w:color w:val="365F91" w:themeColor="accent1" w:themeShade="BF"/>
              </w:rPr>
              <w:instrText xml:space="preserve"> FORMCHECKBOX </w:instrText>
            </w:r>
            <w:r>
              <w:rPr>
                <w:rFonts w:cstheme="minorHAnsi"/>
                <w:color w:val="365F91" w:themeColor="accent1" w:themeShade="BF"/>
              </w:rPr>
            </w:r>
            <w:r>
              <w:rPr>
                <w:rFonts w:cstheme="minorHAnsi"/>
                <w:color w:val="365F91" w:themeColor="accent1" w:themeShade="BF"/>
              </w:rPr>
              <w:fldChar w:fldCharType="separate"/>
            </w:r>
            <w:r w:rsidRPr="008E4396">
              <w:rPr>
                <w:rFonts w:cstheme="minorHAnsi"/>
                <w:color w:val="365F91" w:themeColor="accent1" w:themeShade="BF"/>
              </w:rPr>
              <w:fldChar w:fldCharType="end"/>
            </w:r>
            <w:bookmarkEnd w:id="19"/>
          </w:p>
        </w:tc>
        <w:tc>
          <w:tcPr>
            <w:tcW w:w="2423" w:type="dxa"/>
          </w:tcPr>
          <w:p w:rsidR="00D33C51" w:rsidRPr="00A51BF5" w:rsidRDefault="00D33C51" w:rsidP="0045726D">
            <w:pPr>
              <w:pStyle w:val="NoSpacing"/>
              <w:cnfStyle w:val="000000010000"/>
              <w:rPr>
                <w:rFonts w:cstheme="minorHAnsi"/>
                <w:color w:val="365F91" w:themeColor="accent1" w:themeShade="BF"/>
              </w:rPr>
            </w:pPr>
          </w:p>
        </w:tc>
      </w:tr>
      <w:tr w:rsidR="00D33C51" w:rsidRPr="00A51BF5" w:rsidTr="00CC3B6F">
        <w:trPr>
          <w:cnfStyle w:val="000000100000"/>
        </w:trPr>
        <w:tc>
          <w:tcPr>
            <w:cnfStyle w:val="001000000000"/>
            <w:tcW w:w="559" w:type="dxa"/>
          </w:tcPr>
          <w:p w:rsidR="00D33C51" w:rsidRPr="008E4396" w:rsidRDefault="00D33C51" w:rsidP="008B0BB9">
            <w:pPr>
              <w:ind w:left="90"/>
              <w:rPr>
                <w:rFonts w:asciiTheme="minorHAnsi" w:hAnsiTheme="minorHAnsi" w:cstheme="minorHAnsi"/>
                <w:b w:val="0"/>
              </w:rPr>
            </w:pPr>
          </w:p>
          <w:p w:rsidR="00D33C51" w:rsidRPr="00BB455A" w:rsidRDefault="00D33C51" w:rsidP="00A055DB">
            <w:pPr>
              <w:ind w:firstLine="90"/>
              <w:rPr>
                <w:rFonts w:asciiTheme="minorHAnsi" w:hAnsiTheme="minorHAnsi" w:cstheme="minorHAnsi"/>
              </w:rPr>
            </w:pPr>
            <w:r w:rsidRPr="00BB455A">
              <w:rPr>
                <w:rFonts w:asciiTheme="minorHAnsi" w:hAnsiTheme="minorHAnsi" w:cstheme="minorHAnsi"/>
              </w:rPr>
              <w:t>11</w:t>
            </w:r>
          </w:p>
        </w:tc>
        <w:tc>
          <w:tcPr>
            <w:tcW w:w="5767" w:type="dxa"/>
          </w:tcPr>
          <w:p w:rsidR="00D33C51" w:rsidRPr="00BB455A" w:rsidRDefault="00BB455A" w:rsidP="00D53405">
            <w:pPr>
              <w:ind w:left="90"/>
              <w:cnfStyle w:val="000000100000"/>
              <w:rPr>
                <w:rFonts w:cstheme="minorHAnsi"/>
                <w:b/>
              </w:rPr>
            </w:pPr>
            <w:r w:rsidRPr="00BB455A">
              <w:rPr>
                <w:rFonts w:cstheme="minorHAnsi"/>
                <w:b/>
              </w:rPr>
              <w:t>Is there an employee communication process in place that can help guide the workforce throughout the transition to TAL?</w:t>
            </w:r>
          </w:p>
          <w:p w:rsidR="00CC3B6F" w:rsidRPr="00BB455A" w:rsidRDefault="00CC3B6F" w:rsidP="0045726D">
            <w:pPr>
              <w:pStyle w:val="NoSpacing"/>
              <w:cnfStyle w:val="000000100000"/>
              <w:rPr>
                <w:rFonts w:cstheme="minorHAnsi"/>
              </w:rPr>
            </w:pPr>
          </w:p>
        </w:tc>
        <w:tc>
          <w:tcPr>
            <w:tcW w:w="633" w:type="dxa"/>
          </w:tcPr>
          <w:p w:rsidR="00D33C51" w:rsidRPr="00BB455A" w:rsidRDefault="00D33C51" w:rsidP="0045726D">
            <w:pPr>
              <w:pStyle w:val="NoSpacing"/>
              <w:cnfStyle w:val="000000100000"/>
              <w:rPr>
                <w:rFonts w:cstheme="minorHAnsi"/>
                <w:color w:val="365F91" w:themeColor="accent1" w:themeShade="BF"/>
              </w:rPr>
            </w:pPr>
          </w:p>
          <w:p w:rsidR="00D33C51" w:rsidRPr="00BB455A" w:rsidRDefault="00015F4B" w:rsidP="0045726D">
            <w:pPr>
              <w:pStyle w:val="NoSpacing"/>
              <w:cnfStyle w:val="000000100000"/>
              <w:rPr>
                <w:rFonts w:cstheme="minorHAnsi"/>
                <w:color w:val="365F91" w:themeColor="accent1" w:themeShade="BF"/>
              </w:rPr>
            </w:pPr>
            <w:r w:rsidRPr="00BB455A">
              <w:rPr>
                <w:rFonts w:cstheme="minorHAnsi"/>
                <w:color w:val="365F91" w:themeColor="accent1" w:themeShade="BF"/>
              </w:rPr>
              <w:fldChar w:fldCharType="begin">
                <w:ffData>
                  <w:name w:val="Check33"/>
                  <w:enabled/>
                  <w:calcOnExit w:val="0"/>
                  <w:checkBox>
                    <w:sizeAuto/>
                    <w:default w:val="0"/>
                  </w:checkBox>
                </w:ffData>
              </w:fldChar>
            </w:r>
            <w:bookmarkStart w:id="20" w:name="Check33"/>
            <w:r w:rsidR="00D33C51" w:rsidRPr="00BB455A">
              <w:rPr>
                <w:rFonts w:cstheme="minorHAnsi"/>
                <w:color w:val="365F91" w:themeColor="accent1" w:themeShade="BF"/>
              </w:rPr>
              <w:instrText xml:space="preserve"> FORMCHECKBOX </w:instrText>
            </w:r>
            <w:r>
              <w:rPr>
                <w:rFonts w:cstheme="minorHAnsi"/>
                <w:color w:val="365F91" w:themeColor="accent1" w:themeShade="BF"/>
              </w:rPr>
            </w:r>
            <w:r>
              <w:rPr>
                <w:rFonts w:cstheme="minorHAnsi"/>
                <w:color w:val="365F91" w:themeColor="accent1" w:themeShade="BF"/>
              </w:rPr>
              <w:fldChar w:fldCharType="separate"/>
            </w:r>
            <w:r w:rsidRPr="00BB455A">
              <w:rPr>
                <w:rFonts w:cstheme="minorHAnsi"/>
                <w:color w:val="365F91" w:themeColor="accent1" w:themeShade="BF"/>
              </w:rPr>
              <w:fldChar w:fldCharType="end"/>
            </w:r>
            <w:bookmarkEnd w:id="20"/>
          </w:p>
        </w:tc>
        <w:tc>
          <w:tcPr>
            <w:tcW w:w="574" w:type="dxa"/>
          </w:tcPr>
          <w:p w:rsidR="00D33C51" w:rsidRPr="00BB455A" w:rsidRDefault="00D33C51" w:rsidP="0045726D">
            <w:pPr>
              <w:pStyle w:val="NoSpacing"/>
              <w:cnfStyle w:val="000000100000"/>
              <w:rPr>
                <w:rFonts w:cstheme="minorHAnsi"/>
                <w:color w:val="365F91" w:themeColor="accent1" w:themeShade="BF"/>
              </w:rPr>
            </w:pPr>
          </w:p>
          <w:p w:rsidR="00D33C51" w:rsidRPr="008E4396" w:rsidRDefault="00015F4B" w:rsidP="0045726D">
            <w:pPr>
              <w:pStyle w:val="NoSpacing"/>
              <w:cnfStyle w:val="000000100000"/>
              <w:rPr>
                <w:rFonts w:cstheme="minorHAnsi"/>
                <w:color w:val="365F91" w:themeColor="accent1" w:themeShade="BF"/>
              </w:rPr>
            </w:pPr>
            <w:r w:rsidRPr="00BB455A">
              <w:rPr>
                <w:rFonts w:cstheme="minorHAnsi"/>
                <w:color w:val="365F91" w:themeColor="accent1" w:themeShade="BF"/>
              </w:rPr>
              <w:fldChar w:fldCharType="begin">
                <w:ffData>
                  <w:name w:val="Check34"/>
                  <w:enabled/>
                  <w:calcOnExit w:val="0"/>
                  <w:checkBox>
                    <w:sizeAuto/>
                    <w:default w:val="0"/>
                  </w:checkBox>
                </w:ffData>
              </w:fldChar>
            </w:r>
            <w:bookmarkStart w:id="21" w:name="Check34"/>
            <w:r w:rsidR="00D33C51" w:rsidRPr="00BB455A">
              <w:rPr>
                <w:rFonts w:cstheme="minorHAnsi"/>
                <w:color w:val="365F91" w:themeColor="accent1" w:themeShade="BF"/>
              </w:rPr>
              <w:instrText xml:space="preserve"> FORMCHECKBOX </w:instrText>
            </w:r>
            <w:r>
              <w:rPr>
                <w:rFonts w:cstheme="minorHAnsi"/>
                <w:color w:val="365F91" w:themeColor="accent1" w:themeShade="BF"/>
              </w:rPr>
            </w:r>
            <w:r>
              <w:rPr>
                <w:rFonts w:cstheme="minorHAnsi"/>
                <w:color w:val="365F91" w:themeColor="accent1" w:themeShade="BF"/>
              </w:rPr>
              <w:fldChar w:fldCharType="separate"/>
            </w:r>
            <w:r w:rsidRPr="00BB455A">
              <w:rPr>
                <w:rFonts w:cstheme="minorHAnsi"/>
                <w:color w:val="365F91" w:themeColor="accent1" w:themeShade="BF"/>
              </w:rPr>
              <w:fldChar w:fldCharType="end"/>
            </w:r>
            <w:bookmarkEnd w:id="21"/>
          </w:p>
        </w:tc>
        <w:tc>
          <w:tcPr>
            <w:tcW w:w="2423" w:type="dxa"/>
          </w:tcPr>
          <w:p w:rsidR="00D33C51" w:rsidRPr="00A51BF5" w:rsidRDefault="00D33C51" w:rsidP="0045726D">
            <w:pPr>
              <w:pStyle w:val="NoSpacing"/>
              <w:cnfStyle w:val="000000100000"/>
              <w:rPr>
                <w:rFonts w:cstheme="minorHAnsi"/>
                <w:color w:val="365F91" w:themeColor="accent1" w:themeShade="BF"/>
              </w:rPr>
            </w:pPr>
          </w:p>
        </w:tc>
      </w:tr>
      <w:tr w:rsidR="00427D35" w:rsidRPr="00A51BF5" w:rsidTr="00CC3B6F">
        <w:trPr>
          <w:cnfStyle w:val="000000010000"/>
        </w:trPr>
        <w:tc>
          <w:tcPr>
            <w:cnfStyle w:val="001000000000"/>
            <w:tcW w:w="559" w:type="dxa"/>
          </w:tcPr>
          <w:p w:rsidR="00427D35" w:rsidRPr="008E4396" w:rsidRDefault="00427D35" w:rsidP="008F5966">
            <w:pPr>
              <w:pStyle w:val="NoSpacing"/>
              <w:rPr>
                <w:rFonts w:asciiTheme="minorHAnsi" w:hAnsiTheme="minorHAnsi" w:cstheme="minorHAnsi"/>
                <w:b w:val="0"/>
              </w:rPr>
            </w:pPr>
          </w:p>
          <w:p w:rsidR="00427D35" w:rsidRPr="008E4396" w:rsidRDefault="00427D35" w:rsidP="008F5966">
            <w:pPr>
              <w:pStyle w:val="NoSpacing"/>
              <w:rPr>
                <w:rFonts w:asciiTheme="minorHAnsi" w:hAnsiTheme="minorHAnsi" w:cstheme="minorHAnsi"/>
              </w:rPr>
            </w:pPr>
            <w:r w:rsidRPr="008E4396">
              <w:rPr>
                <w:rFonts w:asciiTheme="minorHAnsi" w:hAnsiTheme="minorHAnsi" w:cstheme="minorHAnsi"/>
              </w:rPr>
              <w:t>12</w:t>
            </w:r>
          </w:p>
          <w:p w:rsidR="00427D35" w:rsidRPr="008E4396" w:rsidRDefault="00427D35" w:rsidP="008F5966">
            <w:pPr>
              <w:pStyle w:val="NoSpacing"/>
              <w:rPr>
                <w:rFonts w:asciiTheme="minorHAnsi" w:hAnsiTheme="minorHAnsi" w:cstheme="minorHAnsi"/>
                <w:b w:val="0"/>
              </w:rPr>
            </w:pPr>
          </w:p>
        </w:tc>
        <w:tc>
          <w:tcPr>
            <w:tcW w:w="5767" w:type="dxa"/>
          </w:tcPr>
          <w:p w:rsidR="00427D35" w:rsidRPr="008E4396" w:rsidRDefault="00427D35" w:rsidP="008F5966">
            <w:pPr>
              <w:pStyle w:val="NoSpacing"/>
              <w:cnfStyle w:val="000000010000"/>
              <w:rPr>
                <w:rFonts w:cstheme="minorHAnsi"/>
                <w:b/>
              </w:rPr>
            </w:pPr>
            <w:r w:rsidRPr="008E4396">
              <w:rPr>
                <w:rFonts w:cstheme="minorHAnsi"/>
                <w:b/>
              </w:rPr>
              <w:t>Are employees generally “comfortable” accessing and using online services?</w:t>
            </w:r>
          </w:p>
          <w:p w:rsidR="00427D35" w:rsidRPr="008E4396" w:rsidRDefault="00427D35" w:rsidP="008F5966">
            <w:pPr>
              <w:cnfStyle w:val="000000010000"/>
              <w:rPr>
                <w:rFonts w:cstheme="minorHAnsi"/>
                <w:b/>
              </w:rPr>
            </w:pPr>
          </w:p>
        </w:tc>
        <w:tc>
          <w:tcPr>
            <w:tcW w:w="633" w:type="dxa"/>
          </w:tcPr>
          <w:p w:rsidR="00427D35" w:rsidRPr="008E4396" w:rsidRDefault="00427D35" w:rsidP="008F5966">
            <w:pPr>
              <w:pStyle w:val="NoSpacing"/>
              <w:cnfStyle w:val="000000010000"/>
              <w:rPr>
                <w:rFonts w:cstheme="minorHAnsi"/>
                <w:color w:val="365F91" w:themeColor="accent1" w:themeShade="BF"/>
              </w:rPr>
            </w:pPr>
          </w:p>
          <w:p w:rsidR="00427D35" w:rsidRPr="008E4396" w:rsidRDefault="00015F4B" w:rsidP="008F5966">
            <w:pPr>
              <w:pStyle w:val="NoSpacing"/>
              <w:cnfStyle w:val="000000010000"/>
              <w:rPr>
                <w:rFonts w:cstheme="minorHAnsi"/>
                <w:color w:val="365F91" w:themeColor="accent1" w:themeShade="BF"/>
              </w:rPr>
            </w:pPr>
            <w:r w:rsidRPr="008E4396">
              <w:rPr>
                <w:rFonts w:cstheme="minorHAnsi"/>
                <w:color w:val="365F91" w:themeColor="accent1" w:themeShade="BF"/>
              </w:rPr>
              <w:fldChar w:fldCharType="begin">
                <w:ffData>
                  <w:name w:val="Check37"/>
                  <w:enabled/>
                  <w:calcOnExit w:val="0"/>
                  <w:checkBox>
                    <w:sizeAuto/>
                    <w:default w:val="0"/>
                  </w:checkBox>
                </w:ffData>
              </w:fldChar>
            </w:r>
            <w:bookmarkStart w:id="22" w:name="Check37"/>
            <w:r w:rsidR="00427D35" w:rsidRPr="008E4396">
              <w:rPr>
                <w:rFonts w:cstheme="minorHAnsi"/>
                <w:color w:val="365F91" w:themeColor="accent1" w:themeShade="BF"/>
              </w:rPr>
              <w:instrText xml:space="preserve"> FORMCHECKBOX </w:instrText>
            </w:r>
            <w:r>
              <w:rPr>
                <w:rFonts w:cstheme="minorHAnsi"/>
                <w:color w:val="365F91" w:themeColor="accent1" w:themeShade="BF"/>
              </w:rPr>
            </w:r>
            <w:r>
              <w:rPr>
                <w:rFonts w:cstheme="minorHAnsi"/>
                <w:color w:val="365F91" w:themeColor="accent1" w:themeShade="BF"/>
              </w:rPr>
              <w:fldChar w:fldCharType="separate"/>
            </w:r>
            <w:r w:rsidRPr="008E4396">
              <w:rPr>
                <w:rFonts w:cstheme="minorHAnsi"/>
                <w:color w:val="365F91" w:themeColor="accent1" w:themeShade="BF"/>
              </w:rPr>
              <w:fldChar w:fldCharType="end"/>
            </w:r>
            <w:bookmarkEnd w:id="22"/>
          </w:p>
        </w:tc>
        <w:tc>
          <w:tcPr>
            <w:tcW w:w="574" w:type="dxa"/>
          </w:tcPr>
          <w:p w:rsidR="00427D35" w:rsidRPr="008E4396" w:rsidRDefault="00427D35" w:rsidP="008F5966">
            <w:pPr>
              <w:pStyle w:val="NoSpacing"/>
              <w:cnfStyle w:val="000000010000"/>
              <w:rPr>
                <w:rFonts w:cstheme="minorHAnsi"/>
                <w:color w:val="365F91" w:themeColor="accent1" w:themeShade="BF"/>
              </w:rPr>
            </w:pPr>
          </w:p>
          <w:p w:rsidR="00427D35" w:rsidRPr="008E4396" w:rsidRDefault="00015F4B" w:rsidP="008F5966">
            <w:pPr>
              <w:pStyle w:val="NoSpacing"/>
              <w:cnfStyle w:val="000000010000"/>
              <w:rPr>
                <w:rFonts w:cstheme="minorHAnsi"/>
                <w:color w:val="365F91" w:themeColor="accent1" w:themeShade="BF"/>
              </w:rPr>
            </w:pPr>
            <w:r w:rsidRPr="008E4396">
              <w:rPr>
                <w:rFonts w:cstheme="minorHAnsi"/>
                <w:color w:val="365F91" w:themeColor="accent1" w:themeShade="BF"/>
              </w:rPr>
              <w:fldChar w:fldCharType="begin">
                <w:ffData>
                  <w:name w:val="Check38"/>
                  <w:enabled/>
                  <w:calcOnExit w:val="0"/>
                  <w:checkBox>
                    <w:sizeAuto/>
                    <w:default w:val="0"/>
                  </w:checkBox>
                </w:ffData>
              </w:fldChar>
            </w:r>
            <w:bookmarkStart w:id="23" w:name="Check38"/>
            <w:r w:rsidR="00427D35" w:rsidRPr="008E4396">
              <w:rPr>
                <w:rFonts w:cstheme="minorHAnsi"/>
                <w:color w:val="365F91" w:themeColor="accent1" w:themeShade="BF"/>
              </w:rPr>
              <w:instrText xml:space="preserve"> FORMCHECKBOX </w:instrText>
            </w:r>
            <w:r>
              <w:rPr>
                <w:rFonts w:cstheme="minorHAnsi"/>
                <w:color w:val="365F91" w:themeColor="accent1" w:themeShade="BF"/>
              </w:rPr>
            </w:r>
            <w:r>
              <w:rPr>
                <w:rFonts w:cstheme="minorHAnsi"/>
                <w:color w:val="365F91" w:themeColor="accent1" w:themeShade="BF"/>
              </w:rPr>
              <w:fldChar w:fldCharType="separate"/>
            </w:r>
            <w:r w:rsidRPr="008E4396">
              <w:rPr>
                <w:rFonts w:cstheme="minorHAnsi"/>
                <w:color w:val="365F91" w:themeColor="accent1" w:themeShade="BF"/>
              </w:rPr>
              <w:fldChar w:fldCharType="end"/>
            </w:r>
            <w:bookmarkEnd w:id="23"/>
          </w:p>
        </w:tc>
        <w:tc>
          <w:tcPr>
            <w:tcW w:w="2423" w:type="dxa"/>
          </w:tcPr>
          <w:p w:rsidR="00427D35" w:rsidRPr="00A51BF5" w:rsidRDefault="00427D35" w:rsidP="008F5966">
            <w:pPr>
              <w:pStyle w:val="NoSpacing"/>
              <w:cnfStyle w:val="000000010000"/>
              <w:rPr>
                <w:rFonts w:cstheme="minorHAnsi"/>
                <w:color w:val="365F91" w:themeColor="accent1" w:themeShade="BF"/>
              </w:rPr>
            </w:pPr>
          </w:p>
        </w:tc>
      </w:tr>
      <w:tr w:rsidR="00D33C51" w:rsidRPr="00CC3B6F" w:rsidTr="00CC3B6F">
        <w:trPr>
          <w:cnfStyle w:val="000000100000"/>
        </w:trPr>
        <w:tc>
          <w:tcPr>
            <w:cnfStyle w:val="001000000000"/>
            <w:tcW w:w="559" w:type="dxa"/>
            <w:shd w:val="clear" w:color="auto" w:fill="1F497D" w:themeFill="text2"/>
          </w:tcPr>
          <w:p w:rsidR="00D33C51" w:rsidRPr="008E4396" w:rsidRDefault="00D33C51" w:rsidP="008B0BB9">
            <w:pPr>
              <w:ind w:left="90"/>
              <w:rPr>
                <w:rFonts w:asciiTheme="minorHAnsi" w:hAnsiTheme="minorHAnsi" w:cstheme="minorHAnsi"/>
                <w:color w:val="FFFFFF" w:themeColor="background1"/>
              </w:rPr>
            </w:pPr>
          </w:p>
        </w:tc>
        <w:tc>
          <w:tcPr>
            <w:tcW w:w="5767" w:type="dxa"/>
            <w:shd w:val="clear" w:color="auto" w:fill="1F497D" w:themeFill="text2"/>
          </w:tcPr>
          <w:p w:rsidR="00D33C51" w:rsidRPr="00CC3B6F" w:rsidRDefault="00D33C51" w:rsidP="008B0BB9">
            <w:pPr>
              <w:ind w:left="90"/>
              <w:cnfStyle w:val="000000100000"/>
              <w:rPr>
                <w:rFonts w:cstheme="minorHAnsi"/>
                <w:b/>
                <w:color w:val="FFFFFF" w:themeColor="background1"/>
                <w:sz w:val="28"/>
                <w:szCs w:val="28"/>
              </w:rPr>
            </w:pPr>
            <w:r w:rsidRPr="00CC3B6F">
              <w:rPr>
                <w:rFonts w:cstheme="minorHAnsi"/>
                <w:b/>
                <w:color w:val="FFFFFF" w:themeColor="background1"/>
                <w:sz w:val="28"/>
                <w:szCs w:val="28"/>
              </w:rPr>
              <w:t>Operational Readiness</w:t>
            </w:r>
          </w:p>
        </w:tc>
        <w:tc>
          <w:tcPr>
            <w:tcW w:w="633" w:type="dxa"/>
            <w:shd w:val="clear" w:color="auto" w:fill="1F497D" w:themeFill="text2"/>
          </w:tcPr>
          <w:p w:rsidR="00D33C51" w:rsidRPr="008E4396" w:rsidRDefault="00D33C51" w:rsidP="000656E5">
            <w:pPr>
              <w:pStyle w:val="NoSpacing"/>
              <w:cnfStyle w:val="000000100000"/>
              <w:rPr>
                <w:rFonts w:cstheme="minorHAnsi"/>
                <w:b/>
                <w:color w:val="FFFFFF" w:themeColor="background1"/>
                <w:sz w:val="28"/>
                <w:szCs w:val="28"/>
              </w:rPr>
            </w:pPr>
            <w:r w:rsidRPr="008E4396">
              <w:rPr>
                <w:rFonts w:cstheme="minorHAnsi"/>
                <w:b/>
                <w:color w:val="FFFFFF" w:themeColor="background1"/>
                <w:sz w:val="28"/>
                <w:szCs w:val="28"/>
              </w:rPr>
              <w:t>Yes</w:t>
            </w:r>
          </w:p>
        </w:tc>
        <w:tc>
          <w:tcPr>
            <w:tcW w:w="574" w:type="dxa"/>
            <w:shd w:val="clear" w:color="auto" w:fill="1F497D" w:themeFill="text2"/>
          </w:tcPr>
          <w:p w:rsidR="00D33C51" w:rsidRPr="008E4396" w:rsidRDefault="00D33C51" w:rsidP="000656E5">
            <w:pPr>
              <w:pStyle w:val="NoSpacing"/>
              <w:cnfStyle w:val="000000100000"/>
              <w:rPr>
                <w:rFonts w:cstheme="minorHAnsi"/>
                <w:b/>
                <w:color w:val="FFFFFF" w:themeColor="background1"/>
                <w:sz w:val="28"/>
                <w:szCs w:val="28"/>
              </w:rPr>
            </w:pPr>
            <w:r w:rsidRPr="008E4396">
              <w:rPr>
                <w:rFonts w:cstheme="minorHAnsi"/>
                <w:b/>
                <w:color w:val="FFFFFF" w:themeColor="background1"/>
                <w:sz w:val="28"/>
                <w:szCs w:val="28"/>
              </w:rPr>
              <w:t>No</w:t>
            </w:r>
          </w:p>
        </w:tc>
        <w:tc>
          <w:tcPr>
            <w:tcW w:w="2423" w:type="dxa"/>
            <w:shd w:val="clear" w:color="auto" w:fill="1F497D" w:themeFill="text2"/>
          </w:tcPr>
          <w:p w:rsidR="00D33C51" w:rsidRPr="00CC3B6F" w:rsidRDefault="00D33C51" w:rsidP="00CC3B6F">
            <w:pPr>
              <w:pStyle w:val="NoSpacing"/>
              <w:cnfStyle w:val="000000100000"/>
              <w:rPr>
                <w:rFonts w:cstheme="minorHAnsi"/>
                <w:b/>
                <w:color w:val="FFFFFF" w:themeColor="background1"/>
                <w:sz w:val="28"/>
                <w:szCs w:val="28"/>
              </w:rPr>
            </w:pPr>
            <w:r w:rsidRPr="00CC3B6F">
              <w:rPr>
                <w:rFonts w:cstheme="minorHAnsi"/>
                <w:b/>
                <w:color w:val="FFFFFF" w:themeColor="background1"/>
                <w:sz w:val="28"/>
                <w:szCs w:val="28"/>
              </w:rPr>
              <w:t>Notes</w:t>
            </w:r>
            <w:r w:rsidR="00CC3B6F">
              <w:rPr>
                <w:rFonts w:cstheme="minorHAnsi"/>
                <w:b/>
                <w:color w:val="FFFFFF" w:themeColor="background1"/>
                <w:sz w:val="28"/>
                <w:szCs w:val="28"/>
              </w:rPr>
              <w:t>/</w:t>
            </w:r>
            <w:r w:rsidRPr="00CC3B6F">
              <w:rPr>
                <w:rFonts w:cstheme="minorHAnsi"/>
                <w:b/>
                <w:color w:val="FFFFFF" w:themeColor="background1"/>
                <w:sz w:val="28"/>
                <w:szCs w:val="28"/>
              </w:rPr>
              <w:t xml:space="preserve"> Action Plan</w:t>
            </w:r>
          </w:p>
        </w:tc>
      </w:tr>
      <w:tr w:rsidR="00893258" w:rsidRPr="00A51BF5" w:rsidTr="00CC3B6F">
        <w:trPr>
          <w:cnfStyle w:val="000000010000"/>
        </w:trPr>
        <w:tc>
          <w:tcPr>
            <w:cnfStyle w:val="001000000000"/>
            <w:tcW w:w="559" w:type="dxa"/>
          </w:tcPr>
          <w:p w:rsidR="00893258" w:rsidRPr="008E4396" w:rsidRDefault="00893258" w:rsidP="00BD2307">
            <w:pPr>
              <w:pStyle w:val="NoSpacing"/>
              <w:rPr>
                <w:rFonts w:asciiTheme="minorHAnsi" w:hAnsiTheme="minorHAnsi" w:cstheme="minorHAnsi"/>
              </w:rPr>
            </w:pPr>
            <w:r w:rsidRPr="008E4396">
              <w:rPr>
                <w:rFonts w:asciiTheme="minorHAnsi" w:hAnsiTheme="minorHAnsi" w:cstheme="minorHAnsi"/>
              </w:rPr>
              <w:t>13</w:t>
            </w:r>
          </w:p>
        </w:tc>
        <w:tc>
          <w:tcPr>
            <w:tcW w:w="5767" w:type="dxa"/>
          </w:tcPr>
          <w:p w:rsidR="00893258" w:rsidRPr="008E4396" w:rsidRDefault="00982E36" w:rsidP="00BD2307">
            <w:pPr>
              <w:pStyle w:val="NoSpacing"/>
              <w:cnfStyle w:val="000000010000"/>
              <w:rPr>
                <w:rFonts w:cstheme="minorHAnsi"/>
                <w:b/>
              </w:rPr>
            </w:pPr>
            <w:r>
              <w:rPr>
                <w:rFonts w:cstheme="minorHAnsi"/>
                <w:b/>
              </w:rPr>
              <w:t>Is t</w:t>
            </w:r>
            <w:r w:rsidR="00893258" w:rsidRPr="008E4396">
              <w:rPr>
                <w:rFonts w:cstheme="minorHAnsi"/>
                <w:b/>
              </w:rPr>
              <w:t>he WAGE 3 System in PMIS used to record employment data</w:t>
            </w:r>
            <w:r>
              <w:rPr>
                <w:rFonts w:cstheme="minorHAnsi"/>
                <w:b/>
              </w:rPr>
              <w:t xml:space="preserve"> for </w:t>
            </w:r>
            <w:r>
              <w:rPr>
                <w:rFonts w:cstheme="minorHAnsi"/>
                <w:b/>
                <w:i/>
              </w:rPr>
              <w:t xml:space="preserve">all </w:t>
            </w:r>
            <w:r>
              <w:rPr>
                <w:rFonts w:cstheme="minorHAnsi"/>
                <w:b/>
              </w:rPr>
              <w:t>wage employees?</w:t>
            </w:r>
          </w:p>
          <w:p w:rsidR="00893258" w:rsidRPr="008E4396" w:rsidRDefault="00893258" w:rsidP="00BD2307">
            <w:pPr>
              <w:pStyle w:val="NoSpacing"/>
              <w:cnfStyle w:val="000000010000"/>
              <w:rPr>
                <w:rFonts w:cstheme="minorHAnsi"/>
                <w:b/>
              </w:rPr>
            </w:pPr>
            <w:r w:rsidRPr="008E4396">
              <w:rPr>
                <w:rFonts w:cstheme="minorHAnsi"/>
                <w:b/>
              </w:rPr>
              <w:t xml:space="preserve"> </w:t>
            </w:r>
          </w:p>
        </w:tc>
        <w:tc>
          <w:tcPr>
            <w:tcW w:w="633" w:type="dxa"/>
          </w:tcPr>
          <w:p w:rsidR="00893258" w:rsidRPr="008E4396" w:rsidRDefault="00893258" w:rsidP="008F5966">
            <w:pPr>
              <w:pStyle w:val="NoSpacing"/>
              <w:cnfStyle w:val="000000010000"/>
              <w:rPr>
                <w:rFonts w:cstheme="minorHAnsi"/>
                <w:b/>
                <w:color w:val="365F91" w:themeColor="accent1" w:themeShade="BF"/>
              </w:rPr>
            </w:pPr>
          </w:p>
          <w:p w:rsidR="00893258" w:rsidRPr="008E4396" w:rsidRDefault="00015F4B" w:rsidP="008F5966">
            <w:pPr>
              <w:pStyle w:val="NoSpacing"/>
              <w:cnfStyle w:val="000000010000"/>
              <w:rPr>
                <w:rFonts w:cstheme="minorHAnsi"/>
                <w:b/>
                <w:color w:val="365F91" w:themeColor="accent1" w:themeShade="BF"/>
              </w:rPr>
            </w:pPr>
            <w:r w:rsidRPr="008E4396">
              <w:rPr>
                <w:rFonts w:cstheme="minorHAnsi"/>
                <w:b/>
                <w:color w:val="365F91" w:themeColor="accent1" w:themeShade="BF"/>
              </w:rPr>
              <w:fldChar w:fldCharType="begin">
                <w:ffData>
                  <w:name w:val="Check41"/>
                  <w:enabled/>
                  <w:calcOnExit w:val="0"/>
                  <w:checkBox>
                    <w:sizeAuto/>
                    <w:default w:val="0"/>
                  </w:checkBox>
                </w:ffData>
              </w:fldChar>
            </w:r>
            <w:r w:rsidR="00893258" w:rsidRPr="008E4396">
              <w:rPr>
                <w:rFonts w:cstheme="minorHAnsi"/>
                <w:b/>
                <w:color w:val="365F91" w:themeColor="accent1" w:themeShade="BF"/>
              </w:rPr>
              <w:instrText xml:space="preserve"> FORMCHECKBOX </w:instrText>
            </w:r>
            <w:r>
              <w:rPr>
                <w:rFonts w:cstheme="minorHAnsi"/>
                <w:b/>
                <w:color w:val="365F91" w:themeColor="accent1" w:themeShade="BF"/>
              </w:rPr>
            </w:r>
            <w:r>
              <w:rPr>
                <w:rFonts w:cstheme="minorHAnsi"/>
                <w:b/>
                <w:color w:val="365F91" w:themeColor="accent1" w:themeShade="BF"/>
              </w:rPr>
              <w:fldChar w:fldCharType="separate"/>
            </w:r>
            <w:r w:rsidRPr="008E4396">
              <w:rPr>
                <w:rFonts w:cstheme="minorHAnsi"/>
                <w:b/>
                <w:color w:val="365F91" w:themeColor="accent1" w:themeShade="BF"/>
              </w:rPr>
              <w:fldChar w:fldCharType="end"/>
            </w:r>
          </w:p>
        </w:tc>
        <w:tc>
          <w:tcPr>
            <w:tcW w:w="574" w:type="dxa"/>
          </w:tcPr>
          <w:p w:rsidR="00893258" w:rsidRPr="008E4396" w:rsidRDefault="00893258" w:rsidP="008F5966">
            <w:pPr>
              <w:pStyle w:val="NoSpacing"/>
              <w:cnfStyle w:val="000000010000"/>
              <w:rPr>
                <w:rFonts w:cstheme="minorHAnsi"/>
                <w:b/>
                <w:color w:val="365F91" w:themeColor="accent1" w:themeShade="BF"/>
              </w:rPr>
            </w:pPr>
          </w:p>
          <w:p w:rsidR="00893258" w:rsidRPr="008E4396" w:rsidRDefault="00015F4B" w:rsidP="008F5966">
            <w:pPr>
              <w:pStyle w:val="NoSpacing"/>
              <w:cnfStyle w:val="000000010000"/>
              <w:rPr>
                <w:rFonts w:cstheme="minorHAnsi"/>
                <w:b/>
                <w:color w:val="365F91" w:themeColor="accent1" w:themeShade="BF"/>
              </w:rPr>
            </w:pPr>
            <w:r w:rsidRPr="008E4396">
              <w:rPr>
                <w:rFonts w:cstheme="minorHAnsi"/>
                <w:b/>
                <w:color w:val="365F91" w:themeColor="accent1" w:themeShade="BF"/>
              </w:rPr>
              <w:fldChar w:fldCharType="begin">
                <w:ffData>
                  <w:name w:val="Check41"/>
                  <w:enabled/>
                  <w:calcOnExit w:val="0"/>
                  <w:checkBox>
                    <w:sizeAuto/>
                    <w:default w:val="0"/>
                  </w:checkBox>
                </w:ffData>
              </w:fldChar>
            </w:r>
            <w:r w:rsidR="00893258" w:rsidRPr="008E4396">
              <w:rPr>
                <w:rFonts w:cstheme="minorHAnsi"/>
                <w:b/>
                <w:color w:val="365F91" w:themeColor="accent1" w:themeShade="BF"/>
              </w:rPr>
              <w:instrText xml:space="preserve"> FORMCHECKBOX </w:instrText>
            </w:r>
            <w:r>
              <w:rPr>
                <w:rFonts w:cstheme="minorHAnsi"/>
                <w:b/>
                <w:color w:val="365F91" w:themeColor="accent1" w:themeShade="BF"/>
              </w:rPr>
            </w:r>
            <w:r>
              <w:rPr>
                <w:rFonts w:cstheme="minorHAnsi"/>
                <w:b/>
                <w:color w:val="365F91" w:themeColor="accent1" w:themeShade="BF"/>
              </w:rPr>
              <w:fldChar w:fldCharType="separate"/>
            </w:r>
            <w:r w:rsidRPr="008E4396">
              <w:rPr>
                <w:rFonts w:cstheme="minorHAnsi"/>
                <w:b/>
                <w:color w:val="365F91" w:themeColor="accent1" w:themeShade="BF"/>
              </w:rPr>
              <w:fldChar w:fldCharType="end"/>
            </w:r>
          </w:p>
        </w:tc>
        <w:tc>
          <w:tcPr>
            <w:tcW w:w="2423" w:type="dxa"/>
          </w:tcPr>
          <w:p w:rsidR="00893258" w:rsidRPr="00A51BF5" w:rsidRDefault="00893258" w:rsidP="00D33C51">
            <w:pPr>
              <w:pStyle w:val="NoSpacing"/>
              <w:cnfStyle w:val="000000010000"/>
              <w:rPr>
                <w:rFonts w:cstheme="minorHAnsi"/>
                <w:b/>
                <w:color w:val="365F91" w:themeColor="accent1" w:themeShade="BF"/>
                <w:sz w:val="20"/>
                <w:szCs w:val="20"/>
              </w:rPr>
            </w:pPr>
          </w:p>
        </w:tc>
      </w:tr>
      <w:tr w:rsidR="00397088" w:rsidRPr="00A51BF5" w:rsidTr="00CC3B6F">
        <w:trPr>
          <w:cnfStyle w:val="000000100000"/>
        </w:trPr>
        <w:tc>
          <w:tcPr>
            <w:cnfStyle w:val="001000000000"/>
            <w:tcW w:w="559" w:type="dxa"/>
          </w:tcPr>
          <w:p w:rsidR="00397088" w:rsidRPr="008E4396" w:rsidRDefault="00397088" w:rsidP="00BD2307">
            <w:pPr>
              <w:pStyle w:val="NoSpacing"/>
              <w:rPr>
                <w:rFonts w:asciiTheme="minorHAnsi" w:hAnsiTheme="minorHAnsi" w:cstheme="minorHAnsi"/>
              </w:rPr>
            </w:pPr>
            <w:r w:rsidRPr="008E4396">
              <w:rPr>
                <w:rFonts w:asciiTheme="minorHAnsi" w:hAnsiTheme="minorHAnsi" w:cstheme="minorHAnsi"/>
              </w:rPr>
              <w:t>14</w:t>
            </w:r>
          </w:p>
        </w:tc>
        <w:tc>
          <w:tcPr>
            <w:tcW w:w="5767" w:type="dxa"/>
          </w:tcPr>
          <w:p w:rsidR="00397088" w:rsidRPr="008E4396" w:rsidRDefault="00397088" w:rsidP="00893258">
            <w:pPr>
              <w:pStyle w:val="NoSpacing"/>
              <w:cnfStyle w:val="000000100000"/>
              <w:rPr>
                <w:rFonts w:cstheme="minorHAnsi"/>
                <w:b/>
              </w:rPr>
            </w:pPr>
            <w:r w:rsidRPr="008E4396">
              <w:rPr>
                <w:rFonts w:cstheme="minorHAnsi"/>
                <w:b/>
              </w:rPr>
              <w:t>Do all of your wage employees have a COVA email address?</w:t>
            </w:r>
          </w:p>
          <w:p w:rsidR="00397088" w:rsidRPr="008E4396" w:rsidRDefault="00397088" w:rsidP="00893258">
            <w:pPr>
              <w:pStyle w:val="NoSpacing"/>
              <w:cnfStyle w:val="000000100000"/>
              <w:rPr>
                <w:rFonts w:cstheme="minorHAnsi"/>
                <w:b/>
              </w:rPr>
            </w:pPr>
          </w:p>
        </w:tc>
        <w:tc>
          <w:tcPr>
            <w:tcW w:w="633" w:type="dxa"/>
          </w:tcPr>
          <w:p w:rsidR="00397088" w:rsidRPr="008E4396" w:rsidRDefault="00015F4B" w:rsidP="001C6AB0">
            <w:pPr>
              <w:pStyle w:val="NoSpacing"/>
              <w:cnfStyle w:val="000000100000"/>
              <w:rPr>
                <w:rFonts w:cstheme="minorHAnsi"/>
                <w:b/>
                <w:color w:val="365F91" w:themeColor="accent1" w:themeShade="BF"/>
              </w:rPr>
            </w:pPr>
            <w:r>
              <w:rPr>
                <w:rFonts w:cstheme="minorHAnsi"/>
                <w:b/>
                <w:color w:val="365F91" w:themeColor="accent1" w:themeShade="BF"/>
              </w:rPr>
              <w:fldChar w:fldCharType="begin">
                <w:ffData>
                  <w:name w:val="Check55"/>
                  <w:enabled/>
                  <w:calcOnExit w:val="0"/>
                  <w:checkBox>
                    <w:sizeAuto/>
                    <w:default w:val="0"/>
                  </w:checkBox>
                </w:ffData>
              </w:fldChar>
            </w:r>
            <w:bookmarkStart w:id="24" w:name="Check55"/>
            <w:r w:rsidR="008D20BA">
              <w:rPr>
                <w:rFonts w:cstheme="minorHAnsi"/>
                <w:b/>
                <w:color w:val="365F91" w:themeColor="accent1" w:themeShade="BF"/>
              </w:rPr>
              <w:instrText xml:space="preserve"> FORMCHECKBOX </w:instrText>
            </w:r>
            <w:r>
              <w:rPr>
                <w:rFonts w:cstheme="minorHAnsi"/>
                <w:b/>
                <w:color w:val="365F91" w:themeColor="accent1" w:themeShade="BF"/>
              </w:rPr>
            </w:r>
            <w:r>
              <w:rPr>
                <w:rFonts w:cstheme="minorHAnsi"/>
                <w:b/>
                <w:color w:val="365F91" w:themeColor="accent1" w:themeShade="BF"/>
              </w:rPr>
              <w:fldChar w:fldCharType="separate"/>
            </w:r>
            <w:r>
              <w:rPr>
                <w:rFonts w:cstheme="minorHAnsi"/>
                <w:b/>
                <w:color w:val="365F91" w:themeColor="accent1" w:themeShade="BF"/>
              </w:rPr>
              <w:fldChar w:fldCharType="end"/>
            </w:r>
            <w:bookmarkEnd w:id="24"/>
          </w:p>
        </w:tc>
        <w:tc>
          <w:tcPr>
            <w:tcW w:w="574" w:type="dxa"/>
          </w:tcPr>
          <w:p w:rsidR="00397088" w:rsidRPr="008E4396" w:rsidRDefault="00015F4B" w:rsidP="001C6AB0">
            <w:pPr>
              <w:pStyle w:val="NoSpacing"/>
              <w:cnfStyle w:val="000000100000"/>
              <w:rPr>
                <w:rFonts w:cstheme="minorHAnsi"/>
                <w:b/>
                <w:color w:val="365F91" w:themeColor="accent1" w:themeShade="BF"/>
              </w:rPr>
            </w:pPr>
            <w:r>
              <w:rPr>
                <w:rFonts w:cstheme="minorHAnsi"/>
                <w:b/>
                <w:color w:val="365F91" w:themeColor="accent1" w:themeShade="BF"/>
              </w:rPr>
              <w:fldChar w:fldCharType="begin">
                <w:ffData>
                  <w:name w:val="Check56"/>
                  <w:enabled/>
                  <w:calcOnExit w:val="0"/>
                  <w:checkBox>
                    <w:sizeAuto/>
                    <w:default w:val="0"/>
                  </w:checkBox>
                </w:ffData>
              </w:fldChar>
            </w:r>
            <w:bookmarkStart w:id="25" w:name="Check56"/>
            <w:r w:rsidR="008D20BA">
              <w:rPr>
                <w:rFonts w:cstheme="minorHAnsi"/>
                <w:b/>
                <w:color w:val="365F91" w:themeColor="accent1" w:themeShade="BF"/>
              </w:rPr>
              <w:instrText xml:space="preserve"> FORMCHECKBOX </w:instrText>
            </w:r>
            <w:r>
              <w:rPr>
                <w:rFonts w:cstheme="minorHAnsi"/>
                <w:b/>
                <w:color w:val="365F91" w:themeColor="accent1" w:themeShade="BF"/>
              </w:rPr>
            </w:r>
            <w:r>
              <w:rPr>
                <w:rFonts w:cstheme="minorHAnsi"/>
                <w:b/>
                <w:color w:val="365F91" w:themeColor="accent1" w:themeShade="BF"/>
              </w:rPr>
              <w:fldChar w:fldCharType="separate"/>
            </w:r>
            <w:r>
              <w:rPr>
                <w:rFonts w:cstheme="minorHAnsi"/>
                <w:b/>
                <w:color w:val="365F91" w:themeColor="accent1" w:themeShade="BF"/>
              </w:rPr>
              <w:fldChar w:fldCharType="end"/>
            </w:r>
            <w:bookmarkEnd w:id="25"/>
          </w:p>
        </w:tc>
        <w:tc>
          <w:tcPr>
            <w:tcW w:w="2423" w:type="dxa"/>
          </w:tcPr>
          <w:p w:rsidR="00397088" w:rsidRPr="00A51BF5" w:rsidRDefault="00397088" w:rsidP="00D33C51">
            <w:pPr>
              <w:pStyle w:val="NoSpacing"/>
              <w:cnfStyle w:val="000000100000"/>
              <w:rPr>
                <w:rFonts w:cstheme="minorHAnsi"/>
                <w:b/>
                <w:color w:val="365F91" w:themeColor="accent1" w:themeShade="BF"/>
                <w:sz w:val="20"/>
                <w:szCs w:val="20"/>
              </w:rPr>
            </w:pPr>
          </w:p>
        </w:tc>
      </w:tr>
      <w:tr w:rsidR="00397088" w:rsidRPr="00A51BF5" w:rsidTr="00CC3B6F">
        <w:trPr>
          <w:cnfStyle w:val="000000010000"/>
        </w:trPr>
        <w:tc>
          <w:tcPr>
            <w:cnfStyle w:val="001000000000"/>
            <w:tcW w:w="559" w:type="dxa"/>
          </w:tcPr>
          <w:p w:rsidR="00893258" w:rsidRPr="008E4396" w:rsidRDefault="00893258" w:rsidP="00BD2307">
            <w:pPr>
              <w:pStyle w:val="NoSpacing"/>
              <w:rPr>
                <w:rFonts w:asciiTheme="minorHAnsi" w:hAnsiTheme="minorHAnsi" w:cstheme="minorHAnsi"/>
              </w:rPr>
            </w:pPr>
          </w:p>
          <w:p w:rsidR="00893258" w:rsidRPr="008E4396" w:rsidRDefault="00893258" w:rsidP="00CB64A9">
            <w:pPr>
              <w:pStyle w:val="NoSpacing"/>
              <w:rPr>
                <w:rFonts w:asciiTheme="minorHAnsi" w:hAnsiTheme="minorHAnsi" w:cstheme="minorHAnsi"/>
              </w:rPr>
            </w:pPr>
            <w:r w:rsidRPr="008E4396">
              <w:rPr>
                <w:rFonts w:asciiTheme="minorHAnsi" w:hAnsiTheme="minorHAnsi" w:cstheme="minorHAnsi"/>
              </w:rPr>
              <w:t>1</w:t>
            </w:r>
            <w:r w:rsidR="00CB64A9" w:rsidRPr="008E4396">
              <w:rPr>
                <w:rFonts w:asciiTheme="minorHAnsi" w:hAnsiTheme="minorHAnsi" w:cstheme="minorHAnsi"/>
              </w:rPr>
              <w:t>5</w:t>
            </w:r>
          </w:p>
        </w:tc>
        <w:tc>
          <w:tcPr>
            <w:tcW w:w="5767" w:type="dxa"/>
          </w:tcPr>
          <w:p w:rsidR="00893258" w:rsidRPr="008E4396" w:rsidRDefault="00893258" w:rsidP="00893258">
            <w:pPr>
              <w:pStyle w:val="NoSpacing"/>
              <w:cnfStyle w:val="000000010000"/>
              <w:rPr>
                <w:rFonts w:cstheme="minorHAnsi"/>
                <w:b/>
              </w:rPr>
            </w:pPr>
            <w:r w:rsidRPr="008E4396">
              <w:rPr>
                <w:rFonts w:cstheme="minorHAnsi"/>
                <w:b/>
              </w:rPr>
              <w:t xml:space="preserve">Data fields in PMIS that are critical to TAL functionality are </w:t>
            </w:r>
            <w:r w:rsidRPr="008E4396">
              <w:rPr>
                <w:rFonts w:cstheme="minorHAnsi"/>
                <w:b/>
                <w:i/>
                <w:u w:val="single"/>
              </w:rPr>
              <w:t>always</w:t>
            </w:r>
            <w:r w:rsidRPr="008E4396">
              <w:rPr>
                <w:rFonts w:cstheme="minorHAnsi"/>
                <w:b/>
              </w:rPr>
              <w:t xml:space="preserve"> maintained.  </w:t>
            </w:r>
          </w:p>
          <w:p w:rsidR="00893258" w:rsidRPr="008E4396" w:rsidRDefault="00893258" w:rsidP="00893258">
            <w:pPr>
              <w:pStyle w:val="NoSpacing"/>
              <w:cnfStyle w:val="000000010000"/>
              <w:rPr>
                <w:rFonts w:cstheme="minorHAnsi"/>
                <w:b/>
              </w:rPr>
            </w:pPr>
          </w:p>
          <w:p w:rsidR="00893258" w:rsidRDefault="00015F4B" w:rsidP="00893258">
            <w:pPr>
              <w:pStyle w:val="NoSpacing"/>
              <w:cnfStyle w:val="000000010000"/>
              <w:rPr>
                <w:rFonts w:cstheme="minorHAnsi"/>
                <w:b/>
                <w:i/>
                <w:color w:val="3505BB"/>
                <w:sz w:val="18"/>
                <w:szCs w:val="18"/>
              </w:rPr>
            </w:pPr>
            <w:hyperlink r:id="rId10" w:anchor="technical" w:history="1">
              <w:r w:rsidR="00485E0C">
                <w:rPr>
                  <w:rStyle w:val="Hyperlink"/>
                  <w:rFonts w:cstheme="minorHAnsi"/>
                  <w:b/>
                  <w:i/>
                  <w:sz w:val="18"/>
                  <w:szCs w:val="18"/>
                </w:rPr>
                <w:t>TAL Onboarding Preparations - Required PMIS Data Fields</w:t>
              </w:r>
            </w:hyperlink>
          </w:p>
          <w:p w:rsidR="00485E0C" w:rsidRPr="008E4396" w:rsidRDefault="00485E0C" w:rsidP="00893258">
            <w:pPr>
              <w:pStyle w:val="NoSpacing"/>
              <w:cnfStyle w:val="000000010000"/>
              <w:rPr>
                <w:rFonts w:cstheme="minorHAnsi"/>
                <w:b/>
              </w:rPr>
            </w:pPr>
          </w:p>
        </w:tc>
        <w:tc>
          <w:tcPr>
            <w:tcW w:w="633" w:type="dxa"/>
          </w:tcPr>
          <w:p w:rsidR="00893258" w:rsidRPr="008E4396" w:rsidRDefault="00893258" w:rsidP="001C6AB0">
            <w:pPr>
              <w:pStyle w:val="NoSpacing"/>
              <w:cnfStyle w:val="000000010000"/>
              <w:rPr>
                <w:rFonts w:cstheme="minorHAnsi"/>
                <w:b/>
                <w:color w:val="365F91" w:themeColor="accent1" w:themeShade="BF"/>
              </w:rPr>
            </w:pPr>
          </w:p>
          <w:p w:rsidR="00893258" w:rsidRPr="008E4396" w:rsidRDefault="00015F4B" w:rsidP="001C6AB0">
            <w:pPr>
              <w:pStyle w:val="NoSpacing"/>
              <w:cnfStyle w:val="000000010000"/>
              <w:rPr>
                <w:rFonts w:cstheme="minorHAnsi"/>
                <w:b/>
                <w:color w:val="365F91" w:themeColor="accent1" w:themeShade="BF"/>
              </w:rPr>
            </w:pPr>
            <w:r w:rsidRPr="008E4396">
              <w:rPr>
                <w:rFonts w:cstheme="minorHAnsi"/>
                <w:b/>
                <w:color w:val="365F91" w:themeColor="accent1" w:themeShade="BF"/>
              </w:rPr>
              <w:fldChar w:fldCharType="begin">
                <w:ffData>
                  <w:name w:val="Check41"/>
                  <w:enabled/>
                  <w:calcOnExit w:val="0"/>
                  <w:checkBox>
                    <w:sizeAuto/>
                    <w:default w:val="0"/>
                  </w:checkBox>
                </w:ffData>
              </w:fldChar>
            </w:r>
            <w:bookmarkStart w:id="26" w:name="Check41"/>
            <w:r w:rsidR="00893258" w:rsidRPr="008E4396">
              <w:rPr>
                <w:rFonts w:cstheme="minorHAnsi"/>
                <w:b/>
                <w:color w:val="365F91" w:themeColor="accent1" w:themeShade="BF"/>
              </w:rPr>
              <w:instrText xml:space="preserve"> FORMCHECKBOX </w:instrText>
            </w:r>
            <w:r>
              <w:rPr>
                <w:rFonts w:cstheme="minorHAnsi"/>
                <w:b/>
                <w:color w:val="365F91" w:themeColor="accent1" w:themeShade="BF"/>
              </w:rPr>
            </w:r>
            <w:r>
              <w:rPr>
                <w:rFonts w:cstheme="minorHAnsi"/>
                <w:b/>
                <w:color w:val="365F91" w:themeColor="accent1" w:themeShade="BF"/>
              </w:rPr>
              <w:fldChar w:fldCharType="separate"/>
            </w:r>
            <w:r w:rsidRPr="008E4396">
              <w:rPr>
                <w:rFonts w:cstheme="minorHAnsi"/>
                <w:b/>
                <w:color w:val="365F91" w:themeColor="accent1" w:themeShade="BF"/>
              </w:rPr>
              <w:fldChar w:fldCharType="end"/>
            </w:r>
            <w:bookmarkEnd w:id="26"/>
          </w:p>
        </w:tc>
        <w:tc>
          <w:tcPr>
            <w:tcW w:w="574" w:type="dxa"/>
          </w:tcPr>
          <w:p w:rsidR="00893258" w:rsidRPr="008E4396" w:rsidRDefault="00893258" w:rsidP="001C6AB0">
            <w:pPr>
              <w:pStyle w:val="NoSpacing"/>
              <w:cnfStyle w:val="000000010000"/>
              <w:rPr>
                <w:rFonts w:cstheme="minorHAnsi"/>
                <w:b/>
                <w:color w:val="365F91" w:themeColor="accent1" w:themeShade="BF"/>
              </w:rPr>
            </w:pPr>
          </w:p>
          <w:p w:rsidR="00893258" w:rsidRPr="008E4396" w:rsidRDefault="00015F4B" w:rsidP="001C6AB0">
            <w:pPr>
              <w:pStyle w:val="NoSpacing"/>
              <w:cnfStyle w:val="000000010000"/>
              <w:rPr>
                <w:rFonts w:cstheme="minorHAnsi"/>
                <w:b/>
                <w:color w:val="365F91" w:themeColor="accent1" w:themeShade="BF"/>
              </w:rPr>
            </w:pPr>
            <w:r w:rsidRPr="008E4396">
              <w:rPr>
                <w:rFonts w:cstheme="minorHAnsi"/>
                <w:b/>
                <w:color w:val="365F91" w:themeColor="accent1" w:themeShade="BF"/>
              </w:rPr>
              <w:fldChar w:fldCharType="begin">
                <w:ffData>
                  <w:name w:val="Check42"/>
                  <w:enabled/>
                  <w:calcOnExit w:val="0"/>
                  <w:checkBox>
                    <w:sizeAuto/>
                    <w:default w:val="0"/>
                  </w:checkBox>
                </w:ffData>
              </w:fldChar>
            </w:r>
            <w:bookmarkStart w:id="27" w:name="Check42"/>
            <w:r w:rsidR="00893258" w:rsidRPr="008E4396">
              <w:rPr>
                <w:rFonts w:cstheme="minorHAnsi"/>
                <w:b/>
                <w:color w:val="365F91" w:themeColor="accent1" w:themeShade="BF"/>
              </w:rPr>
              <w:instrText xml:space="preserve"> FORMCHECKBOX </w:instrText>
            </w:r>
            <w:r>
              <w:rPr>
                <w:rFonts w:cstheme="minorHAnsi"/>
                <w:b/>
                <w:color w:val="365F91" w:themeColor="accent1" w:themeShade="BF"/>
              </w:rPr>
            </w:r>
            <w:r>
              <w:rPr>
                <w:rFonts w:cstheme="minorHAnsi"/>
                <w:b/>
                <w:color w:val="365F91" w:themeColor="accent1" w:themeShade="BF"/>
              </w:rPr>
              <w:fldChar w:fldCharType="separate"/>
            </w:r>
            <w:r w:rsidRPr="008E4396">
              <w:rPr>
                <w:rFonts w:cstheme="minorHAnsi"/>
                <w:b/>
                <w:color w:val="365F91" w:themeColor="accent1" w:themeShade="BF"/>
              </w:rPr>
              <w:fldChar w:fldCharType="end"/>
            </w:r>
            <w:bookmarkEnd w:id="27"/>
          </w:p>
        </w:tc>
        <w:tc>
          <w:tcPr>
            <w:tcW w:w="2423" w:type="dxa"/>
          </w:tcPr>
          <w:p w:rsidR="00893258" w:rsidRPr="00A51BF5" w:rsidRDefault="00893258" w:rsidP="00D33C51">
            <w:pPr>
              <w:pStyle w:val="NoSpacing"/>
              <w:cnfStyle w:val="000000010000"/>
              <w:rPr>
                <w:rFonts w:cstheme="minorHAnsi"/>
                <w:b/>
                <w:color w:val="365F91" w:themeColor="accent1" w:themeShade="BF"/>
                <w:sz w:val="20"/>
                <w:szCs w:val="20"/>
              </w:rPr>
            </w:pPr>
          </w:p>
        </w:tc>
      </w:tr>
      <w:tr w:rsidR="00893258" w:rsidRPr="00A51BF5" w:rsidTr="00CC3B6F">
        <w:trPr>
          <w:cnfStyle w:val="000000100000"/>
        </w:trPr>
        <w:tc>
          <w:tcPr>
            <w:cnfStyle w:val="001000000000"/>
            <w:tcW w:w="559" w:type="dxa"/>
          </w:tcPr>
          <w:p w:rsidR="00893258" w:rsidRPr="008E4396" w:rsidRDefault="00893258" w:rsidP="00BD2307">
            <w:pPr>
              <w:rPr>
                <w:rFonts w:asciiTheme="minorHAnsi" w:hAnsiTheme="minorHAnsi" w:cstheme="minorHAnsi"/>
                <w:color w:val="365F91" w:themeColor="accent1" w:themeShade="BF"/>
              </w:rPr>
            </w:pPr>
          </w:p>
          <w:p w:rsidR="00893258" w:rsidRPr="008E4396" w:rsidRDefault="00893258" w:rsidP="00CB64A9">
            <w:pPr>
              <w:rPr>
                <w:rFonts w:asciiTheme="minorHAnsi" w:hAnsiTheme="minorHAnsi" w:cstheme="minorHAnsi"/>
              </w:rPr>
            </w:pPr>
            <w:r w:rsidRPr="008E4396">
              <w:rPr>
                <w:rFonts w:asciiTheme="minorHAnsi" w:hAnsiTheme="minorHAnsi" w:cstheme="minorHAnsi"/>
              </w:rPr>
              <w:t>1</w:t>
            </w:r>
            <w:r w:rsidR="00CB64A9" w:rsidRPr="008E4396">
              <w:rPr>
                <w:rFonts w:asciiTheme="minorHAnsi" w:hAnsiTheme="minorHAnsi" w:cstheme="minorHAnsi"/>
              </w:rPr>
              <w:t>6</w:t>
            </w:r>
          </w:p>
        </w:tc>
        <w:tc>
          <w:tcPr>
            <w:tcW w:w="5767" w:type="dxa"/>
          </w:tcPr>
          <w:p w:rsidR="00893258" w:rsidRPr="004F1DF7" w:rsidRDefault="00893258" w:rsidP="00BD2307">
            <w:pPr>
              <w:cnfStyle w:val="000000100000"/>
              <w:rPr>
                <w:rFonts w:cstheme="minorHAnsi"/>
                <w:color w:val="365F91" w:themeColor="accent1" w:themeShade="BF"/>
              </w:rPr>
            </w:pPr>
            <w:r w:rsidRPr="008E4396">
              <w:rPr>
                <w:rFonts w:cstheme="minorHAnsi"/>
                <w:b/>
              </w:rPr>
              <w:t>Does the HR Staff monitor announcements on the</w:t>
            </w:r>
            <w:r w:rsidRPr="00A51BF5">
              <w:rPr>
                <w:rFonts w:cstheme="minorHAnsi"/>
                <w:b/>
                <w:color w:val="365F91" w:themeColor="accent1" w:themeShade="BF"/>
              </w:rPr>
              <w:t xml:space="preserve"> </w:t>
            </w:r>
            <w:hyperlink r:id="rId11" w:history="1">
              <w:r w:rsidRPr="004F1DF7">
                <w:rPr>
                  <w:rStyle w:val="Hyperlink"/>
                  <w:rFonts w:cstheme="minorHAnsi"/>
                  <w:bCs/>
                </w:rPr>
                <w:t>TAL Web Site</w:t>
              </w:r>
            </w:hyperlink>
            <w:r w:rsidRPr="004F1DF7">
              <w:rPr>
                <w:rFonts w:cstheme="minorHAnsi"/>
                <w:color w:val="365F91" w:themeColor="accent1" w:themeShade="BF"/>
              </w:rPr>
              <w:t xml:space="preserve">?  </w:t>
            </w:r>
          </w:p>
          <w:p w:rsidR="00893258" w:rsidRPr="00A51BF5" w:rsidRDefault="00893258" w:rsidP="00BD2307">
            <w:pPr>
              <w:cnfStyle w:val="000000100000"/>
              <w:rPr>
                <w:rFonts w:cstheme="minorHAnsi"/>
                <w:b/>
                <w:color w:val="365F91" w:themeColor="accent1" w:themeShade="BF"/>
              </w:rPr>
            </w:pPr>
          </w:p>
        </w:tc>
        <w:tc>
          <w:tcPr>
            <w:tcW w:w="633" w:type="dxa"/>
          </w:tcPr>
          <w:p w:rsidR="00893258" w:rsidRPr="008E4396" w:rsidRDefault="00893258" w:rsidP="00932105">
            <w:pPr>
              <w:pStyle w:val="NoSpacing"/>
              <w:cnfStyle w:val="000000100000"/>
              <w:rPr>
                <w:rFonts w:cstheme="minorHAnsi"/>
                <w:b/>
                <w:color w:val="365F91" w:themeColor="accent1" w:themeShade="BF"/>
              </w:rPr>
            </w:pPr>
          </w:p>
          <w:p w:rsidR="00893258" w:rsidRPr="008E4396" w:rsidRDefault="00015F4B" w:rsidP="00932105">
            <w:pPr>
              <w:pStyle w:val="NoSpacing"/>
              <w:cnfStyle w:val="000000100000"/>
              <w:rPr>
                <w:rFonts w:cstheme="minorHAnsi"/>
                <w:b/>
                <w:color w:val="365F91" w:themeColor="accent1" w:themeShade="BF"/>
              </w:rPr>
            </w:pPr>
            <w:r w:rsidRPr="008E4396">
              <w:rPr>
                <w:rFonts w:cstheme="minorHAnsi"/>
                <w:b/>
                <w:color w:val="365F91" w:themeColor="accent1" w:themeShade="BF"/>
              </w:rPr>
              <w:fldChar w:fldCharType="begin">
                <w:ffData>
                  <w:name w:val="Check41"/>
                  <w:enabled/>
                  <w:calcOnExit w:val="0"/>
                  <w:checkBox>
                    <w:sizeAuto/>
                    <w:default w:val="0"/>
                  </w:checkBox>
                </w:ffData>
              </w:fldChar>
            </w:r>
            <w:r w:rsidR="00893258" w:rsidRPr="008E4396">
              <w:rPr>
                <w:rFonts w:cstheme="minorHAnsi"/>
                <w:b/>
                <w:color w:val="365F91" w:themeColor="accent1" w:themeShade="BF"/>
              </w:rPr>
              <w:instrText xml:space="preserve"> FORMCHECKBOX </w:instrText>
            </w:r>
            <w:r>
              <w:rPr>
                <w:rFonts w:cstheme="minorHAnsi"/>
                <w:b/>
                <w:color w:val="365F91" w:themeColor="accent1" w:themeShade="BF"/>
              </w:rPr>
            </w:r>
            <w:r>
              <w:rPr>
                <w:rFonts w:cstheme="minorHAnsi"/>
                <w:b/>
                <w:color w:val="365F91" w:themeColor="accent1" w:themeShade="BF"/>
              </w:rPr>
              <w:fldChar w:fldCharType="separate"/>
            </w:r>
            <w:r w:rsidRPr="008E4396">
              <w:rPr>
                <w:rFonts w:cstheme="minorHAnsi"/>
                <w:b/>
                <w:color w:val="365F91" w:themeColor="accent1" w:themeShade="BF"/>
              </w:rPr>
              <w:fldChar w:fldCharType="end"/>
            </w:r>
          </w:p>
        </w:tc>
        <w:tc>
          <w:tcPr>
            <w:tcW w:w="574" w:type="dxa"/>
          </w:tcPr>
          <w:p w:rsidR="00893258" w:rsidRPr="008E4396" w:rsidRDefault="00893258" w:rsidP="00932105">
            <w:pPr>
              <w:pStyle w:val="NoSpacing"/>
              <w:cnfStyle w:val="000000100000"/>
              <w:rPr>
                <w:rFonts w:cstheme="minorHAnsi"/>
                <w:b/>
                <w:color w:val="365F91" w:themeColor="accent1" w:themeShade="BF"/>
              </w:rPr>
            </w:pPr>
          </w:p>
          <w:p w:rsidR="00893258" w:rsidRPr="008E4396" w:rsidRDefault="00015F4B" w:rsidP="00932105">
            <w:pPr>
              <w:pStyle w:val="NoSpacing"/>
              <w:cnfStyle w:val="000000100000"/>
              <w:rPr>
                <w:rFonts w:cstheme="minorHAnsi"/>
                <w:b/>
                <w:color w:val="365F91" w:themeColor="accent1" w:themeShade="BF"/>
              </w:rPr>
            </w:pPr>
            <w:r w:rsidRPr="008E4396">
              <w:rPr>
                <w:rFonts w:cstheme="minorHAnsi"/>
                <w:b/>
                <w:color w:val="365F91" w:themeColor="accent1" w:themeShade="BF"/>
              </w:rPr>
              <w:fldChar w:fldCharType="begin">
                <w:ffData>
                  <w:name w:val="Check41"/>
                  <w:enabled/>
                  <w:calcOnExit w:val="0"/>
                  <w:checkBox>
                    <w:sizeAuto/>
                    <w:default w:val="0"/>
                  </w:checkBox>
                </w:ffData>
              </w:fldChar>
            </w:r>
            <w:r w:rsidR="00893258" w:rsidRPr="008E4396">
              <w:rPr>
                <w:rFonts w:cstheme="minorHAnsi"/>
                <w:b/>
                <w:color w:val="365F91" w:themeColor="accent1" w:themeShade="BF"/>
              </w:rPr>
              <w:instrText xml:space="preserve"> FORMCHECKBOX </w:instrText>
            </w:r>
            <w:r>
              <w:rPr>
                <w:rFonts w:cstheme="minorHAnsi"/>
                <w:b/>
                <w:color w:val="365F91" w:themeColor="accent1" w:themeShade="BF"/>
              </w:rPr>
            </w:r>
            <w:r>
              <w:rPr>
                <w:rFonts w:cstheme="minorHAnsi"/>
                <w:b/>
                <w:color w:val="365F91" w:themeColor="accent1" w:themeShade="BF"/>
              </w:rPr>
              <w:fldChar w:fldCharType="separate"/>
            </w:r>
            <w:r w:rsidRPr="008E4396">
              <w:rPr>
                <w:rFonts w:cstheme="minorHAnsi"/>
                <w:b/>
                <w:color w:val="365F91" w:themeColor="accent1" w:themeShade="BF"/>
              </w:rPr>
              <w:fldChar w:fldCharType="end"/>
            </w:r>
          </w:p>
        </w:tc>
        <w:tc>
          <w:tcPr>
            <w:tcW w:w="2423" w:type="dxa"/>
          </w:tcPr>
          <w:p w:rsidR="00893258" w:rsidRPr="00A51BF5" w:rsidRDefault="00893258" w:rsidP="00932105">
            <w:pPr>
              <w:pStyle w:val="NoSpacing"/>
              <w:cnfStyle w:val="000000100000"/>
              <w:rPr>
                <w:rFonts w:cstheme="minorHAnsi"/>
                <w:b/>
                <w:color w:val="365F91" w:themeColor="accent1" w:themeShade="BF"/>
              </w:rPr>
            </w:pPr>
          </w:p>
        </w:tc>
      </w:tr>
      <w:tr w:rsidR="00397088" w:rsidRPr="00A51BF5" w:rsidTr="00CC3B6F">
        <w:trPr>
          <w:cnfStyle w:val="000000010000"/>
        </w:trPr>
        <w:tc>
          <w:tcPr>
            <w:cnfStyle w:val="001000000000"/>
            <w:tcW w:w="559" w:type="dxa"/>
          </w:tcPr>
          <w:p w:rsidR="00893258" w:rsidRPr="008E4396" w:rsidRDefault="00893258" w:rsidP="00967446">
            <w:pPr>
              <w:rPr>
                <w:rFonts w:asciiTheme="minorHAnsi" w:hAnsiTheme="minorHAnsi" w:cstheme="minorHAnsi"/>
                <w:color w:val="365F91" w:themeColor="accent1" w:themeShade="BF"/>
              </w:rPr>
            </w:pPr>
          </w:p>
          <w:p w:rsidR="00893258" w:rsidRPr="008E4396" w:rsidRDefault="00893258" w:rsidP="00CB64A9">
            <w:pPr>
              <w:rPr>
                <w:rFonts w:asciiTheme="minorHAnsi" w:hAnsiTheme="minorHAnsi" w:cstheme="minorHAnsi"/>
              </w:rPr>
            </w:pPr>
            <w:r w:rsidRPr="008E4396">
              <w:rPr>
                <w:rFonts w:asciiTheme="minorHAnsi" w:hAnsiTheme="minorHAnsi" w:cstheme="minorHAnsi"/>
              </w:rPr>
              <w:t>1</w:t>
            </w:r>
            <w:r w:rsidR="00CB64A9" w:rsidRPr="008E4396">
              <w:rPr>
                <w:rFonts w:asciiTheme="minorHAnsi" w:hAnsiTheme="minorHAnsi" w:cstheme="minorHAnsi"/>
              </w:rPr>
              <w:t>7</w:t>
            </w:r>
          </w:p>
        </w:tc>
        <w:tc>
          <w:tcPr>
            <w:tcW w:w="5767" w:type="dxa"/>
          </w:tcPr>
          <w:p w:rsidR="00893258" w:rsidRPr="008E4396" w:rsidRDefault="00893258" w:rsidP="00967446">
            <w:pPr>
              <w:cnfStyle w:val="000000010000"/>
              <w:rPr>
                <w:rFonts w:cstheme="minorHAnsi"/>
                <w:b/>
              </w:rPr>
            </w:pPr>
            <w:r w:rsidRPr="008E4396">
              <w:rPr>
                <w:rFonts w:cstheme="minorHAnsi"/>
                <w:b/>
              </w:rPr>
              <w:t>Are policies that relate to TAL administered proficiently and consistently across your agency?</w:t>
            </w:r>
          </w:p>
          <w:p w:rsidR="00893258" w:rsidRPr="00A51BF5" w:rsidRDefault="00893258" w:rsidP="00967446">
            <w:pPr>
              <w:cnfStyle w:val="000000010000"/>
              <w:rPr>
                <w:rFonts w:cstheme="minorHAnsi"/>
                <w:b/>
                <w:color w:val="365F91" w:themeColor="accent1" w:themeShade="BF"/>
              </w:rPr>
            </w:pPr>
          </w:p>
          <w:p w:rsidR="00893258" w:rsidRPr="00A51BF5" w:rsidRDefault="00015F4B" w:rsidP="00967446">
            <w:pPr>
              <w:pStyle w:val="ListParagraph"/>
              <w:numPr>
                <w:ilvl w:val="0"/>
                <w:numId w:val="8"/>
              </w:numPr>
              <w:cnfStyle w:val="000000010000"/>
              <w:rPr>
                <w:rFonts w:cstheme="minorHAnsi"/>
                <w:color w:val="365F91" w:themeColor="accent1" w:themeShade="BF"/>
              </w:rPr>
            </w:pPr>
            <w:hyperlink r:id="rId12" w:history="1">
              <w:r w:rsidR="00893258" w:rsidRPr="00A51BF5">
                <w:rPr>
                  <w:rStyle w:val="Hyperlink"/>
                  <w:rFonts w:cstheme="minorHAnsi"/>
                  <w:bCs/>
                </w:rPr>
                <w:t>Compensation</w:t>
              </w:r>
            </w:hyperlink>
          </w:p>
          <w:p w:rsidR="00893258" w:rsidRPr="00A51BF5" w:rsidRDefault="00015F4B" w:rsidP="00967446">
            <w:pPr>
              <w:pStyle w:val="ListParagraph"/>
              <w:numPr>
                <w:ilvl w:val="0"/>
                <w:numId w:val="8"/>
              </w:numPr>
              <w:cnfStyle w:val="000000010000"/>
              <w:rPr>
                <w:rFonts w:cstheme="minorHAnsi"/>
                <w:color w:val="365F91" w:themeColor="accent1" w:themeShade="BF"/>
              </w:rPr>
            </w:pPr>
            <w:hyperlink r:id="rId13" w:history="1">
              <w:r w:rsidR="00893258" w:rsidRPr="00A51BF5">
                <w:rPr>
                  <w:rStyle w:val="Hyperlink"/>
                  <w:rFonts w:cstheme="minorHAnsi"/>
                  <w:bCs/>
                </w:rPr>
                <w:t>Leave Benefits</w:t>
              </w:r>
            </w:hyperlink>
            <w:r w:rsidR="00893258" w:rsidRPr="00A51BF5">
              <w:rPr>
                <w:rFonts w:cstheme="minorHAnsi"/>
                <w:color w:val="365F91" w:themeColor="accent1" w:themeShade="BF"/>
              </w:rPr>
              <w:t xml:space="preserve"> </w:t>
            </w:r>
          </w:p>
          <w:p w:rsidR="00893258" w:rsidRPr="00A51BF5" w:rsidRDefault="00015F4B" w:rsidP="00967446">
            <w:pPr>
              <w:pStyle w:val="ListParagraph"/>
              <w:numPr>
                <w:ilvl w:val="0"/>
                <w:numId w:val="8"/>
              </w:numPr>
              <w:cnfStyle w:val="000000010000"/>
              <w:rPr>
                <w:rFonts w:cstheme="minorHAnsi"/>
                <w:color w:val="365F91" w:themeColor="accent1" w:themeShade="BF"/>
              </w:rPr>
            </w:pPr>
            <w:hyperlink r:id="rId14" w:history="1">
              <w:r w:rsidR="00893258" w:rsidRPr="00A51BF5">
                <w:rPr>
                  <w:rStyle w:val="Hyperlink"/>
                  <w:rFonts w:cstheme="minorHAnsi"/>
                  <w:bCs/>
                </w:rPr>
                <w:t>Hours of Work</w:t>
              </w:r>
            </w:hyperlink>
          </w:p>
          <w:p w:rsidR="00893258" w:rsidRPr="00A51BF5" w:rsidRDefault="00015F4B" w:rsidP="00967446">
            <w:pPr>
              <w:pStyle w:val="ListParagraph"/>
              <w:numPr>
                <w:ilvl w:val="0"/>
                <w:numId w:val="8"/>
              </w:numPr>
              <w:cnfStyle w:val="000000010000"/>
              <w:rPr>
                <w:rFonts w:cstheme="minorHAnsi"/>
                <w:color w:val="365F91" w:themeColor="accent1" w:themeShade="BF"/>
              </w:rPr>
            </w:pPr>
            <w:hyperlink r:id="rId15" w:history="1">
              <w:r w:rsidR="00893258" w:rsidRPr="00A51BF5">
                <w:rPr>
                  <w:rStyle w:val="Hyperlink"/>
                  <w:rFonts w:cstheme="minorHAnsi"/>
                  <w:bCs/>
                </w:rPr>
                <w:t>Overtime Provisions - FLSA</w:t>
              </w:r>
            </w:hyperlink>
          </w:p>
          <w:p w:rsidR="00893258" w:rsidRPr="00A51BF5" w:rsidRDefault="00015F4B" w:rsidP="00967446">
            <w:pPr>
              <w:pStyle w:val="ListParagraph"/>
              <w:numPr>
                <w:ilvl w:val="0"/>
                <w:numId w:val="8"/>
              </w:numPr>
              <w:cnfStyle w:val="000000010000"/>
              <w:rPr>
                <w:rFonts w:cstheme="minorHAnsi"/>
                <w:color w:val="365F91" w:themeColor="accent1" w:themeShade="BF"/>
              </w:rPr>
            </w:pPr>
            <w:hyperlink r:id="rId16" w:history="1">
              <w:r w:rsidR="00893258" w:rsidRPr="00A51BF5">
                <w:rPr>
                  <w:rStyle w:val="Hyperlink"/>
                  <w:rFonts w:cstheme="minorHAnsi"/>
                  <w:bCs/>
                </w:rPr>
                <w:t>Pay Dockings</w:t>
              </w:r>
            </w:hyperlink>
          </w:p>
          <w:p w:rsidR="00893258" w:rsidRPr="00A51BF5" w:rsidRDefault="00893258" w:rsidP="00F7113D">
            <w:pPr>
              <w:ind w:left="360"/>
              <w:cnfStyle w:val="000000010000"/>
              <w:rPr>
                <w:rFonts w:cstheme="minorHAnsi"/>
                <w:color w:val="365F91" w:themeColor="accent1" w:themeShade="BF"/>
              </w:rPr>
            </w:pPr>
          </w:p>
        </w:tc>
        <w:tc>
          <w:tcPr>
            <w:tcW w:w="633" w:type="dxa"/>
          </w:tcPr>
          <w:p w:rsidR="00893258" w:rsidRPr="008E4396" w:rsidRDefault="00893258" w:rsidP="00967446">
            <w:pPr>
              <w:pStyle w:val="NoSpacing"/>
              <w:cnfStyle w:val="000000010000"/>
              <w:rPr>
                <w:rFonts w:cstheme="minorHAnsi"/>
                <w:b/>
                <w:color w:val="365F91" w:themeColor="accent1" w:themeShade="BF"/>
              </w:rPr>
            </w:pPr>
          </w:p>
          <w:p w:rsidR="00826EC3" w:rsidRPr="008E4396" w:rsidRDefault="00015F4B" w:rsidP="00967446">
            <w:pPr>
              <w:pStyle w:val="NoSpacing"/>
              <w:cnfStyle w:val="000000010000"/>
              <w:rPr>
                <w:rFonts w:cstheme="minorHAnsi"/>
                <w:b/>
                <w:color w:val="365F91" w:themeColor="accent1" w:themeShade="BF"/>
              </w:rPr>
            </w:pPr>
            <w:r w:rsidRPr="008E4396">
              <w:rPr>
                <w:rFonts w:cstheme="minorHAnsi"/>
                <w:b/>
                <w:color w:val="365F91" w:themeColor="accent1" w:themeShade="BF"/>
              </w:rPr>
              <w:fldChar w:fldCharType="begin">
                <w:ffData>
                  <w:name w:val="Check48"/>
                  <w:enabled/>
                  <w:calcOnExit w:val="0"/>
                  <w:checkBox>
                    <w:sizeAuto/>
                    <w:default w:val="0"/>
                  </w:checkBox>
                </w:ffData>
              </w:fldChar>
            </w:r>
            <w:bookmarkStart w:id="28" w:name="Check48"/>
            <w:r w:rsidR="00826EC3" w:rsidRPr="008E4396">
              <w:rPr>
                <w:rFonts w:cstheme="minorHAnsi"/>
                <w:b/>
                <w:color w:val="365F91" w:themeColor="accent1" w:themeShade="BF"/>
              </w:rPr>
              <w:instrText xml:space="preserve"> FORMCHECKBOX </w:instrText>
            </w:r>
            <w:r>
              <w:rPr>
                <w:rFonts w:cstheme="minorHAnsi"/>
                <w:b/>
                <w:color w:val="365F91" w:themeColor="accent1" w:themeShade="BF"/>
              </w:rPr>
            </w:r>
            <w:r>
              <w:rPr>
                <w:rFonts w:cstheme="minorHAnsi"/>
                <w:b/>
                <w:color w:val="365F91" w:themeColor="accent1" w:themeShade="BF"/>
              </w:rPr>
              <w:fldChar w:fldCharType="separate"/>
            </w:r>
            <w:r w:rsidRPr="008E4396">
              <w:rPr>
                <w:rFonts w:cstheme="minorHAnsi"/>
                <w:b/>
                <w:color w:val="365F91" w:themeColor="accent1" w:themeShade="BF"/>
              </w:rPr>
              <w:fldChar w:fldCharType="end"/>
            </w:r>
            <w:bookmarkEnd w:id="28"/>
          </w:p>
        </w:tc>
        <w:tc>
          <w:tcPr>
            <w:tcW w:w="574" w:type="dxa"/>
          </w:tcPr>
          <w:p w:rsidR="00826EC3" w:rsidRPr="008E4396" w:rsidRDefault="00826EC3" w:rsidP="00967446">
            <w:pPr>
              <w:pStyle w:val="NoSpacing"/>
              <w:cnfStyle w:val="000000010000"/>
              <w:rPr>
                <w:rFonts w:cstheme="minorHAnsi"/>
                <w:b/>
                <w:color w:val="365F91" w:themeColor="accent1" w:themeShade="BF"/>
              </w:rPr>
            </w:pPr>
          </w:p>
          <w:p w:rsidR="00893258" w:rsidRPr="008E4396" w:rsidRDefault="00015F4B" w:rsidP="00826EC3">
            <w:pPr>
              <w:cnfStyle w:val="000000010000"/>
            </w:pPr>
            <w:r w:rsidRPr="008E4396">
              <w:fldChar w:fldCharType="begin">
                <w:ffData>
                  <w:name w:val="Check49"/>
                  <w:enabled/>
                  <w:calcOnExit w:val="0"/>
                  <w:checkBox>
                    <w:sizeAuto/>
                    <w:default w:val="0"/>
                  </w:checkBox>
                </w:ffData>
              </w:fldChar>
            </w:r>
            <w:bookmarkStart w:id="29" w:name="Check49"/>
            <w:r w:rsidR="00826EC3" w:rsidRPr="008E4396">
              <w:instrText xml:space="preserve"> FORMCHECKBOX </w:instrText>
            </w:r>
            <w:r>
              <w:fldChar w:fldCharType="separate"/>
            </w:r>
            <w:r w:rsidRPr="008E4396">
              <w:fldChar w:fldCharType="end"/>
            </w:r>
            <w:bookmarkEnd w:id="29"/>
          </w:p>
        </w:tc>
        <w:tc>
          <w:tcPr>
            <w:tcW w:w="2423" w:type="dxa"/>
          </w:tcPr>
          <w:p w:rsidR="00893258" w:rsidRPr="00A51BF5" w:rsidRDefault="00893258" w:rsidP="00967446">
            <w:pPr>
              <w:pStyle w:val="NoSpacing"/>
              <w:cnfStyle w:val="000000010000"/>
              <w:rPr>
                <w:rFonts w:cstheme="minorHAnsi"/>
                <w:b/>
                <w:color w:val="365F91" w:themeColor="accent1" w:themeShade="BF"/>
              </w:rPr>
            </w:pPr>
          </w:p>
        </w:tc>
      </w:tr>
      <w:tr w:rsidR="00826EC3" w:rsidRPr="00A51BF5" w:rsidTr="00F11E0E">
        <w:trPr>
          <w:cnfStyle w:val="000000100000"/>
        </w:trPr>
        <w:tc>
          <w:tcPr>
            <w:cnfStyle w:val="001000000000"/>
            <w:tcW w:w="559" w:type="dxa"/>
          </w:tcPr>
          <w:p w:rsidR="00D33C51" w:rsidRPr="008E4396" w:rsidRDefault="00D33C51" w:rsidP="00A06AB3">
            <w:pPr>
              <w:rPr>
                <w:rFonts w:asciiTheme="minorHAnsi" w:hAnsiTheme="minorHAnsi" w:cstheme="minorHAnsi"/>
                <w:b w:val="0"/>
                <w:color w:val="365F91" w:themeColor="accent1" w:themeShade="BF"/>
              </w:rPr>
            </w:pPr>
          </w:p>
          <w:p w:rsidR="00D33C51" w:rsidRPr="008E4396" w:rsidRDefault="00D33C51" w:rsidP="008E4396">
            <w:pPr>
              <w:rPr>
                <w:rFonts w:asciiTheme="minorHAnsi" w:hAnsiTheme="minorHAnsi" w:cstheme="minorHAnsi"/>
              </w:rPr>
            </w:pPr>
            <w:r w:rsidRPr="008E4396">
              <w:rPr>
                <w:rFonts w:asciiTheme="minorHAnsi" w:hAnsiTheme="minorHAnsi" w:cstheme="minorHAnsi"/>
              </w:rPr>
              <w:t>1</w:t>
            </w:r>
            <w:r w:rsidR="008E4396" w:rsidRPr="008E4396">
              <w:rPr>
                <w:rFonts w:asciiTheme="minorHAnsi" w:hAnsiTheme="minorHAnsi" w:cstheme="minorHAnsi"/>
              </w:rPr>
              <w:t>8</w:t>
            </w:r>
          </w:p>
        </w:tc>
        <w:tc>
          <w:tcPr>
            <w:tcW w:w="5767" w:type="dxa"/>
          </w:tcPr>
          <w:p w:rsidR="00D33C51" w:rsidRPr="008E4396" w:rsidRDefault="001F4D16" w:rsidP="00A06AB3">
            <w:pPr>
              <w:cnfStyle w:val="000000100000"/>
              <w:rPr>
                <w:rFonts w:cstheme="minorHAnsi"/>
                <w:b/>
              </w:rPr>
            </w:pPr>
            <w:r w:rsidRPr="008E4396">
              <w:rPr>
                <w:rFonts w:cstheme="minorHAnsi"/>
                <w:b/>
              </w:rPr>
              <w:t>Are supervisors and managers trained on policies that control or guide</w:t>
            </w:r>
            <w:r w:rsidR="00D33C51" w:rsidRPr="008E4396">
              <w:rPr>
                <w:rFonts w:cstheme="minorHAnsi"/>
                <w:b/>
              </w:rPr>
              <w:t xml:space="preserve"> attendance and leave?  </w:t>
            </w:r>
          </w:p>
          <w:p w:rsidR="00D33C51" w:rsidRPr="00A51BF5" w:rsidRDefault="00D33C51" w:rsidP="00A06AB3">
            <w:pPr>
              <w:cnfStyle w:val="000000100000"/>
              <w:rPr>
                <w:rFonts w:cstheme="minorHAnsi"/>
                <w:b/>
                <w:color w:val="365F91" w:themeColor="accent1" w:themeShade="BF"/>
              </w:rPr>
            </w:pPr>
          </w:p>
          <w:p w:rsidR="00D33C51" w:rsidRPr="00A51BF5" w:rsidRDefault="00015F4B" w:rsidP="002777C3">
            <w:pPr>
              <w:pStyle w:val="ListParagraph"/>
              <w:numPr>
                <w:ilvl w:val="0"/>
                <w:numId w:val="9"/>
              </w:numPr>
              <w:cnfStyle w:val="000000100000"/>
              <w:rPr>
                <w:rFonts w:cstheme="minorHAnsi"/>
                <w:color w:val="365F91" w:themeColor="accent1" w:themeShade="BF"/>
              </w:rPr>
            </w:pPr>
            <w:hyperlink r:id="rId17" w:history="1">
              <w:r w:rsidR="00D33C51" w:rsidRPr="00A51BF5">
                <w:rPr>
                  <w:rStyle w:val="Hyperlink"/>
                  <w:rFonts w:cstheme="minorHAnsi"/>
                  <w:bCs/>
                </w:rPr>
                <w:t>Hours of Work</w:t>
              </w:r>
            </w:hyperlink>
          </w:p>
          <w:p w:rsidR="00D33C51" w:rsidRPr="00A51BF5" w:rsidRDefault="00015F4B" w:rsidP="002777C3">
            <w:pPr>
              <w:pStyle w:val="ListParagraph"/>
              <w:numPr>
                <w:ilvl w:val="0"/>
                <w:numId w:val="9"/>
              </w:numPr>
              <w:cnfStyle w:val="000000100000"/>
              <w:rPr>
                <w:rFonts w:cstheme="minorHAnsi"/>
                <w:color w:val="365F91" w:themeColor="accent1" w:themeShade="BF"/>
              </w:rPr>
            </w:pPr>
            <w:hyperlink r:id="rId18" w:history="1">
              <w:r w:rsidR="00D33C51" w:rsidRPr="00A51BF5">
                <w:rPr>
                  <w:rStyle w:val="Hyperlink"/>
                  <w:rFonts w:cstheme="minorHAnsi"/>
                  <w:bCs/>
                </w:rPr>
                <w:t>FLSA &amp; Overtime Approvals</w:t>
              </w:r>
            </w:hyperlink>
          </w:p>
          <w:p w:rsidR="00D33C51" w:rsidRPr="00A51BF5" w:rsidRDefault="00015F4B" w:rsidP="002777C3">
            <w:pPr>
              <w:pStyle w:val="ListParagraph"/>
              <w:numPr>
                <w:ilvl w:val="0"/>
                <w:numId w:val="9"/>
              </w:numPr>
              <w:cnfStyle w:val="000000100000"/>
              <w:rPr>
                <w:rFonts w:cstheme="minorHAnsi"/>
                <w:color w:val="365F91" w:themeColor="accent1" w:themeShade="BF"/>
              </w:rPr>
            </w:pPr>
            <w:hyperlink r:id="rId19" w:history="1">
              <w:r w:rsidR="00D33C51" w:rsidRPr="00A51BF5">
                <w:rPr>
                  <w:rStyle w:val="Hyperlink"/>
                  <w:rFonts w:cstheme="minorHAnsi"/>
                  <w:bCs/>
                </w:rPr>
                <w:t>DHRM leave policies</w:t>
              </w:r>
            </w:hyperlink>
          </w:p>
          <w:p w:rsidR="00D33C51" w:rsidRPr="00A51BF5" w:rsidRDefault="00015F4B" w:rsidP="002777C3">
            <w:pPr>
              <w:pStyle w:val="ListParagraph"/>
              <w:numPr>
                <w:ilvl w:val="0"/>
                <w:numId w:val="9"/>
              </w:numPr>
              <w:cnfStyle w:val="000000100000"/>
              <w:rPr>
                <w:rFonts w:cstheme="minorHAnsi"/>
                <w:color w:val="365F91" w:themeColor="accent1" w:themeShade="BF"/>
              </w:rPr>
            </w:pPr>
            <w:hyperlink r:id="rId20" w:history="1">
              <w:r w:rsidR="00D33C51" w:rsidRPr="00A51BF5">
                <w:rPr>
                  <w:rStyle w:val="Hyperlink"/>
                  <w:rFonts w:cstheme="minorHAnsi"/>
                  <w:bCs/>
                </w:rPr>
                <w:t>Types of Employment</w:t>
              </w:r>
            </w:hyperlink>
          </w:p>
          <w:p w:rsidR="00D33C51" w:rsidRPr="00A51BF5" w:rsidRDefault="00015F4B" w:rsidP="002777C3">
            <w:pPr>
              <w:pStyle w:val="ListParagraph"/>
              <w:numPr>
                <w:ilvl w:val="0"/>
                <w:numId w:val="9"/>
              </w:numPr>
              <w:cnfStyle w:val="000000100000"/>
              <w:rPr>
                <w:rFonts w:cstheme="minorHAnsi"/>
                <w:color w:val="365F91" w:themeColor="accent1" w:themeShade="BF"/>
              </w:rPr>
            </w:pPr>
            <w:hyperlink r:id="rId21" w:history="1">
              <w:r w:rsidR="00D33C51" w:rsidRPr="00A51BF5">
                <w:rPr>
                  <w:rStyle w:val="Hyperlink"/>
                  <w:rFonts w:cstheme="minorHAnsi"/>
                  <w:bCs/>
                </w:rPr>
                <w:t>Holiday Pay</w:t>
              </w:r>
            </w:hyperlink>
          </w:p>
          <w:p w:rsidR="00D33C51" w:rsidRPr="00A51BF5" w:rsidRDefault="00015F4B" w:rsidP="002777C3">
            <w:pPr>
              <w:pStyle w:val="ListParagraph"/>
              <w:numPr>
                <w:ilvl w:val="0"/>
                <w:numId w:val="9"/>
              </w:numPr>
              <w:cnfStyle w:val="000000100000"/>
              <w:rPr>
                <w:rFonts w:cstheme="minorHAnsi"/>
                <w:color w:val="365F91" w:themeColor="accent1" w:themeShade="BF"/>
              </w:rPr>
            </w:pPr>
            <w:hyperlink r:id="rId22" w:history="1">
              <w:r w:rsidR="00D33C51" w:rsidRPr="00A51BF5">
                <w:rPr>
                  <w:rStyle w:val="Hyperlink"/>
                  <w:rFonts w:cstheme="minorHAnsi"/>
                  <w:bCs/>
                </w:rPr>
                <w:t>Emergency Closings</w:t>
              </w:r>
            </w:hyperlink>
          </w:p>
          <w:p w:rsidR="00D33C51" w:rsidRPr="00A51BF5" w:rsidRDefault="00015F4B" w:rsidP="002777C3">
            <w:pPr>
              <w:pStyle w:val="ListParagraph"/>
              <w:numPr>
                <w:ilvl w:val="0"/>
                <w:numId w:val="9"/>
              </w:numPr>
              <w:cnfStyle w:val="000000100000"/>
              <w:rPr>
                <w:rFonts w:cstheme="minorHAnsi"/>
                <w:color w:val="365F91" w:themeColor="accent1" w:themeShade="BF"/>
              </w:rPr>
            </w:pPr>
            <w:hyperlink r:id="rId23" w:history="1">
              <w:r w:rsidR="00D33C51" w:rsidRPr="00A51BF5">
                <w:rPr>
                  <w:rStyle w:val="Hyperlink"/>
                  <w:rFonts w:cstheme="minorHAnsi"/>
                  <w:bCs/>
                </w:rPr>
                <w:t>Workers’ Compensation</w:t>
              </w:r>
            </w:hyperlink>
          </w:p>
          <w:p w:rsidR="00D33C51" w:rsidRPr="00A51BF5" w:rsidRDefault="00D33C51" w:rsidP="00415298">
            <w:pPr>
              <w:cnfStyle w:val="000000100000"/>
              <w:rPr>
                <w:rFonts w:cstheme="minorHAnsi"/>
                <w:b/>
                <w:color w:val="365F91" w:themeColor="accent1" w:themeShade="BF"/>
              </w:rPr>
            </w:pPr>
          </w:p>
        </w:tc>
        <w:tc>
          <w:tcPr>
            <w:tcW w:w="633" w:type="dxa"/>
          </w:tcPr>
          <w:p w:rsidR="00D33C51" w:rsidRPr="008E4396" w:rsidRDefault="00D33C51" w:rsidP="00932105">
            <w:pPr>
              <w:pStyle w:val="NoSpacing"/>
              <w:cnfStyle w:val="000000100000"/>
              <w:rPr>
                <w:rFonts w:cstheme="minorHAnsi"/>
                <w:b/>
                <w:color w:val="365F91" w:themeColor="accent1" w:themeShade="BF"/>
              </w:rPr>
            </w:pPr>
          </w:p>
          <w:p w:rsidR="00826EC3" w:rsidRPr="008E4396" w:rsidRDefault="00015F4B" w:rsidP="00932105">
            <w:pPr>
              <w:pStyle w:val="NoSpacing"/>
              <w:cnfStyle w:val="000000100000"/>
              <w:rPr>
                <w:rFonts w:cstheme="minorHAnsi"/>
                <w:b/>
                <w:color w:val="365F91" w:themeColor="accent1" w:themeShade="BF"/>
              </w:rPr>
            </w:pPr>
            <w:r w:rsidRPr="008E4396">
              <w:rPr>
                <w:rFonts w:cstheme="minorHAnsi"/>
                <w:b/>
                <w:color w:val="365F91" w:themeColor="accent1" w:themeShade="BF"/>
              </w:rPr>
              <w:fldChar w:fldCharType="begin">
                <w:ffData>
                  <w:name w:val="Check50"/>
                  <w:enabled/>
                  <w:calcOnExit w:val="0"/>
                  <w:checkBox>
                    <w:sizeAuto/>
                    <w:default w:val="0"/>
                  </w:checkBox>
                </w:ffData>
              </w:fldChar>
            </w:r>
            <w:bookmarkStart w:id="30" w:name="Check50"/>
            <w:r w:rsidR="00826EC3" w:rsidRPr="008E4396">
              <w:rPr>
                <w:rFonts w:cstheme="minorHAnsi"/>
                <w:b/>
                <w:color w:val="365F91" w:themeColor="accent1" w:themeShade="BF"/>
              </w:rPr>
              <w:instrText xml:space="preserve"> FORMCHECKBOX </w:instrText>
            </w:r>
            <w:r>
              <w:rPr>
                <w:rFonts w:cstheme="minorHAnsi"/>
                <w:b/>
                <w:color w:val="365F91" w:themeColor="accent1" w:themeShade="BF"/>
              </w:rPr>
            </w:r>
            <w:r>
              <w:rPr>
                <w:rFonts w:cstheme="minorHAnsi"/>
                <w:b/>
                <w:color w:val="365F91" w:themeColor="accent1" w:themeShade="BF"/>
              </w:rPr>
              <w:fldChar w:fldCharType="separate"/>
            </w:r>
            <w:r w:rsidRPr="008E4396">
              <w:rPr>
                <w:rFonts w:cstheme="minorHAnsi"/>
                <w:b/>
                <w:color w:val="365F91" w:themeColor="accent1" w:themeShade="BF"/>
              </w:rPr>
              <w:fldChar w:fldCharType="end"/>
            </w:r>
            <w:bookmarkEnd w:id="30"/>
          </w:p>
        </w:tc>
        <w:tc>
          <w:tcPr>
            <w:tcW w:w="574" w:type="dxa"/>
          </w:tcPr>
          <w:p w:rsidR="00D33C51" w:rsidRPr="008E4396" w:rsidRDefault="00D33C51" w:rsidP="00EB0414">
            <w:pPr>
              <w:pStyle w:val="NoSpacing"/>
              <w:cnfStyle w:val="000000100000"/>
              <w:rPr>
                <w:rFonts w:cstheme="minorHAnsi"/>
                <w:b/>
                <w:color w:val="365F91" w:themeColor="accent1" w:themeShade="BF"/>
              </w:rPr>
            </w:pPr>
          </w:p>
          <w:p w:rsidR="00826EC3" w:rsidRPr="008E4396" w:rsidRDefault="00015F4B" w:rsidP="00EB0414">
            <w:pPr>
              <w:pStyle w:val="NoSpacing"/>
              <w:cnfStyle w:val="000000100000"/>
              <w:rPr>
                <w:rFonts w:cstheme="minorHAnsi"/>
                <w:b/>
                <w:color w:val="365F91" w:themeColor="accent1" w:themeShade="BF"/>
              </w:rPr>
            </w:pPr>
            <w:r w:rsidRPr="008E4396">
              <w:rPr>
                <w:rFonts w:cstheme="minorHAnsi"/>
                <w:b/>
                <w:color w:val="365F91" w:themeColor="accent1" w:themeShade="BF"/>
              </w:rPr>
              <w:fldChar w:fldCharType="begin">
                <w:ffData>
                  <w:name w:val="Check51"/>
                  <w:enabled/>
                  <w:calcOnExit w:val="0"/>
                  <w:checkBox>
                    <w:sizeAuto/>
                    <w:default w:val="0"/>
                  </w:checkBox>
                </w:ffData>
              </w:fldChar>
            </w:r>
            <w:bookmarkStart w:id="31" w:name="Check51"/>
            <w:r w:rsidR="00826EC3" w:rsidRPr="008E4396">
              <w:rPr>
                <w:rFonts w:cstheme="minorHAnsi"/>
                <w:b/>
                <w:color w:val="365F91" w:themeColor="accent1" w:themeShade="BF"/>
              </w:rPr>
              <w:instrText xml:space="preserve"> FORMCHECKBOX </w:instrText>
            </w:r>
            <w:r>
              <w:rPr>
                <w:rFonts w:cstheme="minorHAnsi"/>
                <w:b/>
                <w:color w:val="365F91" w:themeColor="accent1" w:themeShade="BF"/>
              </w:rPr>
            </w:r>
            <w:r>
              <w:rPr>
                <w:rFonts w:cstheme="minorHAnsi"/>
                <w:b/>
                <w:color w:val="365F91" w:themeColor="accent1" w:themeShade="BF"/>
              </w:rPr>
              <w:fldChar w:fldCharType="separate"/>
            </w:r>
            <w:r w:rsidRPr="008E4396">
              <w:rPr>
                <w:rFonts w:cstheme="minorHAnsi"/>
                <w:b/>
                <w:color w:val="365F91" w:themeColor="accent1" w:themeShade="BF"/>
              </w:rPr>
              <w:fldChar w:fldCharType="end"/>
            </w:r>
            <w:bookmarkEnd w:id="31"/>
          </w:p>
        </w:tc>
        <w:tc>
          <w:tcPr>
            <w:tcW w:w="2423" w:type="dxa"/>
          </w:tcPr>
          <w:p w:rsidR="00D33C51" w:rsidRPr="00A51BF5" w:rsidRDefault="00D33C51" w:rsidP="00932105">
            <w:pPr>
              <w:pStyle w:val="NoSpacing"/>
              <w:cnfStyle w:val="000000100000"/>
              <w:rPr>
                <w:rFonts w:cstheme="minorHAnsi"/>
                <w:b/>
                <w:color w:val="365F91" w:themeColor="accent1" w:themeShade="BF"/>
              </w:rPr>
            </w:pPr>
          </w:p>
        </w:tc>
      </w:tr>
      <w:tr w:rsidR="00826EC3" w:rsidRPr="00A51BF5" w:rsidTr="00F11E0E">
        <w:trPr>
          <w:cnfStyle w:val="000000010000"/>
        </w:trPr>
        <w:tc>
          <w:tcPr>
            <w:cnfStyle w:val="001000000000"/>
            <w:tcW w:w="559" w:type="dxa"/>
          </w:tcPr>
          <w:p w:rsidR="00D33C51" w:rsidRPr="008E4396" w:rsidRDefault="00D33C51" w:rsidP="00100AD8">
            <w:pPr>
              <w:pStyle w:val="NoSpacing"/>
              <w:rPr>
                <w:rFonts w:asciiTheme="minorHAnsi" w:hAnsiTheme="minorHAnsi" w:cstheme="minorHAnsi"/>
                <w:b w:val="0"/>
                <w:color w:val="365F91" w:themeColor="accent1" w:themeShade="BF"/>
              </w:rPr>
            </w:pPr>
          </w:p>
          <w:p w:rsidR="00D33C51" w:rsidRPr="008E4396" w:rsidRDefault="008E4396" w:rsidP="008E4396">
            <w:pPr>
              <w:pStyle w:val="NoSpacing"/>
              <w:rPr>
                <w:rFonts w:asciiTheme="minorHAnsi" w:hAnsiTheme="minorHAnsi" w:cstheme="minorHAnsi"/>
              </w:rPr>
            </w:pPr>
            <w:r w:rsidRPr="008E4396">
              <w:rPr>
                <w:rFonts w:asciiTheme="minorHAnsi" w:hAnsiTheme="minorHAnsi" w:cstheme="minorHAnsi"/>
              </w:rPr>
              <w:t>19</w:t>
            </w:r>
          </w:p>
        </w:tc>
        <w:tc>
          <w:tcPr>
            <w:tcW w:w="5767" w:type="dxa"/>
          </w:tcPr>
          <w:p w:rsidR="00D33C51" w:rsidRPr="008E4396" w:rsidRDefault="00D33C51" w:rsidP="00100AD8">
            <w:pPr>
              <w:pStyle w:val="NoSpacing"/>
              <w:cnfStyle w:val="000000010000"/>
              <w:rPr>
                <w:rFonts w:cstheme="minorHAnsi"/>
                <w:b/>
              </w:rPr>
            </w:pPr>
            <w:r w:rsidRPr="008E4396">
              <w:rPr>
                <w:rFonts w:cstheme="minorHAnsi"/>
                <w:b/>
              </w:rPr>
              <w:t xml:space="preserve">Has the </w:t>
            </w:r>
            <w:r w:rsidR="000F3F76" w:rsidRPr="008E4396">
              <w:rPr>
                <w:rFonts w:cstheme="minorHAnsi"/>
                <w:b/>
              </w:rPr>
              <w:t xml:space="preserve">agency requested </w:t>
            </w:r>
            <w:r w:rsidR="00982E36">
              <w:rPr>
                <w:rFonts w:cstheme="minorHAnsi"/>
                <w:b/>
              </w:rPr>
              <w:t xml:space="preserve">and reviewed </w:t>
            </w:r>
            <w:r w:rsidR="000F3F76" w:rsidRPr="008E4396">
              <w:rPr>
                <w:rFonts w:cstheme="minorHAnsi"/>
                <w:b/>
              </w:rPr>
              <w:t xml:space="preserve">PMIS Data Analysis Reports from DHRM that aid in the assessment of TAL readiness? </w:t>
            </w:r>
          </w:p>
          <w:p w:rsidR="00D33C51" w:rsidRPr="008E4396" w:rsidRDefault="00D33C51" w:rsidP="00890626">
            <w:pPr>
              <w:pStyle w:val="NoSpacing"/>
              <w:numPr>
                <w:ilvl w:val="0"/>
                <w:numId w:val="10"/>
              </w:numPr>
              <w:cnfStyle w:val="000000010000"/>
              <w:rPr>
                <w:rFonts w:cstheme="minorHAnsi"/>
                <w:b/>
              </w:rPr>
            </w:pPr>
            <w:r w:rsidRPr="008E4396">
              <w:rPr>
                <w:rFonts w:cstheme="minorHAnsi"/>
                <w:b/>
              </w:rPr>
              <w:t>Organizational Chart</w:t>
            </w:r>
          </w:p>
          <w:p w:rsidR="00D33C51" w:rsidRPr="008E4396" w:rsidRDefault="00D33C51" w:rsidP="00890626">
            <w:pPr>
              <w:pStyle w:val="NoSpacing"/>
              <w:numPr>
                <w:ilvl w:val="0"/>
                <w:numId w:val="10"/>
              </w:numPr>
              <w:cnfStyle w:val="000000010000"/>
              <w:rPr>
                <w:rFonts w:cstheme="minorHAnsi"/>
                <w:b/>
              </w:rPr>
            </w:pPr>
            <w:r w:rsidRPr="008E4396">
              <w:rPr>
                <w:rFonts w:cstheme="minorHAnsi"/>
                <w:b/>
              </w:rPr>
              <w:t>Leave Anniversary Date Reconciliation</w:t>
            </w:r>
          </w:p>
          <w:p w:rsidR="00D33C51" w:rsidRPr="008E4396" w:rsidRDefault="003F423D" w:rsidP="00890626">
            <w:pPr>
              <w:pStyle w:val="NoSpacing"/>
              <w:numPr>
                <w:ilvl w:val="0"/>
                <w:numId w:val="10"/>
              </w:numPr>
              <w:cnfStyle w:val="000000010000"/>
              <w:rPr>
                <w:rFonts w:cstheme="minorHAnsi"/>
                <w:b/>
              </w:rPr>
            </w:pPr>
            <w:r>
              <w:rPr>
                <w:rFonts w:cstheme="minorHAnsi"/>
                <w:b/>
              </w:rPr>
              <w:t>Position Funding Report</w:t>
            </w:r>
          </w:p>
          <w:p w:rsidR="00D33C51" w:rsidRPr="008E4396" w:rsidRDefault="00D33C51" w:rsidP="00890626">
            <w:pPr>
              <w:pStyle w:val="NoSpacing"/>
              <w:numPr>
                <w:ilvl w:val="0"/>
                <w:numId w:val="10"/>
              </w:numPr>
              <w:cnfStyle w:val="000000010000"/>
              <w:rPr>
                <w:rFonts w:cstheme="minorHAnsi"/>
                <w:b/>
              </w:rPr>
            </w:pPr>
            <w:r w:rsidRPr="008E4396">
              <w:rPr>
                <w:rFonts w:cstheme="minorHAnsi"/>
                <w:b/>
              </w:rPr>
              <w:t>Overtime Eligibility</w:t>
            </w:r>
          </w:p>
          <w:p w:rsidR="00D33C51" w:rsidRPr="008E4396" w:rsidRDefault="00D33C51" w:rsidP="00890626">
            <w:pPr>
              <w:pStyle w:val="NoSpacing"/>
              <w:numPr>
                <w:ilvl w:val="0"/>
                <w:numId w:val="10"/>
              </w:numPr>
              <w:cnfStyle w:val="000000010000"/>
              <w:rPr>
                <w:rFonts w:cstheme="minorHAnsi"/>
                <w:b/>
              </w:rPr>
            </w:pPr>
            <w:r w:rsidRPr="008E4396">
              <w:rPr>
                <w:rFonts w:cstheme="minorHAnsi"/>
                <w:b/>
              </w:rPr>
              <w:t>Wage EE Data Assessment</w:t>
            </w:r>
          </w:p>
          <w:p w:rsidR="00D33C51" w:rsidRPr="00A51BF5" w:rsidRDefault="00D33C51" w:rsidP="00890626">
            <w:pPr>
              <w:pStyle w:val="NoSpacing"/>
              <w:numPr>
                <w:ilvl w:val="0"/>
                <w:numId w:val="10"/>
              </w:numPr>
              <w:cnfStyle w:val="000000010000"/>
              <w:rPr>
                <w:rFonts w:cstheme="minorHAnsi"/>
                <w:b/>
                <w:color w:val="365F91" w:themeColor="accent1" w:themeShade="BF"/>
              </w:rPr>
            </w:pPr>
            <w:r w:rsidRPr="008E4396">
              <w:rPr>
                <w:rFonts w:cstheme="minorHAnsi"/>
                <w:b/>
              </w:rPr>
              <w:t>Salaried EE Data Assessment</w:t>
            </w:r>
            <w:r w:rsidRPr="00A51BF5">
              <w:rPr>
                <w:rFonts w:cstheme="minorHAnsi"/>
                <w:b/>
                <w:color w:val="365F91" w:themeColor="accent1" w:themeShade="BF"/>
              </w:rPr>
              <w:t xml:space="preserve"> </w:t>
            </w:r>
          </w:p>
          <w:p w:rsidR="00D33C51" w:rsidRPr="00A51BF5" w:rsidRDefault="00D33C51" w:rsidP="00100AD8">
            <w:pPr>
              <w:pStyle w:val="NoSpacing"/>
              <w:cnfStyle w:val="000000010000"/>
              <w:rPr>
                <w:rFonts w:cstheme="minorHAnsi"/>
                <w:b/>
                <w:color w:val="365F91" w:themeColor="accent1" w:themeShade="BF"/>
              </w:rPr>
            </w:pPr>
          </w:p>
          <w:p w:rsidR="004A3D5B" w:rsidRDefault="00015F4B" w:rsidP="00100AD8">
            <w:pPr>
              <w:pStyle w:val="NoSpacing"/>
              <w:cnfStyle w:val="000000010000"/>
              <w:rPr>
                <w:rFonts w:cstheme="minorHAnsi"/>
                <w:b/>
                <w:i/>
                <w:color w:val="365F91" w:themeColor="accent1" w:themeShade="BF"/>
              </w:rPr>
            </w:pPr>
            <w:hyperlink r:id="rId24" w:history="1">
              <w:r w:rsidR="004A3D5B">
                <w:rPr>
                  <w:rStyle w:val="Hyperlink"/>
                  <w:rFonts w:cstheme="minorHAnsi"/>
                  <w:b/>
                  <w:i/>
                </w:rPr>
                <w:t>Contact the TAL Mailbox</w:t>
              </w:r>
            </w:hyperlink>
          </w:p>
          <w:p w:rsidR="00D33C51" w:rsidRDefault="004A3D5B" w:rsidP="00100AD8">
            <w:pPr>
              <w:pStyle w:val="NoSpacing"/>
              <w:cnfStyle w:val="000000010000"/>
              <w:rPr>
                <w:rFonts w:cstheme="minorHAnsi"/>
                <w:b/>
                <w:i/>
                <w:color w:val="365F91" w:themeColor="accent1" w:themeShade="BF"/>
              </w:rPr>
            </w:pPr>
            <w:r>
              <w:rPr>
                <w:rFonts w:cstheme="minorHAnsi"/>
                <w:b/>
                <w:i/>
                <w:color w:val="365F91" w:themeColor="accent1" w:themeShade="BF"/>
              </w:rPr>
              <w:t xml:space="preserve"> </w:t>
            </w:r>
          </w:p>
          <w:p w:rsidR="00982E36" w:rsidRDefault="00982E36" w:rsidP="00100AD8">
            <w:pPr>
              <w:pStyle w:val="NoSpacing"/>
              <w:cnfStyle w:val="000000010000"/>
              <w:rPr>
                <w:rFonts w:cstheme="minorHAnsi"/>
                <w:b/>
                <w:i/>
                <w:color w:val="365F91" w:themeColor="accent1" w:themeShade="BF"/>
              </w:rPr>
            </w:pPr>
          </w:p>
          <w:p w:rsidR="00982E36" w:rsidRPr="004A3D5B" w:rsidRDefault="00982E36" w:rsidP="00100AD8">
            <w:pPr>
              <w:pStyle w:val="NoSpacing"/>
              <w:cnfStyle w:val="000000010000"/>
              <w:rPr>
                <w:rFonts w:cstheme="minorHAnsi"/>
                <w:b/>
                <w:i/>
                <w:color w:val="365F91" w:themeColor="accent1" w:themeShade="BF"/>
              </w:rPr>
            </w:pPr>
          </w:p>
        </w:tc>
        <w:tc>
          <w:tcPr>
            <w:tcW w:w="633" w:type="dxa"/>
          </w:tcPr>
          <w:p w:rsidR="00D33C51" w:rsidRPr="008E4396" w:rsidRDefault="00D33C51" w:rsidP="00932105">
            <w:pPr>
              <w:pStyle w:val="NoSpacing"/>
              <w:cnfStyle w:val="000000010000"/>
              <w:rPr>
                <w:rFonts w:cstheme="minorHAnsi"/>
                <w:b/>
                <w:color w:val="365F91" w:themeColor="accent1" w:themeShade="BF"/>
              </w:rPr>
            </w:pPr>
          </w:p>
          <w:p w:rsidR="00826EC3" w:rsidRPr="008E4396" w:rsidRDefault="00015F4B" w:rsidP="00932105">
            <w:pPr>
              <w:pStyle w:val="NoSpacing"/>
              <w:cnfStyle w:val="000000010000"/>
              <w:rPr>
                <w:rFonts w:cstheme="minorHAnsi"/>
                <w:b/>
                <w:color w:val="365F91" w:themeColor="accent1" w:themeShade="BF"/>
              </w:rPr>
            </w:pPr>
            <w:r w:rsidRPr="008E4396">
              <w:rPr>
                <w:rFonts w:cstheme="minorHAnsi"/>
                <w:b/>
                <w:color w:val="365F91" w:themeColor="accent1" w:themeShade="BF"/>
              </w:rPr>
              <w:fldChar w:fldCharType="begin">
                <w:ffData>
                  <w:name w:val="Check52"/>
                  <w:enabled/>
                  <w:calcOnExit w:val="0"/>
                  <w:checkBox>
                    <w:sizeAuto/>
                    <w:default w:val="0"/>
                  </w:checkBox>
                </w:ffData>
              </w:fldChar>
            </w:r>
            <w:bookmarkStart w:id="32" w:name="Check52"/>
            <w:r w:rsidR="00826EC3" w:rsidRPr="008E4396">
              <w:rPr>
                <w:rFonts w:cstheme="minorHAnsi"/>
                <w:b/>
                <w:color w:val="365F91" w:themeColor="accent1" w:themeShade="BF"/>
              </w:rPr>
              <w:instrText xml:space="preserve"> FORMCHECKBOX </w:instrText>
            </w:r>
            <w:r>
              <w:rPr>
                <w:rFonts w:cstheme="minorHAnsi"/>
                <w:b/>
                <w:color w:val="365F91" w:themeColor="accent1" w:themeShade="BF"/>
              </w:rPr>
            </w:r>
            <w:r>
              <w:rPr>
                <w:rFonts w:cstheme="minorHAnsi"/>
                <w:b/>
                <w:color w:val="365F91" w:themeColor="accent1" w:themeShade="BF"/>
              </w:rPr>
              <w:fldChar w:fldCharType="separate"/>
            </w:r>
            <w:r w:rsidRPr="008E4396">
              <w:rPr>
                <w:rFonts w:cstheme="minorHAnsi"/>
                <w:b/>
                <w:color w:val="365F91" w:themeColor="accent1" w:themeShade="BF"/>
              </w:rPr>
              <w:fldChar w:fldCharType="end"/>
            </w:r>
            <w:bookmarkEnd w:id="32"/>
          </w:p>
        </w:tc>
        <w:tc>
          <w:tcPr>
            <w:tcW w:w="574" w:type="dxa"/>
          </w:tcPr>
          <w:p w:rsidR="008E4396" w:rsidRPr="008E4396" w:rsidRDefault="008E4396" w:rsidP="00932105">
            <w:pPr>
              <w:pStyle w:val="NoSpacing"/>
              <w:cnfStyle w:val="000000010000"/>
              <w:rPr>
                <w:rFonts w:cstheme="minorHAnsi"/>
                <w:b/>
                <w:color w:val="365F91" w:themeColor="accent1" w:themeShade="BF"/>
              </w:rPr>
            </w:pPr>
            <w:bookmarkStart w:id="33" w:name="Check54"/>
          </w:p>
          <w:p w:rsidR="00826EC3" w:rsidRPr="008E4396" w:rsidRDefault="00015F4B" w:rsidP="00932105">
            <w:pPr>
              <w:pStyle w:val="NoSpacing"/>
              <w:cnfStyle w:val="000000010000"/>
              <w:rPr>
                <w:rFonts w:cstheme="minorHAnsi"/>
                <w:b/>
                <w:color w:val="365F91" w:themeColor="accent1" w:themeShade="BF"/>
              </w:rPr>
            </w:pPr>
            <w:r w:rsidRPr="008E4396">
              <w:rPr>
                <w:rFonts w:cstheme="minorHAnsi"/>
                <w:b/>
                <w:color w:val="365F91" w:themeColor="accent1" w:themeShade="BF"/>
              </w:rPr>
              <w:fldChar w:fldCharType="begin">
                <w:ffData>
                  <w:name w:val="Check54"/>
                  <w:enabled/>
                  <w:calcOnExit w:val="0"/>
                  <w:checkBox>
                    <w:sizeAuto/>
                    <w:default w:val="0"/>
                  </w:checkBox>
                </w:ffData>
              </w:fldChar>
            </w:r>
            <w:r w:rsidR="008E4396" w:rsidRPr="008E4396">
              <w:rPr>
                <w:rFonts w:cstheme="minorHAnsi"/>
                <w:b/>
                <w:color w:val="365F91" w:themeColor="accent1" w:themeShade="BF"/>
              </w:rPr>
              <w:instrText xml:space="preserve"> FORMCHECKBOX </w:instrText>
            </w:r>
            <w:r>
              <w:rPr>
                <w:rFonts w:cstheme="minorHAnsi"/>
                <w:b/>
                <w:color w:val="365F91" w:themeColor="accent1" w:themeShade="BF"/>
              </w:rPr>
            </w:r>
            <w:r>
              <w:rPr>
                <w:rFonts w:cstheme="minorHAnsi"/>
                <w:b/>
                <w:color w:val="365F91" w:themeColor="accent1" w:themeShade="BF"/>
              </w:rPr>
              <w:fldChar w:fldCharType="separate"/>
            </w:r>
            <w:r w:rsidRPr="008E4396">
              <w:rPr>
                <w:rFonts w:cstheme="minorHAnsi"/>
                <w:b/>
                <w:color w:val="365F91" w:themeColor="accent1" w:themeShade="BF"/>
              </w:rPr>
              <w:fldChar w:fldCharType="end"/>
            </w:r>
            <w:bookmarkEnd w:id="33"/>
          </w:p>
          <w:p w:rsidR="008E4396" w:rsidRPr="008E4396" w:rsidRDefault="008E4396" w:rsidP="00932105">
            <w:pPr>
              <w:pStyle w:val="NoSpacing"/>
              <w:cnfStyle w:val="000000010000"/>
              <w:rPr>
                <w:rFonts w:cstheme="minorHAnsi"/>
                <w:b/>
                <w:color w:val="365F91" w:themeColor="accent1" w:themeShade="BF"/>
              </w:rPr>
            </w:pPr>
          </w:p>
          <w:p w:rsidR="008E4396" w:rsidRPr="008E4396" w:rsidRDefault="008E4396" w:rsidP="00932105">
            <w:pPr>
              <w:pStyle w:val="NoSpacing"/>
              <w:cnfStyle w:val="000000010000"/>
              <w:rPr>
                <w:rFonts w:cstheme="minorHAnsi"/>
                <w:b/>
                <w:color w:val="365F91" w:themeColor="accent1" w:themeShade="BF"/>
              </w:rPr>
            </w:pPr>
          </w:p>
        </w:tc>
        <w:tc>
          <w:tcPr>
            <w:tcW w:w="2423" w:type="dxa"/>
          </w:tcPr>
          <w:p w:rsidR="00D33C51" w:rsidRPr="00A51BF5" w:rsidRDefault="00D33C51" w:rsidP="00932105">
            <w:pPr>
              <w:pStyle w:val="NoSpacing"/>
              <w:cnfStyle w:val="000000010000"/>
              <w:rPr>
                <w:rFonts w:cstheme="minorHAnsi"/>
                <w:b/>
                <w:color w:val="365F91" w:themeColor="accent1" w:themeShade="BF"/>
              </w:rPr>
            </w:pPr>
          </w:p>
        </w:tc>
      </w:tr>
    </w:tbl>
    <w:p w:rsidR="00037E48" w:rsidRPr="00A51BF5" w:rsidRDefault="00037E48" w:rsidP="004A086C">
      <w:pPr>
        <w:pStyle w:val="NoSpacing"/>
        <w:rPr>
          <w:rFonts w:cstheme="minorHAnsi"/>
          <w:sz w:val="16"/>
          <w:szCs w:val="16"/>
        </w:rPr>
      </w:pPr>
    </w:p>
    <w:p w:rsidR="00037E48" w:rsidRPr="00A51BF5" w:rsidRDefault="00037E48" w:rsidP="004A086C">
      <w:pPr>
        <w:pStyle w:val="NoSpacing"/>
        <w:rPr>
          <w:rFonts w:cstheme="minorHAnsi"/>
          <w:sz w:val="16"/>
          <w:szCs w:val="16"/>
        </w:rPr>
      </w:pPr>
    </w:p>
    <w:tbl>
      <w:tblPr>
        <w:tblStyle w:val="TableGrid"/>
        <w:tblW w:w="0" w:type="auto"/>
        <w:tblInd w:w="288" w:type="dxa"/>
        <w:tblLook w:val="04A0"/>
      </w:tblPr>
      <w:tblGrid>
        <w:gridCol w:w="3150"/>
        <w:gridCol w:w="6714"/>
      </w:tblGrid>
      <w:tr w:rsidR="00D9319A" w:rsidRPr="00A51BF5" w:rsidTr="00B70BBF">
        <w:tc>
          <w:tcPr>
            <w:tcW w:w="9864" w:type="dxa"/>
            <w:gridSpan w:val="2"/>
            <w:shd w:val="clear" w:color="auto" w:fill="B8CCE4" w:themeFill="accent1" w:themeFillTint="66"/>
          </w:tcPr>
          <w:p w:rsidR="00D9319A" w:rsidRPr="008E4396" w:rsidRDefault="00A44005" w:rsidP="00D9319A">
            <w:pPr>
              <w:pStyle w:val="NoSpacing"/>
              <w:jc w:val="center"/>
              <w:rPr>
                <w:rFonts w:cstheme="minorHAnsi"/>
                <w:sz w:val="28"/>
                <w:szCs w:val="28"/>
              </w:rPr>
            </w:pPr>
            <w:r w:rsidRPr="008E4396">
              <w:rPr>
                <w:rFonts w:cstheme="minorHAnsi"/>
                <w:b/>
                <w:color w:val="365F91" w:themeColor="accent1" w:themeShade="BF"/>
                <w:sz w:val="28"/>
                <w:szCs w:val="28"/>
              </w:rPr>
              <w:t>Agency TAL</w:t>
            </w:r>
            <w:r w:rsidR="00D9319A" w:rsidRPr="008E4396">
              <w:rPr>
                <w:rFonts w:cstheme="minorHAnsi"/>
                <w:b/>
                <w:color w:val="365F91" w:themeColor="accent1" w:themeShade="BF"/>
                <w:sz w:val="28"/>
                <w:szCs w:val="28"/>
              </w:rPr>
              <w:t xml:space="preserve"> Assessment Reports</w:t>
            </w:r>
            <w:r w:rsidR="008E4396">
              <w:rPr>
                <w:rFonts w:cstheme="minorHAnsi"/>
                <w:b/>
                <w:color w:val="365F91" w:themeColor="accent1" w:themeShade="BF"/>
                <w:sz w:val="28"/>
                <w:szCs w:val="28"/>
              </w:rPr>
              <w:t xml:space="preserve"> Available on Request</w:t>
            </w:r>
          </w:p>
        </w:tc>
      </w:tr>
      <w:tr w:rsidR="00037E48" w:rsidRPr="00A51BF5" w:rsidTr="00B70BBF">
        <w:tc>
          <w:tcPr>
            <w:tcW w:w="3150" w:type="dxa"/>
          </w:tcPr>
          <w:p w:rsidR="00037E48" w:rsidRPr="00A51BF5" w:rsidRDefault="00037E48" w:rsidP="00037E48">
            <w:pPr>
              <w:pStyle w:val="NoSpacing"/>
              <w:ind w:left="360"/>
              <w:rPr>
                <w:rFonts w:cstheme="minorHAnsi"/>
                <w:b/>
                <w:color w:val="365F91" w:themeColor="accent1" w:themeShade="BF"/>
                <w:sz w:val="18"/>
                <w:szCs w:val="18"/>
              </w:rPr>
            </w:pPr>
          </w:p>
          <w:p w:rsidR="00037E48" w:rsidRPr="00A51BF5" w:rsidRDefault="00037E48" w:rsidP="00037E48">
            <w:pPr>
              <w:pStyle w:val="NoSpacing"/>
              <w:ind w:left="360"/>
              <w:rPr>
                <w:rFonts w:cstheme="minorHAnsi"/>
                <w:b/>
                <w:color w:val="365F91" w:themeColor="accent1" w:themeShade="BF"/>
                <w:sz w:val="18"/>
                <w:szCs w:val="18"/>
              </w:rPr>
            </w:pPr>
            <w:r w:rsidRPr="00A51BF5">
              <w:rPr>
                <w:rFonts w:cstheme="minorHAnsi"/>
                <w:b/>
                <w:color w:val="365F91" w:themeColor="accent1" w:themeShade="BF"/>
                <w:sz w:val="18"/>
                <w:szCs w:val="18"/>
              </w:rPr>
              <w:t>Organizational Chart</w:t>
            </w:r>
          </w:p>
          <w:p w:rsidR="00037E48" w:rsidRPr="00A51BF5" w:rsidRDefault="00037E48" w:rsidP="00037E48">
            <w:pPr>
              <w:pStyle w:val="NoSpacing"/>
              <w:rPr>
                <w:rFonts w:cstheme="minorHAnsi"/>
                <w:sz w:val="18"/>
                <w:szCs w:val="18"/>
              </w:rPr>
            </w:pPr>
          </w:p>
        </w:tc>
        <w:tc>
          <w:tcPr>
            <w:tcW w:w="6714" w:type="dxa"/>
          </w:tcPr>
          <w:p w:rsidR="00037E48" w:rsidRPr="00A51BF5" w:rsidRDefault="00037E48" w:rsidP="004A086C">
            <w:pPr>
              <w:pStyle w:val="NoSpacing"/>
              <w:rPr>
                <w:rFonts w:cstheme="minorHAnsi"/>
                <w:sz w:val="16"/>
                <w:szCs w:val="16"/>
              </w:rPr>
            </w:pPr>
          </w:p>
          <w:p w:rsidR="00037E48" w:rsidRPr="00A51BF5" w:rsidRDefault="00D9319A" w:rsidP="004A086C">
            <w:pPr>
              <w:pStyle w:val="NoSpacing"/>
              <w:rPr>
                <w:rFonts w:cstheme="minorHAnsi"/>
                <w:sz w:val="16"/>
                <w:szCs w:val="16"/>
              </w:rPr>
            </w:pPr>
            <w:r w:rsidRPr="00A51BF5">
              <w:rPr>
                <w:rFonts w:cstheme="minorHAnsi"/>
                <w:sz w:val="16"/>
                <w:szCs w:val="16"/>
              </w:rPr>
              <w:t>Identifies reporting relationships between supervisors and subordinates.  Note:  If a position does not identify a supervisor, it will not appear on this report.</w:t>
            </w:r>
          </w:p>
        </w:tc>
      </w:tr>
      <w:tr w:rsidR="00037E48" w:rsidRPr="00A51BF5" w:rsidTr="00B70BBF">
        <w:tc>
          <w:tcPr>
            <w:tcW w:w="3150" w:type="dxa"/>
          </w:tcPr>
          <w:p w:rsidR="00D9319A" w:rsidRPr="00A51BF5" w:rsidRDefault="00D9319A" w:rsidP="00037E48">
            <w:pPr>
              <w:pStyle w:val="NoSpacing"/>
              <w:ind w:left="360"/>
              <w:rPr>
                <w:rFonts w:cstheme="minorHAnsi"/>
                <w:b/>
                <w:color w:val="365F91" w:themeColor="accent1" w:themeShade="BF"/>
                <w:sz w:val="18"/>
                <w:szCs w:val="18"/>
              </w:rPr>
            </w:pPr>
          </w:p>
          <w:p w:rsidR="00037E48" w:rsidRPr="00A51BF5" w:rsidRDefault="00037E48" w:rsidP="0065130B">
            <w:pPr>
              <w:pStyle w:val="NoSpacing"/>
              <w:ind w:left="360"/>
              <w:rPr>
                <w:rFonts w:cstheme="minorHAnsi"/>
                <w:sz w:val="18"/>
                <w:szCs w:val="18"/>
              </w:rPr>
            </w:pPr>
            <w:r w:rsidRPr="00A51BF5">
              <w:rPr>
                <w:rFonts w:cstheme="minorHAnsi"/>
                <w:b/>
                <w:color w:val="365F91" w:themeColor="accent1" w:themeShade="BF"/>
                <w:sz w:val="18"/>
                <w:szCs w:val="18"/>
              </w:rPr>
              <w:t>Leave Anniversary Date Reconciliation</w:t>
            </w:r>
          </w:p>
        </w:tc>
        <w:tc>
          <w:tcPr>
            <w:tcW w:w="6714" w:type="dxa"/>
          </w:tcPr>
          <w:p w:rsidR="00D9319A" w:rsidRPr="00A51BF5" w:rsidRDefault="00D9319A" w:rsidP="004A086C">
            <w:pPr>
              <w:pStyle w:val="NoSpacing"/>
              <w:rPr>
                <w:rFonts w:cstheme="minorHAnsi"/>
                <w:sz w:val="16"/>
                <w:szCs w:val="16"/>
              </w:rPr>
            </w:pPr>
          </w:p>
          <w:p w:rsidR="00037E48" w:rsidRPr="00A51BF5" w:rsidRDefault="00D9319A" w:rsidP="004A086C">
            <w:pPr>
              <w:pStyle w:val="NoSpacing"/>
              <w:rPr>
                <w:rFonts w:cstheme="minorHAnsi"/>
                <w:sz w:val="16"/>
                <w:szCs w:val="16"/>
              </w:rPr>
            </w:pPr>
            <w:r w:rsidRPr="00A51BF5">
              <w:rPr>
                <w:rFonts w:cstheme="minorHAnsi"/>
                <w:sz w:val="16"/>
                <w:szCs w:val="16"/>
              </w:rPr>
              <w:t>Leave Anniversary Dates must reconcile with CIPPS and reflect each employee’s eligible prior service history with</w:t>
            </w:r>
            <w:r w:rsidR="0065130B" w:rsidRPr="00A51BF5">
              <w:rPr>
                <w:rFonts w:cstheme="minorHAnsi"/>
                <w:sz w:val="16"/>
                <w:szCs w:val="16"/>
              </w:rPr>
              <w:t xml:space="preserve"> </w:t>
            </w:r>
            <w:r w:rsidRPr="00A51BF5">
              <w:rPr>
                <w:rFonts w:cstheme="minorHAnsi"/>
                <w:sz w:val="16"/>
                <w:szCs w:val="16"/>
              </w:rPr>
              <w:t xml:space="preserve">the </w:t>
            </w:r>
            <w:r w:rsidR="00B70BBF" w:rsidRPr="00A51BF5">
              <w:rPr>
                <w:rFonts w:cstheme="minorHAnsi"/>
                <w:sz w:val="16"/>
                <w:szCs w:val="16"/>
              </w:rPr>
              <w:t>Commonwealth.</w:t>
            </w:r>
          </w:p>
        </w:tc>
      </w:tr>
      <w:tr w:rsidR="00037E48" w:rsidRPr="00A51BF5" w:rsidTr="00B70BBF">
        <w:tc>
          <w:tcPr>
            <w:tcW w:w="3150" w:type="dxa"/>
          </w:tcPr>
          <w:p w:rsidR="00D9319A" w:rsidRPr="00A51BF5" w:rsidRDefault="00D9319A" w:rsidP="00037E48">
            <w:pPr>
              <w:pStyle w:val="NoSpacing"/>
              <w:ind w:left="360"/>
              <w:rPr>
                <w:rFonts w:cstheme="minorHAnsi"/>
                <w:b/>
                <w:color w:val="365F91" w:themeColor="accent1" w:themeShade="BF"/>
                <w:sz w:val="18"/>
                <w:szCs w:val="18"/>
              </w:rPr>
            </w:pPr>
          </w:p>
          <w:p w:rsidR="00037E48" w:rsidRPr="00A51BF5" w:rsidRDefault="003F423D" w:rsidP="0065130B">
            <w:pPr>
              <w:pStyle w:val="NoSpacing"/>
              <w:ind w:left="360"/>
              <w:rPr>
                <w:rFonts w:cstheme="minorHAnsi"/>
                <w:sz w:val="18"/>
                <w:szCs w:val="18"/>
              </w:rPr>
            </w:pPr>
            <w:r>
              <w:rPr>
                <w:rFonts w:cstheme="minorHAnsi"/>
                <w:b/>
                <w:color w:val="365F91" w:themeColor="accent1" w:themeShade="BF"/>
                <w:sz w:val="18"/>
                <w:szCs w:val="18"/>
              </w:rPr>
              <w:t>Position Funding Reports</w:t>
            </w:r>
          </w:p>
        </w:tc>
        <w:tc>
          <w:tcPr>
            <w:tcW w:w="6714" w:type="dxa"/>
          </w:tcPr>
          <w:p w:rsidR="00037E48" w:rsidRPr="00A51BF5" w:rsidRDefault="00037E48" w:rsidP="004A086C">
            <w:pPr>
              <w:pStyle w:val="NoSpacing"/>
              <w:rPr>
                <w:rFonts w:cstheme="minorHAnsi"/>
                <w:sz w:val="16"/>
                <w:szCs w:val="16"/>
              </w:rPr>
            </w:pPr>
          </w:p>
          <w:p w:rsidR="00D9319A" w:rsidRPr="00A51BF5" w:rsidRDefault="00D9319A" w:rsidP="004A086C">
            <w:pPr>
              <w:pStyle w:val="NoSpacing"/>
              <w:rPr>
                <w:rFonts w:cstheme="minorHAnsi"/>
                <w:sz w:val="16"/>
                <w:szCs w:val="16"/>
              </w:rPr>
            </w:pPr>
            <w:r w:rsidRPr="00A51BF5">
              <w:rPr>
                <w:rFonts w:cstheme="minorHAnsi"/>
                <w:sz w:val="16"/>
                <w:szCs w:val="16"/>
              </w:rPr>
              <w:t xml:space="preserve">Identifies the budget and funding codes associated with each position.  </w:t>
            </w:r>
          </w:p>
        </w:tc>
      </w:tr>
      <w:tr w:rsidR="00037E48" w:rsidRPr="00A51BF5" w:rsidTr="00B70BBF">
        <w:tc>
          <w:tcPr>
            <w:tcW w:w="3150" w:type="dxa"/>
          </w:tcPr>
          <w:p w:rsidR="00D9319A" w:rsidRPr="00A51BF5" w:rsidRDefault="00D9319A" w:rsidP="00037E48">
            <w:pPr>
              <w:pStyle w:val="NoSpacing"/>
              <w:ind w:left="360"/>
              <w:rPr>
                <w:rFonts w:cstheme="minorHAnsi"/>
                <w:b/>
                <w:color w:val="365F91" w:themeColor="accent1" w:themeShade="BF"/>
                <w:sz w:val="18"/>
                <w:szCs w:val="18"/>
              </w:rPr>
            </w:pPr>
          </w:p>
          <w:p w:rsidR="00037E48" w:rsidRPr="00A51BF5" w:rsidRDefault="00037E48" w:rsidP="00037E48">
            <w:pPr>
              <w:pStyle w:val="NoSpacing"/>
              <w:ind w:left="360"/>
              <w:rPr>
                <w:rFonts w:cstheme="minorHAnsi"/>
                <w:b/>
                <w:color w:val="365F91" w:themeColor="accent1" w:themeShade="BF"/>
                <w:sz w:val="18"/>
                <w:szCs w:val="18"/>
              </w:rPr>
            </w:pPr>
            <w:r w:rsidRPr="00A51BF5">
              <w:rPr>
                <w:rFonts w:cstheme="minorHAnsi"/>
                <w:b/>
                <w:color w:val="365F91" w:themeColor="accent1" w:themeShade="BF"/>
                <w:sz w:val="18"/>
                <w:szCs w:val="18"/>
              </w:rPr>
              <w:t>Overtime Eligibility</w:t>
            </w:r>
          </w:p>
          <w:p w:rsidR="00037E48" w:rsidRPr="00A51BF5" w:rsidRDefault="00037E48" w:rsidP="004A086C">
            <w:pPr>
              <w:pStyle w:val="NoSpacing"/>
              <w:rPr>
                <w:rFonts w:cstheme="minorHAnsi"/>
                <w:sz w:val="18"/>
                <w:szCs w:val="18"/>
              </w:rPr>
            </w:pPr>
          </w:p>
        </w:tc>
        <w:tc>
          <w:tcPr>
            <w:tcW w:w="6714" w:type="dxa"/>
          </w:tcPr>
          <w:p w:rsidR="00037E48" w:rsidRPr="00A51BF5" w:rsidRDefault="00037E48" w:rsidP="004A086C">
            <w:pPr>
              <w:pStyle w:val="NoSpacing"/>
              <w:rPr>
                <w:rFonts w:cstheme="minorHAnsi"/>
                <w:sz w:val="16"/>
                <w:szCs w:val="16"/>
              </w:rPr>
            </w:pPr>
          </w:p>
          <w:p w:rsidR="00D9319A" w:rsidRPr="00A51BF5" w:rsidRDefault="00D9319A" w:rsidP="004A086C">
            <w:pPr>
              <w:pStyle w:val="NoSpacing"/>
              <w:rPr>
                <w:rFonts w:cstheme="minorHAnsi"/>
                <w:sz w:val="16"/>
                <w:szCs w:val="16"/>
              </w:rPr>
            </w:pPr>
            <w:r w:rsidRPr="00A51BF5">
              <w:rPr>
                <w:rFonts w:cstheme="minorHAnsi"/>
                <w:sz w:val="16"/>
                <w:szCs w:val="16"/>
              </w:rPr>
              <w:t>Lists each position’s Overtime Exemption Status and respective Overtime Eligibility Rate.  Non-</w:t>
            </w:r>
            <w:r w:rsidRPr="00A51BF5">
              <w:rPr>
                <w:rFonts w:cstheme="minorHAnsi"/>
                <w:sz w:val="16"/>
                <w:szCs w:val="16"/>
              </w:rPr>
              <w:lastRenderedPageBreak/>
              <w:t>Exempt positions must be reviewed for OT eligibility at 1.5 rate of pay.</w:t>
            </w:r>
          </w:p>
        </w:tc>
      </w:tr>
      <w:tr w:rsidR="00037E48" w:rsidRPr="00A51BF5" w:rsidTr="00B70BBF">
        <w:tc>
          <w:tcPr>
            <w:tcW w:w="3150" w:type="dxa"/>
          </w:tcPr>
          <w:p w:rsidR="00D9319A" w:rsidRPr="00A51BF5" w:rsidRDefault="00D9319A" w:rsidP="00037E48">
            <w:pPr>
              <w:pStyle w:val="NoSpacing"/>
              <w:ind w:left="360"/>
              <w:rPr>
                <w:rFonts w:cstheme="minorHAnsi"/>
                <w:b/>
                <w:color w:val="365F91" w:themeColor="accent1" w:themeShade="BF"/>
                <w:sz w:val="18"/>
                <w:szCs w:val="18"/>
              </w:rPr>
            </w:pPr>
          </w:p>
          <w:p w:rsidR="00037E48" w:rsidRPr="00A51BF5" w:rsidRDefault="0065130B" w:rsidP="0065130B">
            <w:pPr>
              <w:pStyle w:val="NoSpacing"/>
              <w:ind w:left="360"/>
              <w:rPr>
                <w:rFonts w:cstheme="minorHAnsi"/>
                <w:sz w:val="18"/>
                <w:szCs w:val="18"/>
              </w:rPr>
            </w:pPr>
            <w:r w:rsidRPr="00A51BF5">
              <w:rPr>
                <w:rFonts w:cstheme="minorHAnsi"/>
                <w:b/>
                <w:color w:val="365F91" w:themeColor="accent1" w:themeShade="BF"/>
                <w:sz w:val="18"/>
                <w:szCs w:val="18"/>
              </w:rPr>
              <w:t>Salaried EE Data Assessment</w:t>
            </w:r>
          </w:p>
        </w:tc>
        <w:tc>
          <w:tcPr>
            <w:tcW w:w="6714" w:type="dxa"/>
          </w:tcPr>
          <w:p w:rsidR="00037E48" w:rsidRPr="00A51BF5" w:rsidRDefault="00037E48" w:rsidP="004A086C">
            <w:pPr>
              <w:pStyle w:val="NoSpacing"/>
              <w:rPr>
                <w:rFonts w:cstheme="minorHAnsi"/>
                <w:sz w:val="16"/>
                <w:szCs w:val="16"/>
              </w:rPr>
            </w:pPr>
          </w:p>
          <w:p w:rsidR="00D9319A" w:rsidRPr="00A51BF5" w:rsidRDefault="00D9319A" w:rsidP="00D9319A">
            <w:pPr>
              <w:pStyle w:val="NoSpacing"/>
              <w:rPr>
                <w:rFonts w:cstheme="minorHAnsi"/>
                <w:sz w:val="16"/>
                <w:szCs w:val="16"/>
              </w:rPr>
            </w:pPr>
            <w:r w:rsidRPr="00A51BF5">
              <w:rPr>
                <w:rFonts w:cstheme="minorHAnsi"/>
                <w:sz w:val="16"/>
                <w:szCs w:val="16"/>
              </w:rPr>
              <w:t xml:space="preserve">Summary report of organizational data sets reported in quantifiable context:  </w:t>
            </w:r>
          </w:p>
          <w:p w:rsidR="00D9319A" w:rsidRPr="00A51BF5" w:rsidRDefault="00D9319A" w:rsidP="0065130B">
            <w:pPr>
              <w:pStyle w:val="NoSpacing"/>
              <w:numPr>
                <w:ilvl w:val="0"/>
                <w:numId w:val="13"/>
              </w:numPr>
              <w:rPr>
                <w:rFonts w:cstheme="minorHAnsi"/>
                <w:sz w:val="16"/>
                <w:szCs w:val="16"/>
              </w:rPr>
            </w:pPr>
            <w:r w:rsidRPr="00A51BF5">
              <w:rPr>
                <w:rFonts w:cstheme="minorHAnsi"/>
                <w:sz w:val="16"/>
                <w:szCs w:val="16"/>
              </w:rPr>
              <w:t>No. of Q Status Employees</w:t>
            </w:r>
          </w:p>
          <w:p w:rsidR="00D9319A" w:rsidRPr="00A51BF5" w:rsidRDefault="00D9319A" w:rsidP="0065130B">
            <w:pPr>
              <w:pStyle w:val="NoSpacing"/>
              <w:numPr>
                <w:ilvl w:val="0"/>
                <w:numId w:val="13"/>
              </w:numPr>
              <w:rPr>
                <w:rFonts w:cstheme="minorHAnsi"/>
                <w:sz w:val="16"/>
                <w:szCs w:val="16"/>
              </w:rPr>
            </w:pPr>
            <w:r w:rsidRPr="00A51BF5">
              <w:rPr>
                <w:rFonts w:cstheme="minorHAnsi"/>
                <w:sz w:val="16"/>
                <w:szCs w:val="16"/>
              </w:rPr>
              <w:t>No. of EEs in Traditional Sick Leave/VSDP</w:t>
            </w:r>
          </w:p>
          <w:p w:rsidR="00D9319A" w:rsidRPr="00A51BF5" w:rsidRDefault="00D9319A" w:rsidP="0065130B">
            <w:pPr>
              <w:pStyle w:val="NoSpacing"/>
              <w:numPr>
                <w:ilvl w:val="0"/>
                <w:numId w:val="13"/>
              </w:numPr>
              <w:rPr>
                <w:rFonts w:cstheme="minorHAnsi"/>
                <w:sz w:val="16"/>
                <w:szCs w:val="16"/>
              </w:rPr>
            </w:pPr>
            <w:r w:rsidRPr="00A51BF5">
              <w:rPr>
                <w:rFonts w:cstheme="minorHAnsi"/>
                <w:sz w:val="16"/>
                <w:szCs w:val="16"/>
              </w:rPr>
              <w:t>No. of EE on Temp Pay</w:t>
            </w:r>
          </w:p>
          <w:p w:rsidR="0065130B" w:rsidRPr="00A51BF5" w:rsidRDefault="00D9319A" w:rsidP="0065130B">
            <w:pPr>
              <w:pStyle w:val="NoSpacing"/>
              <w:numPr>
                <w:ilvl w:val="0"/>
                <w:numId w:val="13"/>
              </w:numPr>
              <w:rPr>
                <w:rFonts w:cstheme="minorHAnsi"/>
                <w:sz w:val="16"/>
                <w:szCs w:val="16"/>
              </w:rPr>
            </w:pPr>
            <w:r w:rsidRPr="00A51BF5">
              <w:rPr>
                <w:rFonts w:cstheme="minorHAnsi"/>
                <w:sz w:val="16"/>
                <w:szCs w:val="16"/>
              </w:rPr>
              <w:t>No. of EE without email address</w:t>
            </w:r>
            <w:r w:rsidR="0065130B" w:rsidRPr="00A51BF5">
              <w:rPr>
                <w:rFonts w:cstheme="minorHAnsi"/>
                <w:sz w:val="16"/>
                <w:szCs w:val="16"/>
              </w:rPr>
              <w:t xml:space="preserve">, ETC.  </w:t>
            </w:r>
          </w:p>
        </w:tc>
      </w:tr>
      <w:tr w:rsidR="00037E48" w:rsidRPr="00A51BF5" w:rsidTr="00B70BBF">
        <w:tc>
          <w:tcPr>
            <w:tcW w:w="3150" w:type="dxa"/>
          </w:tcPr>
          <w:p w:rsidR="0065130B" w:rsidRPr="00A51BF5" w:rsidRDefault="0065130B" w:rsidP="00037E48">
            <w:pPr>
              <w:pStyle w:val="NoSpacing"/>
              <w:ind w:left="450"/>
              <w:rPr>
                <w:rFonts w:cstheme="minorHAnsi"/>
                <w:b/>
                <w:color w:val="365F91" w:themeColor="accent1" w:themeShade="BF"/>
                <w:sz w:val="18"/>
                <w:szCs w:val="18"/>
              </w:rPr>
            </w:pPr>
          </w:p>
          <w:p w:rsidR="00037E48" w:rsidRPr="00A51BF5" w:rsidRDefault="00037E48" w:rsidP="00037E48">
            <w:pPr>
              <w:pStyle w:val="NoSpacing"/>
              <w:ind w:left="450"/>
              <w:rPr>
                <w:rFonts w:cstheme="minorHAnsi"/>
                <w:sz w:val="18"/>
                <w:szCs w:val="18"/>
              </w:rPr>
            </w:pPr>
            <w:r w:rsidRPr="00A51BF5">
              <w:rPr>
                <w:rFonts w:cstheme="minorHAnsi"/>
                <w:b/>
                <w:color w:val="365F91" w:themeColor="accent1" w:themeShade="BF"/>
                <w:sz w:val="18"/>
                <w:szCs w:val="18"/>
              </w:rPr>
              <w:t>Wage EE Data Assessment</w:t>
            </w:r>
          </w:p>
        </w:tc>
        <w:tc>
          <w:tcPr>
            <w:tcW w:w="6714" w:type="dxa"/>
          </w:tcPr>
          <w:p w:rsidR="00037E48" w:rsidRPr="00A51BF5" w:rsidRDefault="00037E48" w:rsidP="004A086C">
            <w:pPr>
              <w:pStyle w:val="NoSpacing"/>
              <w:rPr>
                <w:rFonts w:cstheme="minorHAnsi"/>
                <w:sz w:val="18"/>
                <w:szCs w:val="18"/>
              </w:rPr>
            </w:pPr>
          </w:p>
          <w:p w:rsidR="0065130B" w:rsidRPr="00A51BF5" w:rsidRDefault="0065130B" w:rsidP="004A086C">
            <w:pPr>
              <w:pStyle w:val="NoSpacing"/>
              <w:rPr>
                <w:rFonts w:cstheme="minorHAnsi"/>
                <w:sz w:val="16"/>
                <w:szCs w:val="16"/>
              </w:rPr>
            </w:pPr>
            <w:r w:rsidRPr="00A51BF5">
              <w:rPr>
                <w:rFonts w:cstheme="minorHAnsi"/>
                <w:sz w:val="16"/>
                <w:szCs w:val="16"/>
              </w:rPr>
              <w:t xml:space="preserve">No. of Wage EEs in CIPPS </w:t>
            </w:r>
            <w:r w:rsidR="00B70BBF" w:rsidRPr="00A51BF5">
              <w:rPr>
                <w:rFonts w:cstheme="minorHAnsi"/>
                <w:sz w:val="16"/>
                <w:szCs w:val="16"/>
              </w:rPr>
              <w:t>vs.</w:t>
            </w:r>
            <w:r w:rsidRPr="00A51BF5">
              <w:rPr>
                <w:rFonts w:cstheme="minorHAnsi"/>
                <w:sz w:val="16"/>
                <w:szCs w:val="16"/>
              </w:rPr>
              <w:t xml:space="preserve"> PMIS</w:t>
            </w:r>
          </w:p>
          <w:p w:rsidR="0065130B" w:rsidRPr="00A51BF5" w:rsidRDefault="0065130B" w:rsidP="0065130B">
            <w:pPr>
              <w:pStyle w:val="NoSpacing"/>
              <w:rPr>
                <w:rFonts w:cstheme="minorHAnsi"/>
                <w:sz w:val="18"/>
                <w:szCs w:val="18"/>
              </w:rPr>
            </w:pPr>
            <w:r w:rsidRPr="00A51BF5">
              <w:rPr>
                <w:rFonts w:cstheme="minorHAnsi"/>
                <w:sz w:val="18"/>
                <w:szCs w:val="18"/>
              </w:rPr>
              <w:t>Wage Ees without email addresses</w:t>
            </w:r>
          </w:p>
        </w:tc>
      </w:tr>
      <w:tr w:rsidR="00037E48" w:rsidRPr="00A51BF5" w:rsidTr="00B70BBF">
        <w:tc>
          <w:tcPr>
            <w:tcW w:w="3150" w:type="dxa"/>
            <w:shd w:val="clear" w:color="auto" w:fill="B8CCE4" w:themeFill="accent1" w:themeFillTint="66"/>
          </w:tcPr>
          <w:p w:rsidR="00037E48" w:rsidRPr="00A51BF5" w:rsidRDefault="00037E48" w:rsidP="004A086C">
            <w:pPr>
              <w:pStyle w:val="NoSpacing"/>
              <w:rPr>
                <w:rFonts w:cstheme="minorHAnsi"/>
                <w:sz w:val="18"/>
                <w:szCs w:val="18"/>
              </w:rPr>
            </w:pPr>
          </w:p>
        </w:tc>
        <w:tc>
          <w:tcPr>
            <w:tcW w:w="6714" w:type="dxa"/>
            <w:shd w:val="clear" w:color="auto" w:fill="B8CCE4" w:themeFill="accent1" w:themeFillTint="66"/>
          </w:tcPr>
          <w:p w:rsidR="00037E48" w:rsidRPr="00A51BF5" w:rsidRDefault="00037E48" w:rsidP="004A086C">
            <w:pPr>
              <w:pStyle w:val="NoSpacing"/>
              <w:rPr>
                <w:rFonts w:cstheme="minorHAnsi"/>
                <w:sz w:val="18"/>
                <w:szCs w:val="18"/>
              </w:rPr>
            </w:pPr>
          </w:p>
        </w:tc>
      </w:tr>
    </w:tbl>
    <w:p w:rsidR="00037E48" w:rsidRPr="00A51BF5" w:rsidRDefault="00037E48" w:rsidP="0065130B">
      <w:pPr>
        <w:pStyle w:val="NoSpacing"/>
        <w:rPr>
          <w:rFonts w:cstheme="minorHAnsi"/>
          <w:sz w:val="16"/>
          <w:szCs w:val="16"/>
        </w:rPr>
      </w:pPr>
    </w:p>
    <w:p w:rsidR="00D33C51" w:rsidRPr="00A51BF5" w:rsidRDefault="00D33C51" w:rsidP="0065130B">
      <w:pPr>
        <w:pStyle w:val="NoSpacing"/>
        <w:rPr>
          <w:rFonts w:cstheme="minorHAnsi"/>
          <w:sz w:val="16"/>
          <w:szCs w:val="16"/>
        </w:rPr>
      </w:pPr>
    </w:p>
    <w:p w:rsidR="00F77CF8" w:rsidRDefault="00D33C51" w:rsidP="00D33C51">
      <w:pPr>
        <w:pStyle w:val="NoSpacing"/>
        <w:rPr>
          <w:rFonts w:cstheme="minorHAnsi"/>
          <w:sz w:val="16"/>
          <w:szCs w:val="16"/>
        </w:rPr>
      </w:pPr>
      <w:r w:rsidRPr="00A51BF5">
        <w:rPr>
          <w:rFonts w:cstheme="minorHAnsi"/>
          <w:sz w:val="16"/>
          <w:szCs w:val="16"/>
        </w:rPr>
        <w:t xml:space="preserve">FAQs regarding the TAL Project </w:t>
      </w:r>
      <w:r w:rsidR="00F77CF8">
        <w:rPr>
          <w:rFonts w:cstheme="minorHAnsi"/>
          <w:sz w:val="16"/>
          <w:szCs w:val="16"/>
        </w:rPr>
        <w:t xml:space="preserve">are available on the </w:t>
      </w:r>
      <w:hyperlink r:id="rId25" w:history="1">
        <w:r w:rsidR="00F77CF8">
          <w:rPr>
            <w:rStyle w:val="Hyperlink"/>
            <w:rFonts w:cstheme="minorHAnsi"/>
            <w:sz w:val="16"/>
            <w:szCs w:val="16"/>
          </w:rPr>
          <w:t>TAL Web Site</w:t>
        </w:r>
      </w:hyperlink>
    </w:p>
    <w:p w:rsidR="00F77CF8" w:rsidRDefault="00F77CF8" w:rsidP="00D33C51">
      <w:pPr>
        <w:pStyle w:val="NoSpacing"/>
        <w:rPr>
          <w:rFonts w:cstheme="minorHAnsi"/>
          <w:sz w:val="16"/>
          <w:szCs w:val="16"/>
        </w:rPr>
      </w:pPr>
    </w:p>
    <w:p w:rsidR="00F77CF8" w:rsidRDefault="00F77CF8" w:rsidP="00D33C51">
      <w:pPr>
        <w:pStyle w:val="NoSpacing"/>
        <w:rPr>
          <w:rFonts w:cstheme="minorHAnsi"/>
          <w:sz w:val="16"/>
          <w:szCs w:val="16"/>
        </w:rPr>
      </w:pPr>
    </w:p>
    <w:p w:rsidR="00D33C51" w:rsidRPr="00A51BF5" w:rsidRDefault="00F77CF8" w:rsidP="00D33C51">
      <w:pPr>
        <w:pStyle w:val="NoSpacing"/>
        <w:rPr>
          <w:rFonts w:cstheme="minorHAnsi"/>
          <w:sz w:val="16"/>
          <w:szCs w:val="16"/>
        </w:rPr>
      </w:pPr>
      <w:r>
        <w:rPr>
          <w:rFonts w:cstheme="minorHAnsi"/>
          <w:sz w:val="16"/>
          <w:szCs w:val="16"/>
        </w:rPr>
        <w:t xml:space="preserve">Onboarding Coordinator:  </w:t>
      </w:r>
      <w:hyperlink r:id="rId26" w:history="1">
        <w:r>
          <w:rPr>
            <w:rStyle w:val="Hyperlink"/>
            <w:rFonts w:cstheme="minorHAnsi"/>
            <w:sz w:val="16"/>
            <w:szCs w:val="16"/>
          </w:rPr>
          <w:t>Debbie Rigdon</w:t>
        </w:r>
      </w:hyperlink>
      <w:r w:rsidR="00D33C51" w:rsidRPr="00A51BF5">
        <w:rPr>
          <w:rFonts w:cstheme="minorHAnsi"/>
          <w:sz w:val="16"/>
          <w:szCs w:val="16"/>
        </w:rPr>
        <w:t xml:space="preserve"> </w:t>
      </w:r>
      <w:r>
        <w:rPr>
          <w:rFonts w:cstheme="minorHAnsi"/>
          <w:sz w:val="16"/>
          <w:szCs w:val="16"/>
        </w:rPr>
        <w:t xml:space="preserve"> </w:t>
      </w:r>
    </w:p>
    <w:p w:rsidR="00D33C51" w:rsidRPr="00A51BF5" w:rsidRDefault="00D33C51" w:rsidP="0065130B">
      <w:pPr>
        <w:pStyle w:val="NoSpacing"/>
        <w:rPr>
          <w:rFonts w:cstheme="minorHAnsi"/>
          <w:sz w:val="16"/>
          <w:szCs w:val="16"/>
        </w:rPr>
      </w:pPr>
    </w:p>
    <w:sectPr w:rsidR="00D33C51" w:rsidRPr="00A51BF5" w:rsidSect="00BD2307">
      <w:footerReference w:type="default" r:id="rId27"/>
      <w:pgSz w:w="12240" w:h="15840"/>
      <w:pgMar w:top="1008" w:right="1152" w:bottom="1008"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2F6" w:rsidRDefault="00FF52F6" w:rsidP="000439C4">
      <w:pPr>
        <w:spacing w:after="0" w:line="240" w:lineRule="auto"/>
      </w:pPr>
      <w:r>
        <w:separator/>
      </w:r>
    </w:p>
  </w:endnote>
  <w:endnote w:type="continuationSeparator" w:id="0">
    <w:p w:rsidR="00FF52F6" w:rsidRDefault="00FF52F6" w:rsidP="000439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569"/>
      <w:gridCol w:w="1015"/>
      <w:gridCol w:w="4568"/>
    </w:tblGrid>
    <w:tr w:rsidR="00F77CF8">
      <w:trPr>
        <w:trHeight w:val="151"/>
      </w:trPr>
      <w:tc>
        <w:tcPr>
          <w:tcW w:w="2250" w:type="pct"/>
          <w:tcBorders>
            <w:bottom w:val="single" w:sz="4" w:space="0" w:color="4F81BD" w:themeColor="accent1"/>
          </w:tcBorders>
        </w:tcPr>
        <w:p w:rsidR="00F77CF8" w:rsidRDefault="00F77CF8">
          <w:pPr>
            <w:pStyle w:val="Header"/>
            <w:rPr>
              <w:rFonts w:asciiTheme="majorHAnsi" w:eastAsiaTheme="majorEastAsia" w:hAnsiTheme="majorHAnsi" w:cstheme="majorBidi"/>
              <w:b/>
              <w:bCs/>
            </w:rPr>
          </w:pPr>
        </w:p>
      </w:tc>
      <w:tc>
        <w:tcPr>
          <w:tcW w:w="500" w:type="pct"/>
          <w:vMerge w:val="restart"/>
          <w:noWrap/>
          <w:vAlign w:val="center"/>
        </w:tcPr>
        <w:p w:rsidR="00F77CF8" w:rsidRDefault="00F77CF8">
          <w:pPr>
            <w:pStyle w:val="NoSpacing"/>
            <w:rPr>
              <w:rFonts w:asciiTheme="majorHAnsi" w:hAnsiTheme="majorHAnsi"/>
            </w:rPr>
          </w:pPr>
          <w:r>
            <w:rPr>
              <w:rFonts w:asciiTheme="majorHAnsi" w:hAnsiTheme="majorHAnsi"/>
              <w:b/>
            </w:rPr>
            <w:t xml:space="preserve">Page </w:t>
          </w:r>
          <w:fldSimple w:instr=" PAGE  \* MERGEFORMAT ">
            <w:r w:rsidR="00EB4416" w:rsidRPr="00EB4416">
              <w:rPr>
                <w:rFonts w:asciiTheme="majorHAnsi" w:hAnsiTheme="majorHAnsi"/>
                <w:b/>
                <w:noProof/>
              </w:rPr>
              <w:t>3</w:t>
            </w:r>
          </w:fldSimple>
        </w:p>
      </w:tc>
      <w:tc>
        <w:tcPr>
          <w:tcW w:w="2250" w:type="pct"/>
          <w:tcBorders>
            <w:bottom w:val="single" w:sz="4" w:space="0" w:color="4F81BD" w:themeColor="accent1"/>
          </w:tcBorders>
        </w:tcPr>
        <w:p w:rsidR="00F77CF8" w:rsidRDefault="00F77CF8">
          <w:pPr>
            <w:pStyle w:val="Header"/>
            <w:rPr>
              <w:rFonts w:asciiTheme="majorHAnsi" w:eastAsiaTheme="majorEastAsia" w:hAnsiTheme="majorHAnsi" w:cstheme="majorBidi"/>
              <w:b/>
              <w:bCs/>
            </w:rPr>
          </w:pPr>
        </w:p>
      </w:tc>
    </w:tr>
    <w:tr w:rsidR="00F77CF8">
      <w:trPr>
        <w:trHeight w:val="150"/>
      </w:trPr>
      <w:tc>
        <w:tcPr>
          <w:tcW w:w="2250" w:type="pct"/>
          <w:tcBorders>
            <w:top w:val="single" w:sz="4" w:space="0" w:color="4F81BD" w:themeColor="accent1"/>
          </w:tcBorders>
        </w:tcPr>
        <w:p w:rsidR="00F77CF8" w:rsidRDefault="00F77CF8">
          <w:pPr>
            <w:pStyle w:val="Header"/>
            <w:rPr>
              <w:rFonts w:asciiTheme="majorHAnsi" w:eastAsiaTheme="majorEastAsia" w:hAnsiTheme="majorHAnsi" w:cstheme="majorBidi"/>
              <w:b/>
              <w:bCs/>
            </w:rPr>
          </w:pPr>
        </w:p>
      </w:tc>
      <w:tc>
        <w:tcPr>
          <w:tcW w:w="500" w:type="pct"/>
          <w:vMerge/>
        </w:tcPr>
        <w:p w:rsidR="00F77CF8" w:rsidRDefault="00F77CF8">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F77CF8" w:rsidRDefault="00F77CF8">
          <w:pPr>
            <w:pStyle w:val="Header"/>
            <w:rPr>
              <w:rFonts w:asciiTheme="majorHAnsi" w:eastAsiaTheme="majorEastAsia" w:hAnsiTheme="majorHAnsi" w:cstheme="majorBidi"/>
              <w:b/>
              <w:bCs/>
            </w:rPr>
          </w:pPr>
        </w:p>
      </w:tc>
    </w:tr>
  </w:tbl>
  <w:p w:rsidR="00F77CF8" w:rsidRDefault="00F77C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2F6" w:rsidRDefault="00FF52F6" w:rsidP="000439C4">
      <w:pPr>
        <w:spacing w:after="0" w:line="240" w:lineRule="auto"/>
      </w:pPr>
      <w:r>
        <w:separator/>
      </w:r>
    </w:p>
  </w:footnote>
  <w:footnote w:type="continuationSeparator" w:id="0">
    <w:p w:rsidR="00FF52F6" w:rsidRDefault="00FF52F6" w:rsidP="000439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19BF"/>
    <w:multiLevelType w:val="hybridMultilevel"/>
    <w:tmpl w:val="8130AA50"/>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AF50E79"/>
    <w:multiLevelType w:val="hybridMultilevel"/>
    <w:tmpl w:val="5EAC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71883"/>
    <w:multiLevelType w:val="hybridMultilevel"/>
    <w:tmpl w:val="2172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F44A5"/>
    <w:multiLevelType w:val="hybridMultilevel"/>
    <w:tmpl w:val="5EA4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4838CF"/>
    <w:multiLevelType w:val="hybridMultilevel"/>
    <w:tmpl w:val="0F1C0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E96B5E"/>
    <w:multiLevelType w:val="hybridMultilevel"/>
    <w:tmpl w:val="62862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EF0D83"/>
    <w:multiLevelType w:val="hybridMultilevel"/>
    <w:tmpl w:val="2370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E51518"/>
    <w:multiLevelType w:val="hybridMultilevel"/>
    <w:tmpl w:val="C3EA8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850569A"/>
    <w:multiLevelType w:val="hybridMultilevel"/>
    <w:tmpl w:val="AA88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46705"/>
    <w:multiLevelType w:val="hybridMultilevel"/>
    <w:tmpl w:val="F2E2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3C754E"/>
    <w:multiLevelType w:val="hybridMultilevel"/>
    <w:tmpl w:val="2BA26E7C"/>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50D3A90"/>
    <w:multiLevelType w:val="hybridMultilevel"/>
    <w:tmpl w:val="EA041ED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3"/>
  </w:num>
  <w:num w:numId="4">
    <w:abstractNumId w:val="11"/>
  </w:num>
  <w:num w:numId="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8"/>
  </w:num>
  <w:num w:numId="10">
    <w:abstractNumId w:val="1"/>
  </w:num>
  <w:num w:numId="11">
    <w:abstractNumId w:val="7"/>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E0E06"/>
    <w:rsid w:val="00015F4B"/>
    <w:rsid w:val="00037E48"/>
    <w:rsid w:val="00041D62"/>
    <w:rsid w:val="000439C4"/>
    <w:rsid w:val="00062AE3"/>
    <w:rsid w:val="000656E5"/>
    <w:rsid w:val="00086E17"/>
    <w:rsid w:val="000F3F76"/>
    <w:rsid w:val="00100AD8"/>
    <w:rsid w:val="00127F5F"/>
    <w:rsid w:val="001924BC"/>
    <w:rsid w:val="001C6AB0"/>
    <w:rsid w:val="001E2B45"/>
    <w:rsid w:val="001E49D9"/>
    <w:rsid w:val="001F1EEF"/>
    <w:rsid w:val="001F4D16"/>
    <w:rsid w:val="001F7BD8"/>
    <w:rsid w:val="002777C3"/>
    <w:rsid w:val="00282E65"/>
    <w:rsid w:val="0029347E"/>
    <w:rsid w:val="002F161E"/>
    <w:rsid w:val="0031576B"/>
    <w:rsid w:val="00316018"/>
    <w:rsid w:val="0034424B"/>
    <w:rsid w:val="003951D2"/>
    <w:rsid w:val="00397088"/>
    <w:rsid w:val="003A2E26"/>
    <w:rsid w:val="003C64DB"/>
    <w:rsid w:val="003E0E06"/>
    <w:rsid w:val="003F423D"/>
    <w:rsid w:val="00415298"/>
    <w:rsid w:val="00427D35"/>
    <w:rsid w:val="00447B97"/>
    <w:rsid w:val="0045726D"/>
    <w:rsid w:val="00485E0C"/>
    <w:rsid w:val="00487AC4"/>
    <w:rsid w:val="004A086C"/>
    <w:rsid w:val="004A3D5B"/>
    <w:rsid w:val="004B1654"/>
    <w:rsid w:val="004B2DBF"/>
    <w:rsid w:val="004F1DF7"/>
    <w:rsid w:val="0051534A"/>
    <w:rsid w:val="00543A1E"/>
    <w:rsid w:val="00550BE2"/>
    <w:rsid w:val="00597A82"/>
    <w:rsid w:val="005E2CBF"/>
    <w:rsid w:val="00623A3D"/>
    <w:rsid w:val="0065130B"/>
    <w:rsid w:val="00695E40"/>
    <w:rsid w:val="006A65A1"/>
    <w:rsid w:val="006E4685"/>
    <w:rsid w:val="007572BE"/>
    <w:rsid w:val="007960EF"/>
    <w:rsid w:val="007A4CF1"/>
    <w:rsid w:val="007D0455"/>
    <w:rsid w:val="00826EC3"/>
    <w:rsid w:val="00890626"/>
    <w:rsid w:val="00893258"/>
    <w:rsid w:val="008A2BEC"/>
    <w:rsid w:val="008A308E"/>
    <w:rsid w:val="008B0BB9"/>
    <w:rsid w:val="008D20BA"/>
    <w:rsid w:val="008E4396"/>
    <w:rsid w:val="008F19DC"/>
    <w:rsid w:val="008F5966"/>
    <w:rsid w:val="00932105"/>
    <w:rsid w:val="00946F44"/>
    <w:rsid w:val="00967446"/>
    <w:rsid w:val="00982E36"/>
    <w:rsid w:val="009B41DE"/>
    <w:rsid w:val="009D44C5"/>
    <w:rsid w:val="009D7196"/>
    <w:rsid w:val="009E7E6D"/>
    <w:rsid w:val="00A055DB"/>
    <w:rsid w:val="00A06AB3"/>
    <w:rsid w:val="00A175B2"/>
    <w:rsid w:val="00A44005"/>
    <w:rsid w:val="00A51BF5"/>
    <w:rsid w:val="00A53443"/>
    <w:rsid w:val="00A64F13"/>
    <w:rsid w:val="00A83760"/>
    <w:rsid w:val="00AE0C56"/>
    <w:rsid w:val="00B10D8D"/>
    <w:rsid w:val="00B5541D"/>
    <w:rsid w:val="00B70BBF"/>
    <w:rsid w:val="00BB455A"/>
    <w:rsid w:val="00BD2307"/>
    <w:rsid w:val="00CB64A9"/>
    <w:rsid w:val="00CC3B6F"/>
    <w:rsid w:val="00CC56BD"/>
    <w:rsid w:val="00CC58B6"/>
    <w:rsid w:val="00D10AC2"/>
    <w:rsid w:val="00D15D8C"/>
    <w:rsid w:val="00D33C51"/>
    <w:rsid w:val="00D53405"/>
    <w:rsid w:val="00D9319A"/>
    <w:rsid w:val="00DC3A61"/>
    <w:rsid w:val="00DC7F54"/>
    <w:rsid w:val="00E0544F"/>
    <w:rsid w:val="00E36A84"/>
    <w:rsid w:val="00E77433"/>
    <w:rsid w:val="00EB0414"/>
    <w:rsid w:val="00EB4416"/>
    <w:rsid w:val="00EE36B1"/>
    <w:rsid w:val="00F11156"/>
    <w:rsid w:val="00F11E0E"/>
    <w:rsid w:val="00F21F16"/>
    <w:rsid w:val="00F61CFC"/>
    <w:rsid w:val="00F7113D"/>
    <w:rsid w:val="00F74ECC"/>
    <w:rsid w:val="00F77CF8"/>
    <w:rsid w:val="00F86405"/>
    <w:rsid w:val="00F871BC"/>
    <w:rsid w:val="00FB21C4"/>
    <w:rsid w:val="00FF52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B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E0E06"/>
    <w:pPr>
      <w:spacing w:after="0" w:line="240" w:lineRule="auto"/>
    </w:pPr>
  </w:style>
  <w:style w:type="table" w:styleId="TableGrid">
    <w:name w:val="Table Grid"/>
    <w:basedOn w:val="TableNormal"/>
    <w:uiPriority w:val="59"/>
    <w:rsid w:val="00457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
    <w:name w:val="Medium Grid 2"/>
    <w:basedOn w:val="TableNormal"/>
    <w:uiPriority w:val="68"/>
    <w:rsid w:val="004572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ghtGrid-Accent1">
    <w:name w:val="Light Grid Accent 1"/>
    <w:basedOn w:val="TableNormal"/>
    <w:uiPriority w:val="62"/>
    <w:rsid w:val="0045726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043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9C4"/>
  </w:style>
  <w:style w:type="paragraph" w:styleId="Footer">
    <w:name w:val="footer"/>
    <w:basedOn w:val="Normal"/>
    <w:link w:val="FooterChar"/>
    <w:uiPriority w:val="99"/>
    <w:semiHidden/>
    <w:unhideWhenUsed/>
    <w:rsid w:val="000439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39C4"/>
  </w:style>
  <w:style w:type="character" w:customStyle="1" w:styleId="NoSpacingChar">
    <w:name w:val="No Spacing Char"/>
    <w:basedOn w:val="DefaultParagraphFont"/>
    <w:link w:val="NoSpacing"/>
    <w:uiPriority w:val="1"/>
    <w:rsid w:val="000439C4"/>
  </w:style>
  <w:style w:type="paragraph" w:styleId="ListParagraph">
    <w:name w:val="List Paragraph"/>
    <w:basedOn w:val="Normal"/>
    <w:uiPriority w:val="34"/>
    <w:qFormat/>
    <w:rsid w:val="008B0BB9"/>
    <w:pPr>
      <w:spacing w:after="0" w:line="240" w:lineRule="auto"/>
      <w:ind w:left="720"/>
    </w:pPr>
  </w:style>
  <w:style w:type="character" w:styleId="Hyperlink">
    <w:name w:val="Hyperlink"/>
    <w:basedOn w:val="DefaultParagraphFont"/>
    <w:uiPriority w:val="99"/>
    <w:unhideWhenUsed/>
    <w:rsid w:val="00623A3D"/>
    <w:rPr>
      <w:color w:val="0000FF" w:themeColor="hyperlink"/>
      <w:u w:val="single"/>
    </w:rPr>
  </w:style>
  <w:style w:type="character" w:styleId="PlaceholderText">
    <w:name w:val="Placeholder Text"/>
    <w:basedOn w:val="DefaultParagraphFont"/>
    <w:uiPriority w:val="99"/>
    <w:semiHidden/>
    <w:rsid w:val="00E36A84"/>
    <w:rPr>
      <w:color w:val="808080"/>
    </w:rPr>
  </w:style>
  <w:style w:type="paragraph" w:styleId="BalloonText">
    <w:name w:val="Balloon Text"/>
    <w:basedOn w:val="Normal"/>
    <w:link w:val="BalloonTextChar"/>
    <w:uiPriority w:val="99"/>
    <w:semiHidden/>
    <w:unhideWhenUsed/>
    <w:rsid w:val="00E36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A84"/>
    <w:rPr>
      <w:rFonts w:ascii="Tahoma" w:hAnsi="Tahoma" w:cs="Tahoma"/>
      <w:sz w:val="16"/>
      <w:szCs w:val="16"/>
    </w:rPr>
  </w:style>
  <w:style w:type="paragraph" w:customStyle="1" w:styleId="Default">
    <w:name w:val="Default"/>
    <w:rsid w:val="008F596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hrm.virginia.gov/hrpolicy/policy/pol4_30LeavePolicies.pdf" TargetMode="External"/><Relationship Id="rId18" Type="http://schemas.openxmlformats.org/officeDocument/2006/relationships/hyperlink" Target="http://www.dhrm.virginia.gov/hrpolicy/web/pol3_15.html" TargetMode="External"/><Relationship Id="rId26" Type="http://schemas.openxmlformats.org/officeDocument/2006/relationships/hyperlink" Target="mailto:debbie.rigdon@dhrm.virginia.gov" TargetMode="External"/><Relationship Id="rId3" Type="http://schemas.openxmlformats.org/officeDocument/2006/relationships/numbering" Target="numbering.xml"/><Relationship Id="rId21" Type="http://schemas.openxmlformats.org/officeDocument/2006/relationships/hyperlink" Target="http://www.dhrm.virginia.gov/hrpolicy/web/pol4_25.pdf" TargetMode="External"/><Relationship Id="rId7" Type="http://schemas.openxmlformats.org/officeDocument/2006/relationships/footnotes" Target="footnotes.xml"/><Relationship Id="rId12" Type="http://schemas.openxmlformats.org/officeDocument/2006/relationships/hyperlink" Target="http://www.dhrm.virginia.gov/hrpolicy/web/pol3_05.html" TargetMode="External"/><Relationship Id="rId17" Type="http://schemas.openxmlformats.org/officeDocument/2006/relationships/hyperlink" Target="http://www.dhrm.virginia.gov/hrpolicy/web/pol4_45.html" TargetMode="External"/><Relationship Id="rId25" Type="http://schemas.openxmlformats.org/officeDocument/2006/relationships/hyperlink" Target="http://www.dhrm.virginia.gov/tal.html" TargetMode="External"/><Relationship Id="rId2" Type="http://schemas.openxmlformats.org/officeDocument/2006/relationships/customXml" Target="../customXml/item1.xml"/><Relationship Id="rId16" Type="http://schemas.openxmlformats.org/officeDocument/2006/relationships/hyperlink" Target="http://www.dhrm.virginia.gov/hrpolicy/web/pol4_45.html" TargetMode="External"/><Relationship Id="rId20" Type="http://schemas.openxmlformats.org/officeDocument/2006/relationships/hyperlink" Target="http://www.dhrm.virginia.gov/hrpolicy/web/pol2_20.html" TargetMode="External"/><Relationship Id="rId29" Type="http://schemas.openxmlformats.org/officeDocument/2006/relationships/theme" Target="theme/theme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yperlink" Target="http://www.dhrm.virginia.gov/tal.html" TargetMode="External"/><Relationship Id="rId24" Type="http://schemas.openxmlformats.org/officeDocument/2006/relationships/hyperlink" Target="mailto:TAL@DHRM.virginia.gov" TargetMode="External"/><Relationship Id="rId5" Type="http://schemas.openxmlformats.org/officeDocument/2006/relationships/settings" Target="settings.xml"/><Relationship Id="rId15" Type="http://schemas.openxmlformats.org/officeDocument/2006/relationships/hyperlink" Target="http://www.dhrm.virginia.gov/hrpolicy/web/pol3_15.html" TargetMode="External"/><Relationship Id="rId23" Type="http://schemas.openxmlformats.org/officeDocument/2006/relationships/hyperlink" Target="http://www.dhrm.virginia.gov/hrpolicy/policy.html" TargetMode="External"/><Relationship Id="rId28" Type="http://schemas.openxmlformats.org/officeDocument/2006/relationships/fontTable" Target="fontTable.xml"/><Relationship Id="rId10" Type="http://schemas.openxmlformats.org/officeDocument/2006/relationships/hyperlink" Target="http://www.dhrm.virginia.gov/tal.html" TargetMode="External"/><Relationship Id="rId19" Type="http://schemas.openxmlformats.org/officeDocument/2006/relationships/hyperlink" Target="http://www.dhrm.virginia.gov/hrpolicy/policy/pol4_30LeavePolicies.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dhrm.virginia.gov/hrpolicy/web/pol1_25.html" TargetMode="External"/><Relationship Id="rId22" Type="http://schemas.openxmlformats.org/officeDocument/2006/relationships/hyperlink" Target="http://www.dhrm.virginia.gov/hrpolicy/web/pol1_35.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A9D2B-F06C-47A0-8BFC-2A6FF7E2A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acv67530</dc:creator>
  <cp:lastModifiedBy>mpp46518</cp:lastModifiedBy>
  <cp:revision>2</cp:revision>
  <cp:lastPrinted>2012-12-12T17:41:00Z</cp:lastPrinted>
  <dcterms:created xsi:type="dcterms:W3CDTF">2012-12-18T20:17:00Z</dcterms:created>
  <dcterms:modified xsi:type="dcterms:W3CDTF">2012-12-18T20:17:00Z</dcterms:modified>
</cp:coreProperties>
</file>